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Procurement of Professional Aerospace Engineering Services</w:t>
      </w:r>
    </w:p>
    <w:p>
      <w:pPr>
        <w:pStyle w:val="BodyText"/>
      </w:pPr>
      <w:r>
        <w:t xml:space="preserve">Republic of the Democratic Republic of the Congo — Kinshasa</w:t>
      </w:r>
    </w:p>
    <w:bookmarkEnd w:id="20"/>
    <w:p>
      <w:pPr>
        <w:pStyle w:val="BodyText"/>
      </w:pPr>
      <w:r>
        <w:rPr>
          <w:bCs/>
          <w:b/>
        </w:rPr>
        <w:t xml:space="preserve">Purchase Order No.:</w:t>
      </w:r>
      <w:r>
        <w:t xml:space="preserve"> </w:t>
      </w:r>
      <w:r>
        <w:t xml:space="preserve">PO-CD-KIN-2025-04782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Ministry of Transport &amp; Aviation, DR Congo</w:t>
      </w:r>
      <w:r>
        <w:br/>
      </w:r>
      <w:r>
        <w:rPr>
          <w:bCs/>
          <w:b/>
        </w:rPr>
        <w:t xml:space="preserve">Office Location:</w:t>
      </w:r>
      <w:r>
        <w:t xml:space="preserve"> </w:t>
      </w:r>
      <w:r>
        <w:t xml:space="preserve">Avenue du 30 Juin, Kinshasa, DR Congo</w:t>
      </w:r>
      <w:r>
        <w:br/>
      </w:r>
      <w:r>
        <w:rPr>
          <w:bCs/>
          <w:b/>
        </w:rPr>
        <w:t xml:space="preserve">Contact:</w:t>
      </w:r>
      <w:r>
        <w:t xml:space="preserve"> </w:t>
      </w:r>
      <w:r>
        <w:t xml:space="preserve">procurement@transport.cd</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w:t>
            </w:r>
          </w:p>
        </w:tc>
        <w:tc>
          <w:tcPr/>
          <w:p>
            <w:pPr>
              <w:pStyle w:val="Compact"/>
              <w:jc w:val="left"/>
            </w:pPr>
            <w:r>
              <w:t xml:space="preserve">Ministry of Transport and Aviation, Democratic Republic of the Congo, headquartered at Avenue du 30 Juin, Gombe, Kinshasa, DR Congo. Registration No. CD-MTA-1960-001.</w:t>
            </w:r>
          </w:p>
        </w:tc>
      </w:tr>
      <w:tr>
        <w:tc>
          <w:tcPr/>
          <w:p>
            <w:pPr>
              <w:pStyle w:val="Compact"/>
              <w:jc w:val="left"/>
            </w:pPr>
            <w:r>
              <w:rPr>
                <w:bCs/>
                <w:b/>
              </w:rPr>
              <w:t xml:space="preserve">Service Provider</w:t>
            </w:r>
          </w:p>
        </w:tc>
        <w:tc>
          <w:tcPr/>
          <w:p>
            <w:pPr>
              <w:pStyle w:val="Compact"/>
              <w:jc w:val="left"/>
            </w:pPr>
            <w:r>
              <w:t xml:space="preserve">Dr. Emmanuel K. Mbuyi,</w:t>
            </w:r>
            <w:r>
              <w:t xml:space="preserve"> </w:t>
            </w:r>
            <w:r>
              <w:t xml:space="preserve">Aerospace Engineer</w:t>
            </w:r>
            <w:r>
              <w:t xml:space="preserve">, P.E. (Professional Engineer), licensed under the National Engineering Board of the DR Congo. Office: 14 Boulevard Lumumba, Commune de Gombe, Kinshasa, DR Congo. License No. CD-AE-2019-3347.</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authorizes the engagement of a qualified</w:t>
      </w:r>
      <w:r>
        <w:t xml:space="preserve"> </w:t>
      </w:r>
      <w:r>
        <w:t xml:space="preserve">Aerospace Engineer</w:t>
      </w:r>
      <w:r>
        <w:t xml:space="preserve"> </w:t>
      </w:r>
      <w:r>
        <w:t xml:space="preserve">to provide comprehensive technical consulting, design oversight, and operational advisory services for the national aviation infrastructure modernization program. The</w:t>
      </w:r>
      <w:r>
        <w:t xml:space="preserve"> </w:t>
      </w:r>
      <w:r>
        <w:t xml:space="preserve">Aerospace Engineer</w:t>
      </w:r>
      <w:r>
        <w:t xml:space="preserve"> </w:t>
      </w:r>
      <w:r>
        <w:t xml:space="preserve">shall be stationed at the primary operational facility in</w:t>
      </w:r>
      <w:r>
        <w:t xml:space="preserve"> </w:t>
      </w:r>
      <w:r>
        <w:t xml:space="preserve">DR Congo Kinshasa</w:t>
      </w:r>
      <w:r>
        <w:t xml:space="preserve">, specifically at the N'djili International Airport Technical Annex, and shall report directly to the Director of Civil Aviation Affairs.</w:t>
      </w:r>
    </w:p>
    <w:p>
      <w:pPr>
        <w:pStyle w:val="BodyText"/>
      </w:pPr>
      <w:r>
        <w:t xml:space="preserve">The scope of work for the</w:t>
      </w:r>
      <w:r>
        <w:t xml:space="preserve"> </w:t>
      </w:r>
      <w:r>
        <w:t xml:space="preserve">Aerospace Engineer</w:t>
      </w:r>
      <w:r>
        <w:t xml:space="preserve"> </w:t>
      </w:r>
      <w:r>
        <w:t xml:space="preserve">includes, but is not limited to: structural integrity assessment of existing airframe maintenance facilities; aerodynamic performance analysis for the national fleet; propulsion system diagnostics and upgrade recommendations; compliance auditing against International Civil Aviation Organization (ICAO) standards; and the development of a five-year strategic roadmap for aerospace infrastructure development in the Kinshasa metropolitan region.</w:t>
      </w:r>
    </w:p>
    <w:bookmarkEnd w:id="22"/>
    <w:bookmarkStart w:id="23" w:name="line-items-and-financial-summary"/>
    <w:p>
      <w:pPr>
        <w:pStyle w:val="Heading2"/>
      </w:pPr>
      <w:r>
        <w:t xml:space="preserve">3. Line Items and Financial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Retainer for Aerospace Engineer — Senior Technical Consulting (Kinshasa, DR Congo)</w:t>
            </w:r>
          </w:p>
        </w:tc>
        <w:tc>
          <w:tcPr/>
          <w:p>
            <w:pPr>
              <w:pStyle w:val="Compact"/>
              <w:jc w:val="left"/>
            </w:pPr>
            <w:r>
              <w:t xml:space="preserve">12 months</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Aerospace Engineer — Specialized Aerodynamic &amp; Propulsion Analysis Package</w:t>
            </w:r>
          </w:p>
        </w:tc>
        <w:tc>
          <w:tcPr/>
          <w:p>
            <w:pPr>
              <w:pStyle w:val="Compact"/>
              <w:jc w:val="left"/>
            </w:pPr>
            <w:r>
              <w:t xml:space="preserve">3 months</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On-site facility inspection and structural audit (N'djili Airport, Kinshasa)</w:t>
            </w:r>
          </w:p>
        </w:tc>
        <w:tc>
          <w:tcPr/>
          <w:p>
            <w:pPr>
              <w:pStyle w:val="Compact"/>
              <w:jc w:val="left"/>
            </w:pPr>
            <w:r>
              <w:t xml:space="preserve">1 month</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ICAO compliance documentation and regulatory reporting</w:t>
            </w:r>
          </w:p>
        </w:tc>
        <w:tc>
          <w:tcPr/>
          <w:p>
            <w:pPr>
              <w:pStyle w:val="Compact"/>
              <w:jc w:val="left"/>
            </w:pPr>
            <w:r>
              <w:t xml:space="preserve">6 months</w:t>
            </w:r>
          </w:p>
        </w:tc>
        <w:tc>
          <w:tcPr/>
          <w:p>
            <w:pPr>
              <w:pStyle w:val="Compact"/>
              <w:jc w:val="left"/>
            </w:pPr>
            <w:r>
              <w:t xml:space="preserve">$27,300.00</w:t>
            </w:r>
          </w:p>
        </w:tc>
      </w:tr>
      <w:tr>
        <w:tc>
          <w:tcPr/>
          <w:p>
            <w:pPr>
              <w:pStyle w:val="Compact"/>
              <w:jc w:val="left"/>
            </w:pPr>
            <w:r>
              <w:t xml:space="preserve">05</w:t>
            </w:r>
          </w:p>
        </w:tc>
        <w:tc>
          <w:tcPr/>
          <w:p>
            <w:pPr>
              <w:pStyle w:val="Compact"/>
              <w:jc w:val="left"/>
            </w:pPr>
            <w:r>
              <w:t xml:space="preserve">Training and knowledge transfer sessions for local DR Congo engineering staff</w:t>
            </w:r>
          </w:p>
        </w:tc>
        <w:tc>
          <w:tcPr/>
          <w:p>
            <w:pPr>
              <w:pStyle w:val="Compact"/>
              <w:jc w:val="left"/>
            </w:pPr>
            <w:r>
              <w:t xml:space="preserve">4 months</w:t>
            </w:r>
          </w:p>
        </w:tc>
        <w:tc>
          <w:tcPr/>
          <w:p>
            <w:pPr>
              <w:pStyle w:val="Compact"/>
              <w:jc w:val="left"/>
            </w:pPr>
            <w:r>
              <w:t xml:space="preserve">$15,450.00</w:t>
            </w:r>
          </w:p>
        </w:tc>
      </w:tr>
      <w:tr>
        <w:tc>
          <w:tcPr>
            <w:gridSpan w:val="3"/>
          </w:tcPr>
          <w:p>
            <w:pPr>
              <w:pStyle w:val="Compact"/>
              <w:jc w:val="left"/>
            </w:pPr>
            <w:r>
              <w:rPr>
                <w:bCs/>
                <w:b/>
              </w:rPr>
              <w:t xml:space="preserve">TOTAL CONTRACT VALUE</w:t>
            </w:r>
          </w:p>
        </w:tc>
        <w:tc>
          <w:tcPr/>
          <w:p>
            <w:pPr>
              <w:pStyle w:val="Compact"/>
              <w:jc w:val="left"/>
            </w:pPr>
            <w:r>
              <w:rPr>
                <w:bCs/>
                <w:b/>
              </w:rPr>
              <w:t xml:space="preserve">$290,000.00</w:t>
            </w:r>
          </w:p>
        </w:tc>
      </w:tr>
    </w:tbl>
    <w:p>
      <w:pPr>
        <w:pStyle w:val="BodyText"/>
      </w:pPr>
      <w:r>
        <w:t xml:space="preserve">All amounts are denominated in United States Dollars (USD). Payment shall be processed through the Central Bank of the Democratic Republic of the Congo, Kinshasa branch, in accordance with the national foreign exchange regulations. Applicable value-added tax (VAT) at the rate of 16% as mandated by the DR Congo tax authority shall be added to the total contract value.</w:t>
      </w:r>
    </w:p>
    <w:bookmarkEnd w:id="23"/>
    <w:bookmarkStart w:id="24" w:name="terms-and-conditions"/>
    <w:p>
      <w:pPr>
        <w:pStyle w:val="Heading2"/>
      </w:pPr>
      <w:r>
        <w:t xml:space="preserve">4.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Democratic Republic of the Congo, particularly the national procurement code and aviation regulatory framework. All disputes shall be resolved through the competent courts of Kinshasa, DR Congo.</w:t>
      </w:r>
    </w:p>
    <w:p>
      <w:pPr>
        <w:numPr>
          <w:ilvl w:val="0"/>
          <w:numId w:val="1001"/>
        </w:numPr>
        <w:pStyle w:val="Compact"/>
      </w:pPr>
      <w:r>
        <w:rPr>
          <w:bCs/>
          <w:b/>
        </w:rPr>
        <w:t xml:space="preserve">Performance Location:</w:t>
      </w:r>
      <w:r>
        <w:t xml:space="preserve"> </w:t>
      </w:r>
      <w:r>
        <w:t xml:space="preserve">The Aerospace Engineer shall perform all duties primarily at the designated facility in DR Congo Kinshasa. Travel to other provinces within the DR Congo may be required and shall be pre-approved in writing by the Purchasing Entity.</w:t>
      </w:r>
    </w:p>
    <w:p>
      <w:pPr>
        <w:numPr>
          <w:ilvl w:val="0"/>
          <w:numId w:val="1001"/>
        </w:numPr>
        <w:pStyle w:val="Compact"/>
      </w:pPr>
      <w:r>
        <w:rPr>
          <w:bCs/>
          <w:b/>
        </w:rPr>
        <w:t xml:space="preserve">Payment Schedule:</w:t>
      </w:r>
      <w:r>
        <w:t xml:space="preserve"> </w:t>
      </w:r>
      <w:r>
        <w:t xml:space="preserve">Payment for this Purchase Order shall be made in quarterly installments, due within thirty (30) calendar days following the end of each quarter. The first installment shall be due upon successful completion of the initial onboarding and site assessment phase.</w:t>
      </w:r>
    </w:p>
    <w:p>
      <w:pPr>
        <w:numPr>
          <w:ilvl w:val="0"/>
          <w:numId w:val="1001"/>
        </w:numPr>
        <w:pStyle w:val="Compact"/>
      </w:pPr>
      <w:r>
        <w:rPr>
          <w:bCs/>
          <w:b/>
        </w:rPr>
        <w:t xml:space="preserve">Qualification Requirements:</w:t>
      </w:r>
      <w:r>
        <w:t xml:space="preserve"> </w:t>
      </w:r>
      <w:r>
        <w:t xml:space="preserve">The Aerospace Engineer must maintain an active professional license issued by the National Engineering Board of the DR Congo throughout the duration of this Purchase Order. Failure to maintain licensure shall constitute grounds for immediate termination.</w:t>
      </w:r>
    </w:p>
    <w:p>
      <w:pPr>
        <w:numPr>
          <w:ilvl w:val="0"/>
          <w:numId w:val="1001"/>
        </w:numPr>
        <w:pStyle w:val="Compact"/>
      </w:pPr>
      <w:r>
        <w:rPr>
          <w:bCs/>
          <w:b/>
        </w:rPr>
        <w:t xml:space="preserve">Confidentiality:</w:t>
      </w:r>
      <w:r>
        <w:t xml:space="preserve"> </w:t>
      </w:r>
      <w:r>
        <w:t xml:space="preserve">All technical data, flight records, infrastructure schematics, and operational information accessed by the Aerospace Engineer in the course of this engagement are classified as state-sensitive. The Aerospace Engineer shall execute a separate Non-Disclosure Agreement prior to commencing work in Kinshasa.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all deliverables completed to date shall be transferred to the Purchasing Entity.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civil unrest, government sanctions, or other events beyond reasonable control, provided written notice is given within seven (7) days of the occurrence.</w:t>
      </w:r>
    </w:p>
    <w:p>
      <w:pPr>
        <w:numPr>
          <w:ilvl w:val="0"/>
          <w:numId w:val="1001"/>
        </w:numPr>
        <w:pStyle w:val="Compact"/>
      </w:pPr>
      <w:r>
        <w:rPr>
          <w:bCs/>
          <w:b/>
        </w:rPr>
        <w:t xml:space="preserve">Insurance:</w:t>
      </w:r>
      <w:r>
        <w:t xml:space="preserve"> </w:t>
      </w:r>
      <w:r>
        <w:t xml:space="preserve">The Aerospace Engineer shall maintain professional liability insurance with a minimum coverage of USD 500,000, valid throughout the DR Congo, for the entire term of this Purchase Order.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Purchase Order constitutes a binding agreement for the procurement of Aerospace Engineer services in DR Congo Kinshasa. The Aerospace Engineer confirms acceptance of all terms, conditions, and scope of work outlined herein. The Purchasing Entity confirms authorization of funds and approval of the procurement in accordance with national budgetary procedures.</w:t>
      </w:r>
    </w:p>
    <w:bookmarkEnd w:id="25"/>
    <w:p>
      <w:pPr>
        <w:pStyle w:val="BodyText"/>
      </w:pPr>
      <w:r>
        <w:rPr>
          <w:bCs/>
          <w:b/>
        </w:rPr>
        <w:t xml:space="preserve">For the Purchasing Entity</w:t>
      </w:r>
      <w:r>
        <w:br/>
      </w:r>
      <w:r>
        <w:t xml:space="preserve">Minister of Transport &amp; Aviation</w:t>
      </w:r>
      <w:r>
        <w:br/>
      </w:r>
      <w:r>
        <w:t xml:space="preserve">DR Congo — Kinshasa</w:t>
      </w:r>
      <w:r>
        <w:br/>
      </w:r>
      <w:r>
        <w:t xml:space="preserve">Date: _______________</w:t>
      </w:r>
    </w:p>
    <w:p>
      <w:pPr>
        <w:pStyle w:val="BodyText"/>
      </w:pPr>
      <w:r>
        <w:rPr>
          <w:bCs/>
          <w:b/>
        </w:rPr>
        <w:t xml:space="preserve">For the Service Provider</w:t>
      </w:r>
      <w:r>
        <w:br/>
      </w:r>
      <w:r>
        <w:t xml:space="preserve">Dr. Emmanuel K. Mbuyi</w:t>
      </w:r>
      <w:r>
        <w:br/>
      </w:r>
      <w:r>
        <w:t xml:space="preserve">Aerospace Engineer, P.E.</w:t>
      </w:r>
      <w:r>
        <w:br/>
      </w:r>
      <w:r>
        <w:t xml:space="preserve">Kinshasa, DR Congo</w:t>
      </w:r>
      <w:r>
        <w:br/>
      </w:r>
      <w:r>
        <w:t xml:space="preserve">Date: _______________</w:t>
      </w:r>
    </w:p>
    <w:p>
      <w:pPr>
        <w:pStyle w:val="BodyText"/>
      </w:pPr>
      <w:r>
        <w:t xml:space="preserve">This Purchase Order (PO-CD-KIN-2025-04782) is an official document of the Government of the Democratic Republic of the Congo. Unauthorized reproduction or distribution is prohibited. For inquiries, contact the Procurement Division, Ministry of Transport and Aviation, Kinshasa, DR Congo. © 2025 Republic of the Democratic Republic of the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DR Congo Kinshasa</dc:title>
  <dc:creator/>
  <dc:language>en</dc:language>
  <cp:keywords/>
  <dcterms:created xsi:type="dcterms:W3CDTF">2026-10-10T02:10:11Z</dcterms:created>
  <dcterms:modified xsi:type="dcterms:W3CDTF">2026-10-10T02:10:11Z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