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Contract — Aerospace Engineering Consultancy</w:t>
      </w:r>
    </w:p>
    <w:bookmarkEnd w:id="20"/>
    <w:p>
      <w:pPr>
        <w:pStyle w:val="BodyText"/>
      </w:pPr>
      <w:r>
        <w:rPr>
          <w:bCs/>
          <w:b/>
        </w:rPr>
        <w:t xml:space="preserve">Purchase Order No.:</w:t>
      </w:r>
      <w:r>
        <w:t xml:space="preserve"> </w:t>
      </w:r>
      <w:r>
        <w:t xml:space="preserve">PO-2025-FRM-04872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AER-MRS-2025-114</w:t>
      </w:r>
      <w:r>
        <w:br/>
      </w:r>
      <w:r>
        <w:rPr>
          <w:bCs/>
          <w:b/>
        </w:rPr>
        <w:t xml:space="preserve">Classification:</w:t>
      </w:r>
      <w:r>
        <w:t xml:space="preserve"> </w:t>
      </w:r>
      <w:r>
        <w:t xml:space="preserve">Confidential</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AeroDynamics Provence SAS</w:t>
            </w:r>
            <w:r>
              <w:br/>
            </w:r>
            <w:r>
              <w:t xml:space="preserve">42 Boulevard du Longchamp</w:t>
            </w:r>
            <w:r>
              <w:br/>
            </w:r>
            <w:r>
              <w:t xml:space="preserve">13001 Marseille, France</w:t>
            </w:r>
            <w:r>
              <w:br/>
            </w:r>
            <w:r>
              <w:t xml:space="preserve">SIRET: 847 291 034 00021</w:t>
            </w:r>
            <w:r>
              <w:br/>
            </w:r>
            <w:r>
              <w:t xml:space="preserve">VAT: FR 32 847291034</w:t>
            </w:r>
            <w:r>
              <w:br/>
            </w:r>
            <w:r>
              <w:t xml:space="preserve">Contact: M. Laurent Beaumont, Procurement Director</w:t>
            </w:r>
            <w:r>
              <w:br/>
            </w:r>
            <w:r>
              <w:t xml:space="preserve">Email: l.beaumont@aerodynamiques-provence.fr</w:t>
            </w:r>
          </w:p>
        </w:tc>
        <w:tc>
          <w:tcPr/>
          <w:p>
            <w:pPr>
              <w:pStyle w:val="Compact"/>
              <w:jc w:val="left"/>
            </w:pPr>
            <w:r>
              <w:rPr>
                <w:bCs/>
                <w:b/>
              </w:rPr>
              <w:t xml:space="preserve">Claire Fontaine, Aerospace Engineer</w:t>
            </w:r>
            <w:r>
              <w:br/>
            </w:r>
            <w:r>
              <w:t xml:space="preserve">Independent Consultant — AER-CONSULT</w:t>
            </w:r>
            <w:r>
              <w:br/>
            </w:r>
            <w:r>
              <w:t xml:space="preserve">18 Rue Sainte-Victoire</w:t>
            </w:r>
            <w:r>
              <w:br/>
            </w:r>
            <w:r>
              <w:t xml:space="preserve">13006 Marseille, France</w:t>
            </w:r>
            <w:r>
              <w:br/>
            </w:r>
            <w:r>
              <w:t xml:space="preserve">SIRET: 902 445 871 00018</w:t>
            </w:r>
            <w:r>
              <w:br/>
            </w:r>
            <w:r>
              <w:t xml:space="preserve">VAT: FR 58 902445871</w:t>
            </w:r>
            <w:r>
              <w:br/>
            </w:r>
            <w:r>
              <w:t xml:space="preserve">Contact: Mme Claire Fontaine</w:t>
            </w:r>
            <w:r>
              <w:br/>
            </w:r>
            <w:r>
              <w:t xml:space="preserve">Email: c.fontaine@aer-consult.fr</w:t>
            </w:r>
          </w:p>
        </w:tc>
      </w:tr>
    </w:tbl>
    <w:bookmarkEnd w:id="21"/>
    <w:bookmarkStart w:id="22" w:name="Xdecb7944b75976639f5f9c262e0333e993d67f2"/>
    <w:p>
      <w:pPr>
        <w:pStyle w:val="Heading2"/>
      </w:pPr>
      <w:r>
        <w:t xml:space="preserve">2. Description of Services — Aerospace Engineer Engagement</w:t>
      </w:r>
    </w:p>
    <w:p>
      <w:pPr>
        <w:pStyle w:val="FirstParagraph"/>
      </w:pPr>
      <w:r>
        <w:t xml:space="preserve">This Purchase Order is issued by AeroDynamics Provence SAS to formally engage the services of</w:t>
      </w:r>
      <w:r>
        <w:t xml:space="preserve"> </w:t>
      </w:r>
      <w:r>
        <w:t xml:space="preserve">Aerospace Engineer</w:t>
      </w:r>
      <w:r>
        <w:t xml:space="preserve"> </w:t>
      </w:r>
      <w:r>
        <w:t xml:space="preserve">Claire Fontaine for the duration of the project described herein. The engagement is specifically tied to operations conducted within the</w:t>
      </w:r>
      <w:r>
        <w:t xml:space="preserve"> </w:t>
      </w:r>
      <w:r>
        <w:t xml:space="preserve">France Marseille</w:t>
      </w:r>
      <w:r>
        <w:t xml:space="preserve"> </w:t>
      </w:r>
      <w:r>
        <w:t xml:space="preserve">metropolitan area and its surrounding industrial zones, including the Marseille-Provence airport complex and the Port of Marseille-Fos aerospace logistics facilities.</w:t>
      </w:r>
    </w:p>
    <w:p>
      <w:pPr>
        <w:pStyle w:val="BodyText"/>
      </w:pPr>
      <w:r>
        <w:t xml:space="preserve">The</w:t>
      </w:r>
      <w:r>
        <w:t xml:space="preserve"> </w:t>
      </w:r>
      <w:r>
        <w:t xml:space="preserve">Aerospace Engineer</w:t>
      </w:r>
      <w:r>
        <w:t xml:space="preserve"> </w:t>
      </w:r>
      <w:r>
        <w:t xml:space="preserve">shall provide the following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integrity assessment and aerodynamic modelling of composite fuselage panels for the MRS-7 regional aircraft programme, conducted at the AeroDynamics Provence laboratory in Marseille, France.</w:t>
            </w:r>
          </w:p>
        </w:tc>
        <w:tc>
          <w:tcPr/>
          <w:p>
            <w:pPr>
              <w:pStyle w:val="Compact"/>
              <w:jc w:val="left"/>
            </w:pPr>
            <w:r>
              <w:t xml:space="preserve">120 hours</w:t>
            </w:r>
          </w:p>
        </w:tc>
        <w:tc>
          <w:tcPr/>
          <w:p>
            <w:pPr>
              <w:pStyle w:val="Compact"/>
              <w:jc w:val="left"/>
            </w:pPr>
            <w:r>
              <w:t xml:space="preserve">145.00 / hr</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Thermal and vibration analysis of propulsion system components, including preparation of technical reports compliant with EASA CS-25 certification standards, to be delivered at the client’s offices in France Marseille.</w:t>
            </w:r>
          </w:p>
        </w:tc>
        <w:tc>
          <w:tcPr/>
          <w:p>
            <w:pPr>
              <w:pStyle w:val="Compact"/>
              <w:jc w:val="left"/>
            </w:pPr>
            <w:r>
              <w:t xml:space="preserve">80 hours</w:t>
            </w:r>
          </w:p>
        </w:tc>
        <w:tc>
          <w:tcPr/>
          <w:p>
            <w:pPr>
              <w:pStyle w:val="Compact"/>
              <w:jc w:val="left"/>
            </w:pPr>
            <w:r>
              <w:t xml:space="preserve">145.00 / hr</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On-site supervision and technical liaison with the Port of Marseille-Fos aerospace assembly subcontractors, ensuring compliance with the project quality management system (ISO 9001:2015).</w:t>
            </w:r>
          </w:p>
        </w:tc>
        <w:tc>
          <w:tcPr/>
          <w:p>
            <w:pPr>
              <w:pStyle w:val="Compact"/>
              <w:jc w:val="left"/>
            </w:pPr>
            <w:r>
              <w:t xml:space="preserve">40 hours</w:t>
            </w:r>
          </w:p>
        </w:tc>
        <w:tc>
          <w:tcPr/>
          <w:p>
            <w:pPr>
              <w:pStyle w:val="Compact"/>
              <w:jc w:val="left"/>
            </w:pPr>
            <w:r>
              <w:t xml:space="preserve">155.00 / hr</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Preparation of the final Aerospace Engineer technical dossier, including all calculations, simulation outputs, and certification documentation, to be submitted to the Direction Générale de l’Aviation Civile (DGAC) in France Marseille.</w:t>
            </w:r>
          </w:p>
        </w:tc>
        <w:tc>
          <w:tcPr/>
          <w:p>
            <w:pPr>
              <w:pStyle w:val="Compact"/>
              <w:jc w:val="left"/>
            </w:pPr>
            <w:r>
              <w:t xml:space="preserve">60 hours</w:t>
            </w:r>
          </w:p>
        </w:tc>
        <w:tc>
          <w:tcPr/>
          <w:p>
            <w:pPr>
              <w:pStyle w:val="Compact"/>
              <w:jc w:val="left"/>
            </w:pPr>
            <w:r>
              <w:t xml:space="preserve">145.00 / hr</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Travel and accommodation allowance for the Aerospace Engineer during on-site visits to the Marseille-Fos industrial zone and the Provence-Alpes-Côte d’Azur test facilities.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3,500.00</w:t>
            </w:r>
          </w:p>
        </w:tc>
      </w:tr>
      <w:tr>
        <w:tc>
          <w:tcPr>
            <w:gridSpan w:val="4"/>
          </w:tcPr>
          <w:p>
            <w:pPr>
              <w:pStyle w:val="Compact"/>
              <w:jc w:val="right"/>
            </w:pPr>
            <w:r>
              <w:t xml:space="preserve">TOTAL PURCHASE ORDER VALUE</w:t>
            </w:r>
          </w:p>
        </w:tc>
        <w:tc>
          <w:tcPr/>
          <w:p>
            <w:pPr>
              <w:pStyle w:val="Compact"/>
              <w:jc w:val="left"/>
            </w:pPr>
            <w:r>
              <w:t xml:space="preserve">€ 47,400.00</w:t>
            </w:r>
          </w:p>
        </w:tc>
      </w:tr>
    </w:tbl>
    <w:bookmarkEnd w:id="22"/>
    <w:bookmarkStart w:id="23" w:name="project-location-operational-scope"/>
    <w:p>
      <w:pPr>
        <w:pStyle w:val="Heading2"/>
      </w:pPr>
      <w:r>
        <w:t xml:space="preserve">3. Project Location &amp; Operational Scope</w:t>
      </w:r>
    </w:p>
    <w:p>
      <w:pPr>
        <w:pStyle w:val="FirstParagraph"/>
      </w:pPr>
      <w:r>
        <w:t xml:space="preserve">All services under this Purchase Order shall be performed primarily at the AeroDynamics Provence SAS facility located at 42 Boulevard du Longchamp, 13001 Marseille, France. Additional on-site work may be conducted at the Port of Marseille-Fos aerospace logistics terminal and at the Provence-Alpes-Côte d’Azur regional aerospace test range. The</w:t>
      </w:r>
      <w:r>
        <w:t xml:space="preserve"> </w:t>
      </w:r>
      <w:r>
        <w:t xml:space="preserve">Aerospace Engineer</w:t>
      </w:r>
      <w:r>
        <w:t xml:space="preserve"> </w:t>
      </w:r>
      <w:r>
        <w:t xml:space="preserve">acknowledges that the operational base for this engagement is</w:t>
      </w:r>
      <w:r>
        <w:t xml:space="preserve"> </w:t>
      </w:r>
      <w:r>
        <w:t xml:space="preserve">France Marseille</w:t>
      </w:r>
      <w:r>
        <w:t xml:space="preserve"> </w:t>
      </w:r>
      <w:r>
        <w:t xml:space="preserve">and agrees to maintain a regular presence at the designated work locations throughout the contract period. Any travel beyond the Marseille metropolitan area exceeding fifty (50) kilometres in radius shall be pre-authorised in writing by the Buyer’s project manager.</w:t>
      </w:r>
    </w:p>
    <w:bookmarkEnd w:id="23"/>
    <w:bookmarkStart w:id="24" w:name="payment-terms"/>
    <w:p>
      <w:pPr>
        <w:pStyle w:val="Heading2"/>
      </w:pPr>
      <w:r>
        <w:t xml:space="preserve">4. Payment Terms</w:t>
      </w:r>
    </w:p>
    <w:p>
      <w:pPr>
        <w:pStyle w:val="FirstParagraph"/>
      </w:pPr>
      <w:r>
        <w:t xml:space="preserve">Payment for services rendered under this Purchase Order shall be made in accordance with the following schedule:</w:t>
      </w:r>
    </w:p>
    <w:p>
      <w:pPr>
        <w:numPr>
          <w:ilvl w:val="0"/>
          <w:numId w:val="1001"/>
        </w:numPr>
        <w:pStyle w:val="Compact"/>
      </w:pPr>
      <w:r>
        <w:rPr>
          <w:bCs/>
          <w:b/>
        </w:rPr>
        <w:t xml:space="preserve">30%</w:t>
      </w:r>
      <w:r>
        <w:t xml:space="preserve"> </w:t>
      </w:r>
      <w:r>
        <w:t xml:space="preserve">of the total Purchase Order value (€ 14,220.00) shall be due within fifteen (15) business days of the formal acceptance of this Purchase Order by both parties.</w:t>
      </w:r>
    </w:p>
    <w:p>
      <w:pPr>
        <w:numPr>
          <w:ilvl w:val="0"/>
          <w:numId w:val="1001"/>
        </w:numPr>
        <w:pStyle w:val="Compact"/>
      </w:pPr>
      <w:r>
        <w:rPr>
          <w:bCs/>
          <w:b/>
        </w:rPr>
        <w:t xml:space="preserve">40%</w:t>
      </w:r>
      <w:r>
        <w:t xml:space="preserve"> </w:t>
      </w:r>
      <w:r>
        <w:t xml:space="preserve">of the total Purchase Order value (€ 18,960.00) shall be due upon completion of Items 01 and 02, subject to written acceptance by the Buyer’s technical review board in France Marseille.</w:t>
      </w:r>
    </w:p>
    <w:p>
      <w:pPr>
        <w:numPr>
          <w:ilvl w:val="0"/>
          <w:numId w:val="1001"/>
        </w:numPr>
        <w:pStyle w:val="Compact"/>
      </w:pPr>
      <w:r>
        <w:rPr>
          <w:bCs/>
          <w:b/>
        </w:rPr>
        <w:t xml:space="preserve">30%</w:t>
      </w:r>
      <w:r>
        <w:t xml:space="preserve"> </w:t>
      </w:r>
      <w:r>
        <w:t xml:space="preserve">of the total Purchase Order value (€ 14,220.00) shall be due upon final delivery and acceptance of the complete Aerospace Engineer technical dossier (Item 04) and the travel allowance (Item 05).</w:t>
      </w:r>
    </w:p>
    <w:p>
      <w:pPr>
        <w:pStyle w:val="FirstParagraph"/>
      </w:pPr>
      <w:r>
        <w:t xml:space="preserve">All payments shall be made via bank transfer to the account designated by the Supplier. Invoices must reference this Purchase Order number (PO-2025-FRM-04872) and shall be issued in accordance with French fiscal regulations (Code général des impôts). Late payments shall accrue interest at the rate of 1.5% per month as stipulated under French commercial law (Article L441-10 du Code de commerce).</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Any disputes arising from or in connection with this Purchase Order shall be submitted to the exclusive jurisdiction of the Tribunal de Commerce de Marseille, France Marseille.</w:t>
      </w:r>
    </w:p>
    <w:p>
      <w:pPr>
        <w:numPr>
          <w:ilvl w:val="0"/>
          <w:numId w:val="1002"/>
        </w:numPr>
        <w:pStyle w:val="Compact"/>
      </w:pPr>
      <w:r>
        <w:rPr>
          <w:bCs/>
          <w:b/>
        </w:rPr>
        <w:t xml:space="preserve">Confidentiality:</w:t>
      </w:r>
      <w:r>
        <w:t xml:space="preserve"> </w:t>
      </w:r>
      <w:r>
        <w:t xml:space="preserve">The Aerospace Engineer agrees to maintain strict confidentiality regarding all proprietary data, aerodynamic models, structural designs, and client information encountered during the performance of services under this Purchase Order. This obligation shall survive the termination of this Purchase Order for a period of five (5) years.</w:t>
      </w:r>
    </w:p>
    <w:p>
      <w:pPr>
        <w:numPr>
          <w:ilvl w:val="0"/>
          <w:numId w:val="1002"/>
        </w:numPr>
        <w:pStyle w:val="Compact"/>
      </w:pPr>
      <w:r>
        <w:rPr>
          <w:bCs/>
          <w:b/>
        </w:rPr>
        <w:t xml:space="preserve">Intellectual Property:</w:t>
      </w:r>
      <w:r>
        <w:t xml:space="preserve"> </w:t>
      </w:r>
      <w:r>
        <w:t xml:space="preserve">All work product, reports, calculations, and documentation created by the Aerospace Engineer specifically for the purposes of this Purchase Order shall be the exclusive property of AeroDynamics Provence SAS upon full payment. The Aerospace Engineer retains the right to reference the engagement in professional portfolios, subject to prior written approval from the Buyer.</w:t>
      </w:r>
    </w:p>
    <w:p>
      <w:pPr>
        <w:numPr>
          <w:ilvl w:val="0"/>
          <w:numId w:val="1002"/>
        </w:numPr>
        <w:pStyle w:val="Compact"/>
      </w:pPr>
      <w:r>
        <w:rPr>
          <w:bCs/>
          <w:b/>
        </w:rPr>
        <w:t xml:space="preserve">Insurance and Liability:</w:t>
      </w:r>
      <w:r>
        <w:t xml:space="preserve"> </w:t>
      </w:r>
      <w:r>
        <w:t xml:space="preserve">The Aerospace Engineer shall maintain professional liability insurance (assurance réponse civile professionnelle) with a minimum coverage of € 1,000,000 per occurrence for the duration of this Purchase Order. A certificate of insurance shall be provided to the Buyer prior to the commencement of work in France Marseille.</w:t>
      </w:r>
    </w:p>
    <w:p>
      <w:pPr>
        <w:numPr>
          <w:ilvl w:val="0"/>
          <w:numId w:val="1002"/>
        </w:numPr>
        <w:pStyle w:val="Compact"/>
      </w:pPr>
      <w:r>
        <w:rPr>
          <w:bCs/>
          <w:b/>
        </w:rPr>
        <w:t xml:space="preserve">Compliance:</w:t>
      </w:r>
      <w:r>
        <w:t xml:space="preserve"> </w:t>
      </w:r>
      <w:r>
        <w:t xml:space="preserve">The Aerospace Engineer warrants that all services shall comply with applicable French and European aerospace regulations, including but not limited to EASA Part-21, Part-25, and the French Aviation Code (Code des transports, Livre II). The Aerospace Engineer shall hold a valid engineering qualification recognised by the French Ministry of Higher Education and Research.</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services rendered up to the effective date of termination, and all work in progress shall be delivered to the Buyer.</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pandemics affecting operations in France Marseille or the broader Provence-Alpes-Côte d’Azur region.</w:t>
      </w:r>
    </w:p>
    <w:p>
      <w:pPr>
        <w:numPr>
          <w:ilvl w:val="0"/>
          <w:numId w:val="1002"/>
        </w:numPr>
        <w:pStyle w:val="Compact"/>
      </w:pPr>
      <w:r>
        <w:rPr>
          <w:bCs/>
          <w:b/>
        </w:rPr>
        <w:t xml:space="preserve">Health and Safety:</w:t>
      </w:r>
      <w:r>
        <w:t xml:space="preserve"> </w:t>
      </w:r>
      <w:r>
        <w:t xml:space="preserve">The Aerospace Engineer shall comply with all health and safety protocols in effect at the AeroDynamics Provence SAS facility and at any other work site in France Marseille. The Aerospace Engineer shall complete all required safety inductions prior to commencing on-site work.</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This document constitutes a binding agreement for the engagement of the Aerospace Engineer for the project described herein, with operations based in France Marseille.</w:t>
      </w:r>
    </w:p>
    <w:bookmarkEnd w:id="26"/>
    <w:p>
      <w:pPr>
        <w:pStyle w:val="BodyText"/>
      </w:pPr>
      <w:r>
        <w:rPr>
          <w:bCs/>
          <w:b/>
        </w:rPr>
        <w:t xml:space="preserve">For and on behalf of the Buyer:</w:t>
      </w:r>
    </w:p>
    <w:p>
      <w:pPr>
        <w:pStyle w:val="BodyText"/>
      </w:pPr>
      <w:r>
        <w:t xml:space="preserve">AeroDynamics Provence SAS</w:t>
      </w:r>
    </w:p>
    <w:p>
      <w:pPr>
        <w:pStyle w:val="BodyText"/>
      </w:pPr>
      <w:r>
        <w:t xml:space="preserve">Name: Laurent Beaumont</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Claire Fontaine, Aerospace Engineer</w:t>
      </w:r>
    </w:p>
    <w:p>
      <w:pPr>
        <w:pStyle w:val="BodyText"/>
      </w:pPr>
      <w:r>
        <w:t xml:space="preserve">Name: Claire Fontaine</w:t>
      </w:r>
      <w:r>
        <w:br/>
      </w:r>
      <w:r>
        <w:t xml:space="preserve">Title: Aerospace Engineer / Independent Consultant</w:t>
      </w:r>
      <w:r>
        <w:br/>
      </w:r>
      <w:r>
        <w:t xml:space="preserve">Signature: _________________________</w:t>
      </w:r>
      <w:r>
        <w:br/>
      </w:r>
      <w:r>
        <w:t xml:space="preserve">Date: _________________________</w:t>
      </w:r>
    </w:p>
    <w:p>
      <w:pPr>
        <w:pStyle w:val="BodyText"/>
      </w:pPr>
      <w:r>
        <w:t xml:space="preserve">Purchase Order No. PO-2025-FRM-04872 — Aerospace Engineer Services — France Marseille</w:t>
      </w:r>
      <w:r>
        <w:br/>
      </w:r>
      <w:r>
        <w:t xml:space="preserve">This document is the property of AeroDynamics Provence SAS. Unauthorised reproduction or distribution is prohibited.</w:t>
      </w:r>
      <w:r>
        <w:br/>
      </w:r>
      <w:r>
        <w:t xml:space="preserve">© 2025 AeroDynamics Provence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France Marseille</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