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indus-aerospace-solutions-pvt.-ltd."/>
    <w:p>
      <w:pPr>
        <w:pStyle w:val="Heading1"/>
      </w:pPr>
      <w:r>
        <w:t xml:space="preserve">Indus Aerospace Solutions Pvt. Ltd.</w:t>
      </w:r>
    </w:p>
    <w:p>
      <w:pPr>
        <w:pStyle w:val="FirstParagraph"/>
      </w:pPr>
      <w:r>
        <w:t xml:space="preserve">Corporate Office: 14, Sector 62, Noida Extension, New Delhi – 110001, India</w:t>
      </w:r>
    </w:p>
    <w:p>
      <w:pPr>
        <w:pStyle w:val="BodyText"/>
      </w:pPr>
      <w:r>
        <w:t xml:space="preserve">Phone: +91-11-4567-8900 | Email: procurement@indusaerospace.in | CIN: U34300DL2012PTC245678</w:t>
      </w:r>
    </w:p>
    <w:p>
      <w:pPr>
        <w:pStyle w:val="BodyText"/>
      </w:pPr>
      <w:r>
        <w:t xml:space="preserve">GSTIN: 07AABCI1234F1Z5 | IEC: 0512034567</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PO/IA/2025/00472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Indian Rupee (INR)</w:t>
            </w:r>
          </w:p>
        </w:tc>
      </w:tr>
      <w:tr>
        <w:tc>
          <w:tcPr/>
          <w:p>
            <w:pPr>
              <w:pStyle w:val="Compact"/>
              <w:jc w:val="left"/>
            </w:pPr>
            <w:r>
              <w:t xml:space="preserve">Place of Execution:</w:t>
            </w:r>
          </w:p>
        </w:tc>
        <w:tc>
          <w:tcPr>
            <w:gridSpan w:val="3"/>
          </w:tcPr>
          <w:p>
            <w:pPr>
              <w:pStyle w:val="Compact"/>
              <w:jc w:val="left"/>
            </w:pPr>
            <w:r>
              <w:t xml:space="preserve">India New Delhi – All services and deliverables shall be performed at the buyer's facility located in New Delhi, India, unless otherwise specified in writing.</w:t>
            </w:r>
          </w:p>
        </w:tc>
      </w:tr>
    </w:tbl>
    <w:p>
      <w:pPr>
        <w:pStyle w:val="BodyText"/>
      </w:pPr>
      <w:r>
        <w:t xml:space="preserve">1. Buyer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Indus Aerospace Solutions Pvt. Ltd.</w:t>
            </w:r>
          </w:p>
        </w:tc>
      </w:tr>
      <w:tr>
        <w:tc>
          <w:tcPr/>
          <w:p>
            <w:pPr>
              <w:pStyle w:val="Compact"/>
              <w:jc w:val="left"/>
            </w:pPr>
            <w:r>
              <w:t xml:space="preserve">Address:</w:t>
            </w:r>
          </w:p>
        </w:tc>
        <w:tc>
          <w:tcPr/>
          <w:p>
            <w:pPr>
              <w:pStyle w:val="Compact"/>
              <w:jc w:val="left"/>
            </w:pPr>
            <w:r>
              <w:t xml:space="preserve">14, Sector 62, Noida Extension, New Delhi – 110001, India</w:t>
            </w:r>
          </w:p>
        </w:tc>
      </w:tr>
      <w:tr>
        <w:tc>
          <w:tcPr/>
          <w:p>
            <w:pPr>
              <w:pStyle w:val="Compact"/>
              <w:jc w:val="left"/>
            </w:pPr>
            <w:r>
              <w:t xml:space="preserve">Authorized Signatory:</w:t>
            </w:r>
          </w:p>
        </w:tc>
        <w:tc>
          <w:tcPr/>
          <w:p>
            <w:pPr>
              <w:pStyle w:val="Compact"/>
              <w:jc w:val="left"/>
            </w:pPr>
            <w:r>
              <w:t xml:space="preserve">Mr. Rajesh Kumar Mehta, Chief Procurement Officer</w:t>
            </w:r>
          </w:p>
        </w:tc>
      </w:tr>
      <w:tr>
        <w:tc>
          <w:tcPr/>
          <w:p>
            <w:pPr>
              <w:pStyle w:val="Compact"/>
              <w:jc w:val="left"/>
            </w:pPr>
            <w:r>
              <w:t xml:space="preserve">Contact:</w:t>
            </w:r>
          </w:p>
        </w:tc>
        <w:tc>
          <w:tcPr/>
          <w:p>
            <w:pPr>
              <w:pStyle w:val="Compact"/>
              <w:jc w:val="left"/>
            </w:pPr>
            <w:r>
              <w:t xml:space="preserve">+91-11-4567-8901 | r.mehta@indusaerospace.in</w:t>
            </w:r>
          </w:p>
        </w:tc>
      </w:tr>
    </w:tbl>
    <w:p>
      <w:pPr>
        <w:pStyle w:val="BodyText"/>
      </w:pPr>
      <w:r>
        <w:t xml:space="preserve">2. 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Dr. Ananya Sharma, Aerospace Engineer</w:t>
            </w:r>
          </w:p>
        </w:tc>
      </w:tr>
      <w:tr>
        <w:tc>
          <w:tcPr/>
          <w:p>
            <w:pPr>
              <w:pStyle w:val="Compact"/>
              <w:jc w:val="left"/>
            </w:pPr>
            <w:r>
              <w:t xml:space="preserve">Designation:</w:t>
            </w:r>
          </w:p>
        </w:tc>
        <w:tc>
          <w:tcPr/>
          <w:p>
            <w:pPr>
              <w:pStyle w:val="Compact"/>
              <w:jc w:val="left"/>
            </w:pPr>
            <w:r>
              <w:t xml:space="preserve">Senior Aerospace Engineer – Propulsion Systems &amp; Structural Analysis</w:t>
            </w:r>
          </w:p>
        </w:tc>
      </w:tr>
      <w:tr>
        <w:tc>
          <w:tcPr/>
          <w:p>
            <w:pPr>
              <w:pStyle w:val="Compact"/>
              <w:jc w:val="left"/>
            </w:pPr>
            <w:r>
              <w:t xml:space="preserve">Address:</w:t>
            </w:r>
          </w:p>
        </w:tc>
        <w:tc>
          <w:tcPr/>
          <w:p>
            <w:pPr>
              <w:pStyle w:val="Compact"/>
              <w:jc w:val="left"/>
            </w:pPr>
            <w:r>
              <w:t xml:space="preserve">Flat 302, Tower B, Cyber City, Gurugram – 122002, Haryana, India (Primary Work Location: New Delhi, India)</w:t>
            </w:r>
          </w:p>
        </w:tc>
      </w:tr>
      <w:tr>
        <w:tc>
          <w:tcPr/>
          <w:p>
            <w:pPr>
              <w:pStyle w:val="Compact"/>
              <w:jc w:val="left"/>
            </w:pPr>
            <w:r>
              <w:t xml:space="preserve">Qualifications:</w:t>
            </w:r>
          </w:p>
        </w:tc>
        <w:tc>
          <w:tcPr/>
          <w:p>
            <w:pPr>
              <w:pStyle w:val="Compact"/>
              <w:jc w:val="left"/>
            </w:pPr>
            <w:r>
              <w:t xml:space="preserve">M.Tech (Aerospace Engineering), IIT Delhi; Ph.D. in Propulsion Systems, ISRO Academy, Bengaluru</w:t>
            </w:r>
          </w:p>
        </w:tc>
      </w:tr>
      <w:tr>
        <w:tc>
          <w:tcPr/>
          <w:p>
            <w:pPr>
              <w:pStyle w:val="Compact"/>
              <w:jc w:val="left"/>
            </w:pPr>
            <w:r>
              <w:t xml:space="preserve">Professional Registration:</w:t>
            </w:r>
          </w:p>
        </w:tc>
        <w:tc>
          <w:tcPr/>
          <w:p>
            <w:pPr>
              <w:pStyle w:val="Compact"/>
              <w:jc w:val="left"/>
            </w:pPr>
            <w:r>
              <w:t xml:space="preserve">Member, Institution of Aeronautical Engineers (IAE), UK; Licensed Aerospace Engineer, Aeronautical Society of India</w:t>
            </w:r>
          </w:p>
        </w:tc>
      </w:tr>
      <w:tr>
        <w:tc>
          <w:tcPr/>
          <w:p>
            <w:pPr>
              <w:pStyle w:val="Compact"/>
              <w:jc w:val="left"/>
            </w:pPr>
            <w:r>
              <w:t xml:space="preserve">Contact:</w:t>
            </w:r>
          </w:p>
        </w:tc>
        <w:tc>
          <w:tcPr/>
          <w:p>
            <w:pPr>
              <w:pStyle w:val="Compact"/>
              <w:jc w:val="left"/>
            </w:pPr>
            <w:r>
              <w:t xml:space="preserve">+91-98765-43210 | a.sharma@aerospaceconsult.in</w:t>
            </w:r>
          </w:p>
        </w:tc>
      </w:tr>
    </w:tbl>
    <w:p>
      <w:pPr>
        <w:pStyle w:val="BodyText"/>
      </w:pPr>
      <w:r>
        <w:t xml:space="preserve">3. Scope of Work – Aerospace Engineer Services</w:t>
      </w:r>
    </w:p>
    <w:p>
      <w:pPr>
        <w:pStyle w:val="BodyText"/>
      </w:pPr>
      <w:r>
        <w:t xml:space="preserve">This Purchase Order is issued by Indus Aerospace Solutions Pvt. Ltd. to engage the services of a qualified</w:t>
      </w:r>
      <w:r>
        <w:t xml:space="preserve"> </w:t>
      </w:r>
      <w:r>
        <w:t xml:space="preserve">Aerospace Engineer</w:t>
      </w:r>
      <w:r>
        <w:t xml:space="preserve"> </w:t>
      </w:r>
      <w:r>
        <w:t xml:space="preserve">for the design, analysis, testing, and certification support of next-generation satellite propulsion modules and structural airframe components. All professional services under this Purchase Order shall be rendered in</w:t>
      </w:r>
      <w:r>
        <w:t xml:space="preserve"> </w:t>
      </w:r>
      <w:r>
        <w:t xml:space="preserve">India New Delhi</w:t>
      </w:r>
      <w:r>
        <w:t xml:space="preserve"> </w:t>
      </w:r>
      <w:r>
        <w:t xml:space="preserve">at the buyer's R&amp;D facility, with occasional site visits to ISRO test ranges as required. The Aerospace Engineer shall adhere to all applicable Indian aerospace regulations, including those issued by the Directorate General of Civil Aviation (DGCA) and the Indian Space Research Organisation (ISRO)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Structural integrity analysis and finite element modeling (FEM) of composite airframe sections for the IS-2000 satellite platform. The Aerospace Engineer shall prepare detailed stress reports, fatigue life assessments, and material selection recommendations compliant with ISRO-STD-0001.</w:t>
            </w:r>
          </w:p>
        </w:tc>
        <w:tc>
          <w:tcPr/>
          <w:p>
            <w:pPr>
              <w:pStyle w:val="Compact"/>
              <w:jc w:val="left"/>
            </w:pPr>
            <w:r>
              <w:t xml:space="preserve">Months 1–3</w:t>
            </w:r>
          </w:p>
        </w:tc>
        <w:tc>
          <w:tcPr/>
          <w:p>
            <w:pPr>
              <w:pStyle w:val="Compact"/>
              <w:jc w:val="left"/>
            </w:pPr>
            <w:r>
              <w:t xml:space="preserve">₹ 2,50,000 / month</w:t>
            </w:r>
          </w:p>
        </w:tc>
        <w:tc>
          <w:tcPr/>
          <w:p>
            <w:pPr>
              <w:pStyle w:val="Compact"/>
              <w:jc w:val="left"/>
            </w:pPr>
            <w:r>
              <w:t xml:space="preserve">₹ 7,50,000</w:t>
            </w:r>
          </w:p>
        </w:tc>
        <w:tc>
          <w:tcPr/>
          <w:p>
            <w:pPr>
              <w:pStyle w:val="Compact"/>
              <w:jc w:val="left"/>
            </w:pPr>
            <w:r>
              <w:t xml:space="preserve">Deliverables: 3 FEM reports</w:t>
            </w:r>
          </w:p>
        </w:tc>
      </w:tr>
      <w:tr>
        <w:tc>
          <w:tcPr/>
          <w:p>
            <w:pPr>
              <w:pStyle w:val="Compact"/>
              <w:jc w:val="left"/>
            </w:pPr>
            <w:r>
              <w:t xml:space="preserve">2</w:t>
            </w:r>
          </w:p>
        </w:tc>
        <w:tc>
          <w:tcPr/>
          <w:p>
            <w:pPr>
              <w:pStyle w:val="Compact"/>
              <w:jc w:val="left"/>
            </w:pPr>
            <w:r>
              <w:t xml:space="preserve">Propulsion system thermal analysis and CFD simulation for liquid-fuel thruster nozzles. The Aerospace Engineer shall conduct computational fluid dynamics studies, thermal margin calculations, and provide design optimization recommendations for the 250N-class thruster unit.</w:t>
            </w:r>
          </w:p>
        </w:tc>
        <w:tc>
          <w:tcPr/>
          <w:p>
            <w:pPr>
              <w:pStyle w:val="Compact"/>
              <w:jc w:val="left"/>
            </w:pPr>
            <w:r>
              <w:t xml:space="preserve">Months 3–6</w:t>
            </w:r>
          </w:p>
        </w:tc>
        <w:tc>
          <w:tcPr/>
          <w:p>
            <w:pPr>
              <w:pStyle w:val="Compact"/>
              <w:jc w:val="left"/>
            </w:pPr>
            <w:r>
              <w:t xml:space="preserve">₹ 2,50,000 / month</w:t>
            </w:r>
          </w:p>
        </w:tc>
        <w:tc>
          <w:tcPr/>
          <w:p>
            <w:pPr>
              <w:pStyle w:val="Compact"/>
              <w:jc w:val="left"/>
            </w:pPr>
            <w:r>
              <w:t xml:space="preserve">₹ 10,00,000</w:t>
            </w:r>
          </w:p>
        </w:tc>
        <w:tc>
          <w:tcPr/>
          <w:p>
            <w:pPr>
              <w:pStyle w:val="Compact"/>
              <w:jc w:val="left"/>
            </w:pPr>
            <w:r>
              <w:t xml:space="preserve">Deliverables: 4 CFD reports</w:t>
            </w:r>
          </w:p>
        </w:tc>
      </w:tr>
      <w:tr>
        <w:tc>
          <w:tcPr/>
          <w:p>
            <w:pPr>
              <w:pStyle w:val="Compact"/>
              <w:jc w:val="left"/>
            </w:pPr>
            <w:r>
              <w:t xml:space="preserve">3</w:t>
            </w:r>
          </w:p>
        </w:tc>
        <w:tc>
          <w:tcPr/>
          <w:p>
            <w:pPr>
              <w:pStyle w:val="Compact"/>
              <w:jc w:val="left"/>
            </w:pPr>
            <w:r>
              <w:t xml:space="preserve">On-site vibration and acoustic testing supervision at the buyer's facility in New Delhi, India. The Aerospace Engineer shall be physically present during all test campaigns, record data, and issue preliminary test summaries within 48 hours of each test event.</w:t>
            </w:r>
          </w:p>
        </w:tc>
        <w:tc>
          <w:tcPr/>
          <w:p>
            <w:pPr>
              <w:pStyle w:val="Compact"/>
              <w:jc w:val="left"/>
            </w:pPr>
            <w:r>
              <w:t xml:space="preserve">Months 6–9</w:t>
            </w:r>
          </w:p>
        </w:tc>
        <w:tc>
          <w:tcPr/>
          <w:p>
            <w:pPr>
              <w:pStyle w:val="Compact"/>
              <w:jc w:val="left"/>
            </w:pPr>
            <w:r>
              <w:t xml:space="preserve">₹ 2,50,000 / month</w:t>
            </w:r>
          </w:p>
        </w:tc>
        <w:tc>
          <w:tcPr/>
          <w:p>
            <w:pPr>
              <w:pStyle w:val="Compact"/>
              <w:jc w:val="left"/>
            </w:pPr>
            <w:r>
              <w:t xml:space="preserve">₹ 7,50,000</w:t>
            </w:r>
          </w:p>
        </w:tc>
        <w:tc>
          <w:tcPr/>
          <w:p>
            <w:pPr>
              <w:pStyle w:val="Compact"/>
              <w:jc w:val="left"/>
            </w:pPr>
            <w:r>
              <w:t xml:space="preserve">Location: New Delhi, India</w:t>
            </w:r>
          </w:p>
        </w:tc>
      </w:tr>
      <w:tr>
        <w:tc>
          <w:tcPr/>
          <w:p>
            <w:pPr>
              <w:pStyle w:val="Compact"/>
              <w:jc w:val="left"/>
            </w:pPr>
            <w:r>
              <w:t xml:space="preserve">4</w:t>
            </w:r>
          </w:p>
        </w:tc>
        <w:tc>
          <w:tcPr/>
          <w:p>
            <w:pPr>
              <w:pStyle w:val="Compact"/>
              <w:jc w:val="left"/>
            </w:pPr>
            <w:r>
              <w:t xml:space="preserve">Preparation of certification documentation, design review presentations, and regulatory compliance filings for submission to the Aeronautical Society of India and relevant DGCA authorities in New Delhi.</w:t>
            </w:r>
          </w:p>
        </w:tc>
        <w:tc>
          <w:tcPr/>
          <w:p>
            <w:pPr>
              <w:pStyle w:val="Compact"/>
              <w:jc w:val="left"/>
            </w:pPr>
            <w:r>
              <w:t xml:space="preserve">Months 9–12</w:t>
            </w:r>
          </w:p>
        </w:tc>
        <w:tc>
          <w:tcPr/>
          <w:p>
            <w:pPr>
              <w:pStyle w:val="Compact"/>
              <w:jc w:val="left"/>
            </w:pPr>
            <w:r>
              <w:t xml:space="preserve">₹ 2,50,000 / month</w:t>
            </w:r>
          </w:p>
        </w:tc>
        <w:tc>
          <w:tcPr/>
          <w:p>
            <w:pPr>
              <w:pStyle w:val="Compact"/>
              <w:jc w:val="left"/>
            </w:pPr>
            <w:r>
              <w:t xml:space="preserve">₹ 7,50,000</w:t>
            </w:r>
          </w:p>
        </w:tc>
        <w:tc>
          <w:tcPr/>
          <w:p>
            <w:pPr>
              <w:pStyle w:val="Compact"/>
              <w:jc w:val="left"/>
            </w:pPr>
            <w:r>
              <w:t xml:space="preserve">Deliverables: 2 certification dossiers</w:t>
            </w:r>
          </w:p>
        </w:tc>
      </w:tr>
      <w:tr>
        <w:tc>
          <w:tcPr/>
          <w:p>
            <w:pPr>
              <w:pStyle w:val="Compact"/>
              <w:jc w:val="left"/>
            </w:pPr>
            <w:r>
              <w:t xml:space="preserve">5</w:t>
            </w:r>
          </w:p>
        </w:tc>
        <w:tc>
          <w:tcPr/>
          <w:p>
            <w:pPr>
              <w:pStyle w:val="Compact"/>
              <w:jc w:val="left"/>
            </w:pPr>
            <w:r>
              <w:t xml:space="preserve">Knowledge transfer sessions and mentoring of in-house junior engineers at the New Delhi facility. Minimum 8 hours per month of structured training on aerospace design methodologies, failure analysis, and quality assurance protocols.</w:t>
            </w:r>
          </w:p>
        </w:tc>
        <w:tc>
          <w:tcPr/>
          <w:p>
            <w:pPr>
              <w:pStyle w:val="Compact"/>
              <w:jc w:val="left"/>
            </w:pPr>
            <w:r>
              <w:t xml:space="preserve">Months 1–12</w:t>
            </w:r>
          </w:p>
        </w:tc>
        <w:tc>
          <w:tcPr/>
          <w:p>
            <w:pPr>
              <w:pStyle w:val="Compact"/>
              <w:jc w:val="left"/>
            </w:pPr>
            <w:r>
              <w:t xml:space="preserve">₹ 1,00,000 / month</w:t>
            </w:r>
          </w:p>
        </w:tc>
        <w:tc>
          <w:tcPr/>
          <w:p>
            <w:pPr>
              <w:pStyle w:val="Compact"/>
              <w:jc w:val="left"/>
            </w:pPr>
            <w:r>
              <w:t xml:space="preserve">₹ 12,00,000</w:t>
            </w:r>
          </w:p>
        </w:tc>
        <w:tc>
          <w:tcPr/>
          <w:p>
            <w:pPr>
              <w:pStyle w:val="Compact"/>
              <w:jc w:val="left"/>
            </w:pPr>
            <w:r>
              <w:t xml:space="preserve">Location: New Delhi, India</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44,50,000 (Forty-Four Lakh Fifty Thousand Indian Rupees)</w:t>
            </w:r>
          </w:p>
        </w:tc>
      </w:tr>
      <w:tr>
        <w:tc>
          <w:tcPr/>
          <w:p>
            <w:pPr>
              <w:pStyle w:val="Compact"/>
              <w:jc w:val="left"/>
            </w:pPr>
            <w:r>
              <w:t xml:space="preserve">GST (18%):</w:t>
            </w:r>
          </w:p>
        </w:tc>
        <w:tc>
          <w:tcPr/>
          <w:p>
            <w:pPr>
              <w:pStyle w:val="Compact"/>
              <w:jc w:val="left"/>
            </w:pPr>
            <w:r>
              <w:t xml:space="preserve">₹ 8,01,000</w:t>
            </w:r>
          </w:p>
        </w:tc>
      </w:tr>
      <w:tr>
        <w:tc>
          <w:tcPr/>
          <w:p>
            <w:pPr>
              <w:pStyle w:val="Compact"/>
              <w:jc w:val="left"/>
            </w:pPr>
            <w:r>
              <w:t xml:space="preserve">Total Purchase Order Value:</w:t>
            </w:r>
          </w:p>
        </w:tc>
        <w:tc>
          <w:tcPr/>
          <w:p>
            <w:pPr>
              <w:pStyle w:val="Compact"/>
              <w:jc w:val="left"/>
            </w:pPr>
            <w:r>
              <w:rPr>
                <w:bCs/>
                <w:b/>
              </w:rPr>
              <w:t xml:space="preserve">₹ 52,51,000 (Fifty-Two Lakh Fifty-One Thousand Indian Rupees Only)</w:t>
            </w:r>
          </w:p>
        </w:tc>
      </w:tr>
    </w:tbl>
    <w:p>
      <w:pPr>
        <w:pStyle w:val="BodyText"/>
      </w:pPr>
      <w:r>
        <w:t xml:space="preserve">4. Terms and Conditions of This Purchase Order</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India. All disputes arising out of or in connection with this Purchase Order shall be subject to the exclusive jurisdiction of the competent courts in New Delhi, India.</w:t>
      </w:r>
    </w:p>
    <w:p>
      <w:pPr>
        <w:numPr>
          <w:ilvl w:val="0"/>
          <w:numId w:val="1001"/>
        </w:numPr>
        <w:pStyle w:val="Compact"/>
      </w:pPr>
      <w:r>
        <w:rPr>
          <w:bCs/>
          <w:b/>
        </w:rPr>
        <w:t xml:space="preserve">Commencement:</w:t>
      </w:r>
      <w:r>
        <w:t xml:space="preserve"> </w:t>
      </w:r>
      <w:r>
        <w:t xml:space="preserve">The Aerospace Engineer shall commence all services no later than 01 July 2025 at the buyer's facility located in New Delhi, India. Any delay in commencement beyond 14 days without written approval from the buyer shall entitle the buyer to cancel this Purchase Order without penalty.</w:t>
      </w:r>
    </w:p>
    <w:p>
      <w:pPr>
        <w:numPr>
          <w:ilvl w:val="0"/>
          <w:numId w:val="1001"/>
        </w:numPr>
        <w:pStyle w:val="Compact"/>
      </w:pPr>
      <w:r>
        <w:rPr>
          <w:bCs/>
          <w:b/>
        </w:rPr>
        <w:t xml:space="preserve">Payment Terms:</w:t>
      </w:r>
      <w:r>
        <w:t xml:space="preserve"> </w:t>
      </w:r>
      <w:r>
        <w:t xml:space="preserve">Payment shall be made in quarterly installments via NEFT/RTGS to the bank account designated by the Aerospace Engineer. Each installment is due within 30 days of receipt of a valid tax invoice and acceptance of the corresponding deliverables by the buyer's Quality Assurance team in New Delhi.</w:t>
      </w:r>
    </w:p>
    <w:p>
      <w:pPr>
        <w:numPr>
          <w:ilvl w:val="0"/>
          <w:numId w:val="1001"/>
        </w:numPr>
        <w:pStyle w:val="Compact"/>
      </w:pPr>
      <w:r>
        <w:rPr>
          <w:bCs/>
          <w:b/>
        </w:rPr>
        <w:t xml:space="preserve">Intellectual Property:</w:t>
      </w:r>
      <w:r>
        <w:t xml:space="preserve"> </w:t>
      </w:r>
      <w:r>
        <w:t xml:space="preserve">All designs, analyses, reports, models, and documentation produced by the Aerospace Engineer under this Purchase Order shall be the exclusive property of Indus Aerospace Solutions Pvt. Ltd. The Aerospace Engineer shall execute a non-disclosure agreement (NDA) prior to the commencement of work.</w:t>
      </w:r>
    </w:p>
    <w:p>
      <w:pPr>
        <w:numPr>
          <w:ilvl w:val="0"/>
          <w:numId w:val="1001"/>
        </w:numPr>
        <w:pStyle w:val="Compact"/>
      </w:pPr>
      <w:r>
        <w:rPr>
          <w:bCs/>
          <w:b/>
        </w:rPr>
        <w:t xml:space="preserve">Compliance:</w:t>
      </w:r>
      <w:r>
        <w:t xml:space="preserve"> </w:t>
      </w:r>
      <w:r>
        <w:t xml:space="preserve">The Aerospace Engineer shall comply with all applicable Indian regulations, including the Information Technology Act 2000, the Indian Space Research Organisation data security protocols, and any export control restrictions applicable to aerospace technology in India.</w:t>
      </w:r>
    </w:p>
    <w:p>
      <w:pPr>
        <w:numPr>
          <w:ilvl w:val="0"/>
          <w:numId w:val="1001"/>
        </w:numPr>
        <w:pStyle w:val="Compact"/>
      </w:pPr>
      <w:r>
        <w:rPr>
          <w:bCs/>
          <w:b/>
        </w:rPr>
        <w:t xml:space="preserve">Work Location:</w:t>
      </w:r>
      <w:r>
        <w:t xml:space="preserve"> </w:t>
      </w:r>
      <w:r>
        <w:t xml:space="preserve">The primary and mandatory work location for all services under this Purchase Order is the buyer's R&amp;D facility in New Delhi, India. The Aerospace Engineer shall be present on-site a minimum of five (5) working days per week, Monday through Friday, between 09:00 and 18:00 IST.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Aerospace Engineer shall deliver all work-in-progress materials and documentation to the buyer within seven (7) days of the termination effective date.</w:t>
      </w:r>
    </w:p>
    <w:p>
      <w:pPr>
        <w:numPr>
          <w:ilvl w:val="0"/>
          <w:numId w:val="1001"/>
        </w:numPr>
        <w:pStyle w:val="Compact"/>
      </w:pPr>
      <w:r>
        <w:rPr>
          <w:bCs/>
          <w:b/>
        </w:rPr>
        <w:t xml:space="preserve">Insurance:</w:t>
      </w:r>
      <w:r>
        <w:t xml:space="preserve"> </w:t>
      </w:r>
      <w:r>
        <w:t xml:space="preserve">The Aerospace Engineer shall maintain professional indemnity insurance with a minimum coverage of INR 50,00,000 for the duration of this Purchase Order, valid in India.</w:t>
      </w:r>
    </w:p>
    <w:p>
      <w:pPr>
        <w:numPr>
          <w:ilvl w:val="0"/>
          <w:numId w:val="1001"/>
        </w:numPr>
        <w:pStyle w:val="Compact"/>
      </w:pPr>
      <w:r>
        <w:rPr>
          <w:bCs/>
          <w:b/>
        </w:rPr>
        <w:t xml:space="preserve">Confidentiality:</w:t>
      </w:r>
      <w:r>
        <w:t xml:space="preserve"> </w:t>
      </w:r>
      <w:r>
        <w:t xml:space="preserve">All information exchanged under this Purchase Order, including but not limited to satellite design parameters, propulsion specifications, and test data, shall be treated as strictly confidential and shall not be disclosed to any third party without prior written consent from the buyer.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pandemics affecting operations in New Delhi, India.</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This Purchase Order constitutes a binding agreement between the parties for the engagement of the Aerospace Engineer for the services described herein, to be executed in India New Delhi.</w:t>
      </w:r>
    </w:p>
    <w:p>
      <w:pPr>
        <w:pStyle w:val="BodyText"/>
      </w:pPr>
      <w:r>
        <w:rPr>
          <w:bCs/>
          <w:b/>
        </w:rPr>
        <w:t xml:space="preserve">For and on behalf of Indus Aerospace Solutions Pvt. Ltd. (Buyer)</w:t>
      </w:r>
      <w:r>
        <w:br/>
      </w:r>
      <w:r>
        <w:t xml:space="preserve">Name: Mr. Rajesh Kumar Mehta</w:t>
      </w:r>
      <w:r>
        <w:br/>
      </w:r>
      <w:r>
        <w:t xml:space="preserve">Designation: Chief Procurement Officer</w:t>
      </w:r>
      <w:r>
        <w:br/>
      </w:r>
      <w:r>
        <w:t xml:space="preserve">Date: _______________</w:t>
      </w:r>
    </w:p>
    <w:p>
      <w:pPr>
        <w:pStyle w:val="BodyText"/>
      </w:pPr>
      <w:r>
        <w:rPr>
          <w:bCs/>
          <w:b/>
        </w:rPr>
        <w:t xml:space="preserve">For and on behalf of the Aerospace Engineer (Supplier)</w:t>
      </w:r>
      <w:r>
        <w:br/>
      </w:r>
      <w:r>
        <w:t xml:space="preserve">Name: Dr. Ananya Sharma</w:t>
      </w:r>
      <w:r>
        <w:br/>
      </w:r>
      <w:r>
        <w:t xml:space="preserve">Designation: Senior Aerospace Engineer</w:t>
      </w:r>
      <w:r>
        <w:br/>
      </w:r>
      <w:r>
        <w:t xml:space="preserve">Date: _______________</w:t>
      </w:r>
    </w:p>
    <w:p>
      <w:pPr>
        <w:pStyle w:val="BodyText"/>
      </w:pPr>
      <w:r>
        <w:t xml:space="preserve">This Purchase Order (PO/IA/2025/00472) is issued by Indus Aerospace Solutions Pvt. Ltd., New Delhi, India. This document is valid for acceptance within 30 days of the date of issue. For any queries regarding this Purchase Order, please contact the Procurement Department at procurement@indusaerospace.in or +91-11-4567-8900. All communications regarding this Purchase Order shall be directed to the buyer's office in New Delhi, India. This document is printed on company letterhead and is valid only with the original signatures of both parties.</w:t>
      </w:r>
    </w:p>
    <w:p>
      <w:pPr>
        <w:pStyle w:val="BodyText"/>
      </w:pPr>
      <w:r>
        <w:t xml:space="preserve">© 2025 Indus Aerospace Solutions Pvt. Ltd. – New Delhi,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India New Delhi</dc:title>
  <dc:creator/>
  <dc:language>en</dc:language>
  <cp:keywords/>
  <dcterms:created xsi:type="dcterms:W3CDTF">2026-10-10T05:49:55Z</dcterms:created>
  <dcterms:modified xsi:type="dcterms:W3CDTF">2026-10-10T05:49:55Z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