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Aerospace Engineer Professional Services &amp; Technical Consultation — New Zealand Auckland</w:t>
      </w:r>
    </w:p>
    <w:bookmarkEnd w:id="20"/>
    <w:p>
      <w:pPr>
        <w:pStyle w:val="BodyText"/>
      </w:pPr>
      <w:r>
        <w:rPr>
          <w:bCs/>
          <w:b/>
        </w:rPr>
        <w:t xml:space="preserve">Purchase Order No.:</w:t>
      </w:r>
      <w:r>
        <w:t xml:space="preserve"> </w:t>
      </w:r>
      <w:r>
        <w:t xml:space="preserve">PO-NZ-AKL-2025-04782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Meridian Aerospace Solutions Ltd.</w:t>
      </w:r>
      <w:r>
        <w:br/>
      </w:r>
      <w:r>
        <w:rPr>
          <w:bCs/>
          <w:b/>
        </w:rPr>
        <w:t xml:space="preserve">Address:</w:t>
      </w:r>
      <w:r>
        <w:t xml:space="preserve"> </w:t>
      </w:r>
      <w:r>
        <w:t xml:space="preserve">128 Federal Street, Ponsonby, Auckland 1011, New Zealand</w:t>
      </w:r>
      <w:r>
        <w:br/>
      </w:r>
      <w:r>
        <w:rPr>
          <w:bCs/>
          <w:b/>
        </w:rPr>
        <w:t xml:space="preserve">ABN / NZBN:</w:t>
      </w:r>
      <w:r>
        <w:t xml:space="preserve"> </w:t>
      </w:r>
      <w:r>
        <w:t xml:space="preserve">9429041234567</w:t>
      </w:r>
    </w:p>
    <w:p>
      <w:pPr>
        <w:pStyle w:val="BodyText"/>
      </w:pPr>
      <w:r>
        <w:rPr>
          <w:bCs/>
          <w:b/>
        </w:rPr>
        <w:t xml:space="preserve">Supplier / Vendor:</w:t>
      </w:r>
      <w:r>
        <w:t xml:space="preserve"> </w:t>
      </w:r>
      <w:r>
        <w:t xml:space="preserve">Dr. Sarah K. Whitfield, Aerospace Engineer</w:t>
      </w:r>
      <w:r>
        <w:br/>
      </w:r>
      <w:r>
        <w:rPr>
          <w:bCs/>
          <w:b/>
        </w:rPr>
        <w:t xml:space="preserve">Address:</w:t>
      </w:r>
      <w:r>
        <w:t xml:space="preserve"> </w:t>
      </w:r>
      <w:r>
        <w:t xml:space="preserve">Unit 7, 45 Karangahape Road, Mount Eden, Auckland 1024, New Zealand</w:t>
      </w:r>
      <w:r>
        <w:br/>
      </w:r>
      <w:r>
        <w:rPr>
          <w:bCs/>
          <w:b/>
        </w:rPr>
        <w:t xml:space="preserve">Registration:</w:t>
      </w:r>
      <w:r>
        <w:t xml:space="preserve"> </w:t>
      </w:r>
      <w:r>
        <w:t xml:space="preserve">NZ Engineering Council Reg. No. NZEC-2019-8834</w:t>
      </w:r>
    </w:p>
    <w:bookmarkStart w:id="21" w:name="purchase-order-description"/>
    <w:p>
      <w:pPr>
        <w:pStyle w:val="Heading2"/>
      </w:pPr>
      <w:r>
        <w:t xml:space="preserve">1. Purchase Order Description</w:t>
      </w:r>
    </w:p>
    <w:p>
      <w:pPr>
        <w:pStyle w:val="FirstParagraph"/>
      </w:pPr>
      <w:r>
        <w:t xml:space="preserve">This</w:t>
      </w:r>
      <w:r>
        <w:t xml:space="preserve"> </w:t>
      </w:r>
      <w:r>
        <w:t xml:space="preserve">Purchase Order</w:t>
      </w:r>
      <w:r>
        <w:t xml:space="preserve"> </w:t>
      </w:r>
      <w:r>
        <w:t xml:space="preserve">is issued by Meridian Aerospace Solutions Ltd. (hereinafter referred to as "the Buyer") to engage the services of Dr. Sarah K. Whitfield, a certified</w:t>
      </w:r>
      <w:r>
        <w:t xml:space="preserve"> </w:t>
      </w:r>
      <w:r>
        <w:t xml:space="preserve">Aerospace Engineer</w:t>
      </w:r>
      <w:r>
        <w:t xml:space="preserve"> </w:t>
      </w:r>
      <w:r>
        <w:t xml:space="preserve">(hereinafter referred to as "the Supplier"), for the provision of specialised aerospace engineering consultancy, design review, and technical oversight services. All services under this</w:t>
      </w:r>
      <w:r>
        <w:t xml:space="preserve"> </w:t>
      </w:r>
      <w:r>
        <w:t xml:space="preserve">Purchase Order</w:t>
      </w:r>
      <w:r>
        <w:t xml:space="preserve"> </w:t>
      </w:r>
      <w:r>
        <w:t xml:space="preserve">shall be performed, delivered, and completed within the metropolitan region of</w:t>
      </w:r>
      <w:r>
        <w:t xml:space="preserve"> </w:t>
      </w:r>
      <w:r>
        <w:t xml:space="preserve">New Zealand Auckland</w:t>
      </w:r>
      <w:r>
        <w:t xml:space="preserve">, specifically at the Buyer's primary operations facility located in Ponsonby, Auckland, and at such other sites within</w:t>
      </w:r>
      <w:r>
        <w:t xml:space="preserve"> </w:t>
      </w:r>
      <w:r>
        <w:t xml:space="preserve">New Zealand Auckland</w:t>
      </w:r>
      <w:r>
        <w:t xml:space="preserve"> </w:t>
      </w:r>
      <w:r>
        <w:t xml:space="preserve">as may be mutually agreed upon in writing.</w:t>
      </w:r>
    </w:p>
    <w:p>
      <w:pPr>
        <w:pStyle w:val="BodyText"/>
      </w:pPr>
      <w:r>
        <w:t xml:space="preserve">The engagement of this</w:t>
      </w:r>
      <w:r>
        <w:t xml:space="preserve"> </w:t>
      </w:r>
      <w:r>
        <w:t xml:space="preserve">Aerospace Engineer</w:t>
      </w:r>
      <w:r>
        <w:t xml:space="preserve"> </w:t>
      </w:r>
      <w:r>
        <w:t xml:space="preserve">is necessitated by the Buyer's ongoing programme to develop, certify, and commission a next-generation composite airframe component for regional aircraft. The</w:t>
      </w:r>
      <w:r>
        <w:t xml:space="preserve"> </w:t>
      </w:r>
      <w:r>
        <w:t xml:space="preserve">Aerospace Engineer</w:t>
      </w:r>
      <w:r>
        <w:t xml:space="preserve"> </w:t>
      </w:r>
      <w:r>
        <w:t xml:space="preserve">shall provide expert technical guidance in structural analysis, aerodynamic optimisation, materials selection, and compliance with the New Zealand Civil Aviation Authority (NZCAA) Part 21 airworthiness standards, all conducted within the operational boundaries of</w:t>
      </w:r>
      <w:r>
        <w:t xml:space="preserve"> </w:t>
      </w:r>
      <w:r>
        <w:t xml:space="preserve">New Zealand Auckland</w:t>
      </w:r>
      <w:r>
        <w:t xml:space="preserve">.</w:t>
      </w:r>
    </w:p>
    <w:bookmarkEnd w:id="21"/>
    <w:bookmarkStart w:id="22" w:name="line-items-scope-of-work"/>
    <w:p>
      <w:pPr>
        <w:pStyle w:val="Heading2"/>
      </w:pPr>
      <w:r>
        <w:t xml:space="preserve">2. Line Items &amp;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c>
          <w:tcPr/>
          <w:p>
            <w:pPr>
              <w:pStyle w:val="Compact"/>
              <w:jc w:val="left"/>
            </w:pPr>
            <w:r>
              <w:t xml:space="preserve">Delivery / Location</w:t>
            </w:r>
          </w:p>
        </w:tc>
      </w:tr>
      <w:tr>
        <w:tc>
          <w:tcPr/>
          <w:p>
            <w:pPr>
              <w:pStyle w:val="Compact"/>
              <w:jc w:val="left"/>
            </w:pPr>
            <w:r>
              <w:t xml:space="preserve">01</w:t>
            </w:r>
          </w:p>
        </w:tc>
        <w:tc>
          <w:tcPr/>
          <w:p>
            <w:pPr>
              <w:pStyle w:val="Compact"/>
              <w:jc w:val="left"/>
            </w:pPr>
            <w:r>
              <w:t xml:space="preserve">Aerospace Engineer structural integrity review of composite wing-box assembly, including finite element analysis (FEA) and load-path verification per NZCAA Part 21.25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Ponsonby, Auckland, NZ</w:t>
            </w:r>
          </w:p>
        </w:tc>
      </w:tr>
      <w:tr>
        <w:tc>
          <w:tcPr/>
          <w:p>
            <w:pPr>
              <w:pStyle w:val="Compact"/>
              <w:jc w:val="left"/>
            </w:pPr>
            <w:r>
              <w:t xml:space="preserve">02</w:t>
            </w:r>
          </w:p>
        </w:tc>
        <w:tc>
          <w:tcPr/>
          <w:p>
            <w:pPr>
              <w:pStyle w:val="Compact"/>
              <w:jc w:val="left"/>
            </w:pPr>
            <w:r>
              <w:t xml:space="preserve">Aerospace Engineer aerodynamic performance modelling and CFD simulation of high-lift device configuration for regional turboprop platform</w:t>
            </w:r>
          </w:p>
        </w:tc>
        <w:tc>
          <w:tcPr/>
          <w:p>
            <w:pPr>
              <w:pStyle w:val="Compact"/>
              <w:jc w:val="left"/>
            </w:pPr>
            <w:r>
              <w:t xml:space="preserve">1</w:t>
            </w:r>
          </w:p>
        </w:tc>
        <w:tc>
          <w:tcPr/>
          <w:p>
            <w:pPr>
              <w:pStyle w:val="Compact"/>
              <w:jc w:val="left"/>
            </w:pPr>
            <w:r>
              <w:t xml:space="preserve">24,750.00</w:t>
            </w:r>
          </w:p>
        </w:tc>
        <w:tc>
          <w:tcPr/>
          <w:p>
            <w:pPr>
              <w:pStyle w:val="Compact"/>
              <w:jc w:val="left"/>
            </w:pPr>
            <w:r>
              <w:t xml:space="preserve">24,750.00</w:t>
            </w:r>
          </w:p>
        </w:tc>
        <w:tc>
          <w:tcPr/>
          <w:p>
            <w:pPr>
              <w:pStyle w:val="Compact"/>
              <w:jc w:val="left"/>
            </w:pPr>
            <w:r>
              <w:t xml:space="preserve">Remote / Auckland, NZ</w:t>
            </w:r>
          </w:p>
        </w:tc>
      </w:tr>
      <w:tr>
        <w:tc>
          <w:tcPr/>
          <w:p>
            <w:pPr>
              <w:pStyle w:val="Compact"/>
              <w:jc w:val="left"/>
            </w:pPr>
            <w:r>
              <w:t xml:space="preserve">03</w:t>
            </w:r>
          </w:p>
        </w:tc>
        <w:tc>
          <w:tcPr/>
          <w:p>
            <w:pPr>
              <w:pStyle w:val="Compact"/>
              <w:jc w:val="left"/>
            </w:pPr>
            <w:r>
              <w:t xml:space="preserve">On-site technical supervision by Aerospace Engineer during prototype fabrication and non-destructive testing (NDT) at Buyer's Auckland workshop</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c>
          <w:tcPr/>
          <w:p>
            <w:pPr>
              <w:pStyle w:val="Compact"/>
              <w:jc w:val="left"/>
            </w:pPr>
            <w:r>
              <w:t xml:space="preserve">Ponsonby, Auckland, NZ</w:t>
            </w:r>
          </w:p>
        </w:tc>
      </w:tr>
      <w:tr>
        <w:tc>
          <w:tcPr/>
          <w:p>
            <w:pPr>
              <w:pStyle w:val="Compact"/>
              <w:jc w:val="left"/>
            </w:pPr>
            <w:r>
              <w:t xml:space="preserve">04</w:t>
            </w:r>
          </w:p>
        </w:tc>
        <w:tc>
          <w:tcPr/>
          <w:p>
            <w:pPr>
              <w:pStyle w:val="Compact"/>
              <w:jc w:val="left"/>
            </w:pPr>
            <w:r>
              <w:t xml:space="preserve">Preparation of aerospace engineering design documentation, engineering drawings, and technical specifications for NZCAA submission package</w:t>
            </w:r>
          </w:p>
        </w:tc>
        <w:tc>
          <w:tcPr/>
          <w:p>
            <w:pPr>
              <w:pStyle w:val="Compact"/>
              <w:jc w:val="left"/>
            </w:pPr>
            <w:r>
              <w:t xml:space="preserve">1</w:t>
            </w:r>
          </w:p>
        </w:tc>
        <w:tc>
          <w:tcPr/>
          <w:p>
            <w:pPr>
              <w:pStyle w:val="Compact"/>
              <w:jc w:val="left"/>
            </w:pPr>
            <w:r>
              <w:t xml:space="preserve">12,300.00</w:t>
            </w:r>
          </w:p>
        </w:tc>
        <w:tc>
          <w:tcPr/>
          <w:p>
            <w:pPr>
              <w:pStyle w:val="Compact"/>
              <w:jc w:val="left"/>
            </w:pPr>
            <w:r>
              <w:t xml:space="preserve">12,300.00</w:t>
            </w:r>
          </w:p>
        </w:tc>
        <w:tc>
          <w:tcPr/>
          <w:p>
            <w:pPr>
              <w:pStyle w:val="Compact"/>
              <w:jc w:val="left"/>
            </w:pPr>
            <w:r>
              <w:t xml:space="preserve">Mount Eden, Auckland, NZ</w:t>
            </w:r>
          </w:p>
        </w:tc>
      </w:tr>
      <w:tr>
        <w:tc>
          <w:tcPr/>
          <w:p>
            <w:pPr>
              <w:pStyle w:val="Compact"/>
              <w:jc w:val="left"/>
            </w:pPr>
            <w:r>
              <w:t xml:space="preserve">05</w:t>
            </w:r>
          </w:p>
        </w:tc>
        <w:tc>
          <w:tcPr/>
          <w:p>
            <w:pPr>
              <w:pStyle w:val="Compact"/>
              <w:jc w:val="left"/>
            </w:pPr>
            <w:r>
              <w:t xml:space="preserve">Aerospace Engineer peer review and sign-off of fatigue life assessment report for landing gear actuator assembly</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c>
          <w:tcPr/>
          <w:p>
            <w:pPr>
              <w:pStyle w:val="Compact"/>
              <w:jc w:val="left"/>
            </w:pPr>
            <w:r>
              <w:t xml:space="preserve">Ponsonby, Auckland, NZ</w:t>
            </w:r>
          </w:p>
        </w:tc>
      </w:tr>
      <w:tr>
        <w:tc>
          <w:tcPr/>
          <w:p>
            <w:pPr>
              <w:pStyle w:val="Compact"/>
              <w:jc w:val="left"/>
            </w:pPr>
            <w:r>
              <w:t xml:space="preserve">06</w:t>
            </w:r>
          </w:p>
        </w:tc>
        <w:tc>
          <w:tcPr/>
          <w:p>
            <w:pPr>
              <w:pStyle w:val="Compact"/>
              <w:jc w:val="left"/>
            </w:pPr>
            <w:r>
              <w:t xml:space="preserve">Procurement and supply of specialised aerospace-grade titanium fasteners (Grade 5 Ti-6Al-4V), 2,400 units, delivered to Buyer's Auckland facility</w:t>
            </w:r>
          </w:p>
        </w:tc>
        <w:tc>
          <w:tcPr/>
          <w:p>
            <w:pPr>
              <w:pStyle w:val="Compact"/>
              <w:jc w:val="left"/>
            </w:pPr>
            <w:r>
              <w:t xml:space="preserve">2,400</w:t>
            </w:r>
          </w:p>
        </w:tc>
        <w:tc>
          <w:tcPr/>
          <w:p>
            <w:pPr>
              <w:pStyle w:val="Compact"/>
              <w:jc w:val="left"/>
            </w:pPr>
            <w:r>
              <w:t xml:space="preserve">3.85</w:t>
            </w:r>
          </w:p>
        </w:tc>
        <w:tc>
          <w:tcPr/>
          <w:p>
            <w:pPr>
              <w:pStyle w:val="Compact"/>
              <w:jc w:val="left"/>
            </w:pPr>
            <w:r>
              <w:t xml:space="preserve">9,240.00</w:t>
            </w:r>
          </w:p>
        </w:tc>
        <w:tc>
          <w:tcPr/>
          <w:p>
            <w:pPr>
              <w:pStyle w:val="Compact"/>
              <w:jc w:val="left"/>
            </w:pPr>
            <w:r>
              <w:t xml:space="preserve">Ponsonby, Auckland, NZ</w:t>
            </w:r>
          </w:p>
        </w:tc>
      </w:tr>
      <w:tr>
        <w:tc>
          <w:tcPr/>
          <w:p>
            <w:pPr>
              <w:pStyle w:val="Compact"/>
              <w:jc w:val="left"/>
            </w:pPr>
            <w:r>
              <w:t xml:space="preserve">07</w:t>
            </w:r>
          </w:p>
        </w:tc>
        <w:tc>
          <w:tcPr/>
          <w:p>
            <w:pPr>
              <w:pStyle w:val="Compact"/>
              <w:jc w:val="left"/>
            </w:pPr>
            <w:r>
              <w:t xml:space="preserve">Calibration and certification of aerospace testing equipment (load cells, strain gauges, environmental chamber) at Buyer's New Zealand Auckland laboratory</w:t>
            </w:r>
          </w:p>
        </w:tc>
        <w:tc>
          <w:tcPr/>
          <w:p>
            <w:pPr>
              <w:pStyle w:val="Compact"/>
              <w:jc w:val="left"/>
            </w:pPr>
            <w:r>
              <w:t xml:space="preserve">1</w:t>
            </w:r>
          </w:p>
        </w:tc>
        <w:tc>
          <w:tcPr/>
          <w:p>
            <w:pPr>
              <w:pStyle w:val="Compact"/>
              <w:jc w:val="left"/>
            </w:pPr>
            <w:r>
              <w:t xml:space="preserve">6,450.00</w:t>
            </w:r>
          </w:p>
        </w:tc>
        <w:tc>
          <w:tcPr/>
          <w:p>
            <w:pPr>
              <w:pStyle w:val="Compact"/>
              <w:jc w:val="left"/>
            </w:pPr>
            <w:r>
              <w:t xml:space="preserve">6,450.00</w:t>
            </w:r>
          </w:p>
        </w:tc>
        <w:tc>
          <w:tcPr/>
          <w:p>
            <w:pPr>
              <w:pStyle w:val="Compact"/>
              <w:jc w:val="left"/>
            </w:pPr>
            <w:r>
              <w:t xml:space="preserve">Ponsonby, Auckland, NZ</w:t>
            </w:r>
          </w:p>
        </w:tc>
      </w:tr>
    </w:tbl>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 (NZD)</w:t>
            </w:r>
          </w:p>
        </w:tc>
        <w:tc>
          <w:tcPr/>
          <w:p>
            <w:pPr>
              <w:pStyle w:val="Compact"/>
              <w:jc w:val="right"/>
            </w:pPr>
            <w:r>
              <w:t xml:space="preserve">95,440.00</w:t>
            </w:r>
          </w:p>
        </w:tc>
      </w:tr>
      <w:tr>
        <w:tc>
          <w:tcPr/>
          <w:p>
            <w:pPr>
              <w:pStyle w:val="Compact"/>
              <w:jc w:val="right"/>
            </w:pPr>
            <w:r>
              <w:t xml:space="preserve">GST (15%)</w:t>
            </w:r>
          </w:p>
        </w:tc>
        <w:tc>
          <w:tcPr/>
          <w:p>
            <w:pPr>
              <w:pStyle w:val="Compact"/>
              <w:jc w:val="right"/>
            </w:pPr>
            <w:r>
              <w:t xml:space="preserve">14,316.00</w:t>
            </w:r>
          </w:p>
        </w:tc>
      </w:tr>
      <w:tr>
        <w:tc>
          <w:tcPr/>
          <w:p>
            <w:pPr>
              <w:pStyle w:val="Compact"/>
              <w:jc w:val="right"/>
            </w:pPr>
            <w:r>
              <w:t xml:space="preserve">Grand Total (NZD)</w:t>
            </w:r>
          </w:p>
        </w:tc>
        <w:tc>
          <w:tcPr/>
          <w:p>
            <w:pPr>
              <w:pStyle w:val="Compact"/>
              <w:jc w:val="right"/>
            </w:pPr>
            <w:r>
              <w:t xml:space="preserve">109,756.00</w:t>
            </w:r>
          </w:p>
        </w:tc>
      </w:tr>
    </w:tbl>
    <w:bookmarkEnd w:id="22"/>
    <w:bookmarkStart w:id="23" w:name="delivery-performance-location"/>
    <w:p>
      <w:pPr>
        <w:pStyle w:val="Heading2"/>
      </w:pPr>
      <w:r>
        <w:t xml:space="preserve">3. Delivery &amp; Performance Location</w:t>
      </w:r>
    </w:p>
    <w:p>
      <w:pPr>
        <w:pStyle w:val="FirstParagraph"/>
      </w:pPr>
      <w:r>
        <w:t xml:space="preserve">All services, deliverables, and physical goods specified in this</w:t>
      </w:r>
      <w:r>
        <w:t xml:space="preserve"> </w:t>
      </w:r>
      <w:r>
        <w:t xml:space="preserve">Purchase Order</w:t>
      </w:r>
      <w:r>
        <w:t xml:space="preserve"> </w:t>
      </w:r>
      <w:r>
        <w:t xml:space="preserve">shall be rendered and delivered within the city of</w:t>
      </w:r>
      <w:r>
        <w:t xml:space="preserve"> </w:t>
      </w:r>
      <w:r>
        <w:t xml:space="preserve">New Zealand Auckland</w:t>
      </w:r>
      <w:r>
        <w:t xml:space="preserve">, unless otherwise stated in the line-item table above. The primary site of performance is the Buyer's engineering and fabrication facility at 128 Federal Street, Ponsonby, Auckland 1011, New Zealand. The</w:t>
      </w:r>
      <w:r>
        <w:t xml:space="preserve"> </w:t>
      </w:r>
      <w:r>
        <w:t xml:space="preserve">Aerospace Engineer</w:t>
      </w:r>
      <w:r>
        <w:t xml:space="preserve"> </w:t>
      </w:r>
      <w:r>
        <w:t xml:space="preserve">shall be responsible for all travel, accommodation, and local transport costs within the</w:t>
      </w:r>
      <w:r>
        <w:t xml:space="preserve"> </w:t>
      </w:r>
      <w:r>
        <w:t xml:space="preserve">New Zealand Auckland</w:t>
      </w:r>
      <w:r>
        <w:t xml:space="preserve"> </w:t>
      </w:r>
      <w:r>
        <w:t xml:space="preserve">metropolitan area. Any travel outside the Auckland region shall require prior written authorisation from the Buyer and shall be billed at cost with supporting receipts.</w:t>
      </w:r>
    </w:p>
    <w:bookmarkEnd w:id="23"/>
    <w:bookmarkStart w:id="24" w:name="payment-terms"/>
    <w:p>
      <w:pPr>
        <w:pStyle w:val="Heading2"/>
      </w:pPr>
      <w:r>
        <w:t xml:space="preserve">4. Payment Terms</w:t>
      </w:r>
    </w:p>
    <w:p>
      <w:pPr>
        <w:numPr>
          <w:ilvl w:val="0"/>
          <w:numId w:val="1001"/>
        </w:numPr>
        <w:pStyle w:val="Compact"/>
      </w:pPr>
      <w:r>
        <w:rPr>
          <w:bCs/>
          <w:b/>
        </w:rPr>
        <w:t xml:space="preserve">Payment Schedule:</w:t>
      </w:r>
      <w:r>
        <w:t xml:space="preserve"> </w:t>
      </w:r>
      <w:r>
        <w:t xml:space="preserve">40% advance payment upon acceptance of this</w:t>
      </w:r>
      <w:r>
        <w:t xml:space="preserve"> </w:t>
      </w:r>
      <w:r>
        <w:t xml:space="preserve">Purchase Order</w:t>
      </w:r>
      <w:r>
        <w:t xml:space="preserve">; 40% upon completion of all engineering deliverables (Items 01–05); 20% upon final acceptance and sign-off of the NZCAA submission package.</w:t>
      </w:r>
    </w:p>
    <w:p>
      <w:pPr>
        <w:numPr>
          <w:ilvl w:val="0"/>
          <w:numId w:val="1001"/>
        </w:numPr>
        <w:pStyle w:val="Compact"/>
      </w:pPr>
      <w:r>
        <w:rPr>
          <w:bCs/>
          <w:b/>
        </w:rPr>
        <w:t xml:space="preserve">Payment Method:</w:t>
      </w:r>
      <w:r>
        <w:t xml:space="preserve"> </w:t>
      </w:r>
      <w:r>
        <w:t xml:space="preserve">Electronic funds transfer (EFT) to the Supplier's nominated New Zealand bank account. All payments are denominated in New Zealand Dollars (NZD).</w:t>
      </w:r>
    </w:p>
    <w:p>
      <w:pPr>
        <w:numPr>
          <w:ilvl w:val="0"/>
          <w:numId w:val="1001"/>
        </w:numPr>
        <w:pStyle w:val="Compact"/>
      </w:pPr>
      <w:r>
        <w:rPr>
          <w:bCs/>
          <w:b/>
        </w:rPr>
        <w:t xml:space="preserve">Payment Due Date:</w:t>
      </w:r>
      <w:r>
        <w:t xml:space="preserve"> </w:t>
      </w:r>
      <w:r>
        <w:t xml:space="preserve">Net 30 days from the date of a valid tax invoice issued by the</w:t>
      </w:r>
      <w:r>
        <w:t xml:space="preserve"> </w:t>
      </w:r>
      <w:r>
        <w:t xml:space="preserve">Aerospace Engineer</w:t>
      </w:r>
      <w:r>
        <w:t xml:space="preserve">.</w:t>
      </w:r>
    </w:p>
    <w:p>
      <w:pPr>
        <w:numPr>
          <w:ilvl w:val="0"/>
          <w:numId w:val="1001"/>
        </w:numPr>
        <w:pStyle w:val="Compact"/>
      </w:pPr>
      <w:r>
        <w:rPr>
          <w:bCs/>
          <w:b/>
        </w:rPr>
        <w:t xml:space="preserve">Late Payment:</w:t>
      </w:r>
      <w:r>
        <w:t xml:space="preserve"> </w:t>
      </w:r>
      <w:r>
        <w:t xml:space="preserve">Interest at the rate of 10% per annum shall accrue on overdue amounts in accordance with the New Zealand Late Payment of Debts Interest Act 1998.</w:t>
      </w:r>
    </w:p>
    <w:bookmarkEnd w:id="24"/>
    <w:bookmarkStart w:id="25" w:name="terms-conditions"/>
    <w:p>
      <w:pPr>
        <w:pStyle w:val="Heading2"/>
      </w:pPr>
      <w:r>
        <w:t xml:space="preserve">5. Terms &amp; Conditions</w:t>
      </w:r>
    </w:p>
    <w:p>
      <w:pPr>
        <w:numPr>
          <w:ilvl w:val="0"/>
          <w:numId w:val="1002"/>
        </w:numPr>
        <w:pStyle w:val="Compact"/>
      </w:pPr>
      <w:r>
        <w:t xml:space="preserve">5.1 This</w:t>
      </w:r>
      <w:r>
        <w:t xml:space="preserve"> </w:t>
      </w:r>
      <w:r>
        <w:t xml:space="preserve">Purchase Order</w:t>
      </w:r>
      <w:r>
        <w:t xml:space="preserve"> </w:t>
      </w:r>
      <w:r>
        <w:t xml:space="preserve">constitutes a binding agreement between the Buyer and the</w:t>
      </w:r>
      <w:r>
        <w:t xml:space="preserve"> </w:t>
      </w:r>
      <w:r>
        <w:t xml:space="preserve">Aerospace Engineer</w:t>
      </w:r>
      <w:r>
        <w:t xml:space="preserve"> </w:t>
      </w:r>
      <w:r>
        <w:t xml:space="preserve">upon countersignature by both parties.</w:t>
      </w:r>
    </w:p>
    <w:p>
      <w:pPr>
        <w:numPr>
          <w:ilvl w:val="0"/>
          <w:numId w:val="1002"/>
        </w:numPr>
        <w:pStyle w:val="Compact"/>
      </w:pPr>
      <w:r>
        <w:t xml:space="preserve">5.2 The</w:t>
      </w:r>
      <w:r>
        <w:t xml:space="preserve"> </w:t>
      </w:r>
      <w:r>
        <w:t xml:space="preserve">Aerospace Engineer</w:t>
      </w:r>
      <w:r>
        <w:t xml:space="preserve"> </w:t>
      </w:r>
      <w:r>
        <w:t xml:space="preserve">warrants that all services shall be performed in a professional, workmanlike manner consistent with the standards of practice expected of a chartered aerospace engineer registered with the New Zealand Engineering Council.</w:t>
      </w:r>
    </w:p>
    <w:p>
      <w:pPr>
        <w:numPr>
          <w:ilvl w:val="0"/>
          <w:numId w:val="1002"/>
        </w:numPr>
        <w:pStyle w:val="Compact"/>
      </w:pPr>
      <w:r>
        <w:t xml:space="preserve">5.3 All intellectual property, design data, and documentation produced under this</w:t>
      </w:r>
      <w:r>
        <w:t xml:space="preserve"> </w:t>
      </w:r>
      <w:r>
        <w:t xml:space="preserve">Purchase Order</w:t>
      </w:r>
      <w:r>
        <w:t xml:space="preserve"> </w:t>
      </w:r>
      <w:r>
        <w:t xml:space="preserve">shall vest exclusively in the Buyer upon full payment.</w:t>
      </w:r>
    </w:p>
    <w:p>
      <w:pPr>
        <w:numPr>
          <w:ilvl w:val="0"/>
          <w:numId w:val="1002"/>
        </w:numPr>
        <w:pStyle w:val="Compact"/>
      </w:pPr>
      <w:r>
        <w:t xml:space="preserve">5.4 The</w:t>
      </w:r>
      <w:r>
        <w:t xml:space="preserve"> </w:t>
      </w:r>
      <w:r>
        <w:t xml:space="preserve">Aerospace Engineer</w:t>
      </w:r>
      <w:r>
        <w:t xml:space="preserve"> </w:t>
      </w:r>
      <w:r>
        <w:t xml:space="preserve">shall maintain professional indemnity insurance of no less than NZD 5,000,000 for the duration of the engagement, with the Buyer named as an additional insured party.</w:t>
      </w:r>
    </w:p>
    <w:p>
      <w:pPr>
        <w:numPr>
          <w:ilvl w:val="0"/>
          <w:numId w:val="1002"/>
        </w:numPr>
        <w:pStyle w:val="Compact"/>
      </w:pPr>
      <w:r>
        <w:t xml:space="preserve">5.5 All work shall comply with applicable New Zealand legislation, including the New Zealand Civil Aviation Act 1990, the Health and Safety at Work Act 2015, and all relevant NZCAA regulations applicable to</w:t>
      </w:r>
      <w:r>
        <w:t xml:space="preserve"> </w:t>
      </w:r>
      <w:r>
        <w:t xml:space="preserve">New Zealand Auckland</w:t>
      </w:r>
      <w:r>
        <w:t xml:space="preserve"> </w:t>
      </w:r>
      <w:r>
        <w:t xml:space="preserve">operations.</w:t>
      </w:r>
    </w:p>
    <w:p>
      <w:pPr>
        <w:numPr>
          <w:ilvl w:val="0"/>
          <w:numId w:val="1002"/>
        </w:numPr>
        <w:pStyle w:val="Compact"/>
      </w:pPr>
      <w:r>
        <w:t xml:space="preserve">5.6 The Buyer reserves the right to inspect and audit the</w:t>
      </w:r>
      <w:r>
        <w:t xml:space="preserve"> </w:t>
      </w:r>
      <w:r>
        <w:t xml:space="preserve">Aerospace Engineer</w:t>
      </w:r>
      <w:r>
        <w:t xml:space="preserve">'s work-in-progress at any reasonable time during the performance period at the</w:t>
      </w:r>
      <w:r>
        <w:t xml:space="preserve"> </w:t>
      </w:r>
      <w:r>
        <w:t xml:space="preserve">New Zealand Auckland</w:t>
      </w:r>
      <w:r>
        <w:t xml:space="preserve"> </w:t>
      </w:r>
      <w:r>
        <w:t xml:space="preserve">site.</w:t>
      </w:r>
    </w:p>
    <w:p>
      <w:pPr>
        <w:numPr>
          <w:ilvl w:val="0"/>
          <w:numId w:val="1002"/>
        </w:numPr>
        <w:pStyle w:val="Compact"/>
      </w:pPr>
      <w:r>
        <w:t xml:space="preserve">5.7 Disputes arising under this</w:t>
      </w:r>
      <w:r>
        <w:t xml:space="preserve"> </w:t>
      </w:r>
      <w:r>
        <w:t xml:space="preserve">Purchase Order</w:t>
      </w:r>
      <w:r>
        <w:t xml:space="preserve"> </w:t>
      </w:r>
      <w:r>
        <w:t xml:space="preserve">shall be resolved by mediation in Auckland, New Zealand, in accordance with the New Zealand Dispute Resolution Act 2010, prior to any litigation in the District Court of Auckland.</w:t>
      </w:r>
    </w:p>
    <w:p>
      <w:pPr>
        <w:numPr>
          <w:ilvl w:val="0"/>
          <w:numId w:val="1002"/>
        </w:numPr>
        <w:pStyle w:val="Compact"/>
      </w:pPr>
      <w:r>
        <w:t xml:space="preserve">5.8 This</w:t>
      </w:r>
      <w:r>
        <w:t xml:space="preserve"> </w:t>
      </w:r>
      <w:r>
        <w:t xml:space="preserve">Purchase Order</w:t>
      </w:r>
      <w:r>
        <w:t xml:space="preserve"> </w:t>
      </w:r>
      <w:r>
        <w:t xml:space="preserve">is governed by and construed in accordance with the laws of New Zealand.</w:t>
      </w:r>
    </w:p>
    <w:bookmarkEnd w:id="25"/>
    <w:bookmarkStart w:id="26" w:name="acceptance-authorisation"/>
    <w:p>
      <w:pPr>
        <w:pStyle w:val="Heading2"/>
      </w:pPr>
      <w:r>
        <w:t xml:space="preserve">6. Acceptance &amp; Authorisation</w:t>
      </w:r>
    </w:p>
    <w:p>
      <w:pPr>
        <w:pStyle w:val="FirstParagraph"/>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Aerospace Engineer</w:t>
      </w:r>
      <w:r>
        <w:t xml:space="preserve"> </w:t>
      </w:r>
      <w:r>
        <w:t xml:space="preserve">in</w:t>
      </w:r>
      <w:r>
        <w:t xml:space="preserve"> </w:t>
      </w:r>
      <w:r>
        <w:t xml:space="preserve">New Zealand Auckland</w:t>
      </w:r>
      <w:r>
        <w:t xml:space="preserve">.</w:t>
      </w:r>
    </w:p>
    <w:bookmarkEnd w:id="26"/>
    <w:p>
      <w:pPr>
        <w:pStyle w:val="BodyText"/>
      </w:pPr>
      <w:r>
        <w:rPr>
          <w:bCs/>
          <w:b/>
        </w:rPr>
        <w:t xml:space="preserve">For and on behalf of the Buyer:</w:t>
      </w:r>
      <w:r>
        <w:br/>
      </w:r>
      <w:r>
        <w:t xml:space="preserve">Meridian Aerospace Solutions Ltd.</w:t>
      </w:r>
    </w:p>
    <w:p>
      <w:pPr>
        <w:pStyle w:val="BodyText"/>
      </w:pPr>
      <w:r>
        <w:rPr>
          <w:bCs/>
          <w:b/>
        </w:rPr>
        <w:t xml:space="preserve">Name:</w:t>
      </w:r>
      <w:r>
        <w:t xml:space="preserve"> </w:t>
      </w:r>
      <w:r>
        <w:t xml:space="preserve">James R. Calloway</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Supplier:</w:t>
      </w:r>
      <w:r>
        <w:br/>
      </w:r>
      <w:r>
        <w:t xml:space="preserve">Dr. Sarah K. Whitfield, Aerospace Engineer</w:t>
      </w:r>
    </w:p>
    <w:p>
      <w:pPr>
        <w:pStyle w:val="BodyText"/>
      </w:pPr>
      <w:r>
        <w:rPr>
          <w:bCs/>
          <w:b/>
        </w:rPr>
        <w:t xml:space="preserve">Name:</w:t>
      </w:r>
      <w:r>
        <w:t xml:space="preserve"> </w:t>
      </w:r>
      <w:r>
        <w:t xml:space="preserve">Dr. Sarah K. Whitfield</w:t>
      </w:r>
      <w:r>
        <w:br/>
      </w:r>
      <w:r>
        <w:rPr>
          <w:bCs/>
          <w:b/>
        </w:rPr>
        <w:t xml:space="preserve">Title:</w:t>
      </w:r>
      <w:r>
        <w:t xml:space="preserve"> </w:t>
      </w:r>
      <w:r>
        <w:t xml:space="preserve">Lead Aerospace Engineer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w:t>
      </w:r>
      <w:r>
        <w:t xml:space="preserve"> </w:t>
      </w:r>
      <w:r>
        <w:t xml:space="preserve">PO-NZ-AKL-2025-04782 — Aerospace Engineer Services — New Zealand Auckland</w:t>
      </w:r>
      <w:r>
        <w:br/>
      </w:r>
      <w:r>
        <w:t xml:space="preserve">Meridian Aerospace Solutions Ltd. | 128 Federal Street, Ponsonby, Auckland 1011, New Zealand | +64 9 378 4420 | procurement@meridian-aero.nz</w:t>
      </w:r>
      <w:r>
        <w:br/>
      </w:r>
      <w:r>
        <w:t xml:space="preserve">This document is the property of Meridian Aerospace Solutions Ltd.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New Zealand Auckland</dc:title>
  <dc:creator/>
  <dc:language>en</dc:language>
  <cp:keywords/>
  <dcterms:created xsi:type="dcterms:W3CDTF">2026-10-10T02:03:16Z</dcterms:created>
  <dcterms:modified xsi:type="dcterms:W3CDTF">2026-10-10T02:03:16Z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