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PO No: NGA-LAG-AE-2025-0047</w:t>
      </w:r>
    </w:p>
    <w:p>
      <w:pPr>
        <w:pStyle w:val="BodyText"/>
      </w:pPr>
      <w:r>
        <w:t xml:space="preserve">Procurement of Aerospace Engineer Professional Services</w:t>
      </w:r>
    </w:p>
    <w:p>
      <w:pPr>
        <w:pStyle w:val="BodyText"/>
      </w:pPr>
      <w:r>
        <w:t xml:space="preserve">Issued in Nigeria Lagos, Federal Republic of Nigeria</w:t>
      </w:r>
    </w:p>
    <w:bookmarkEnd w:id="20"/>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Nigerian Aerospace Development &amp; Research Institute (NADRI)</w:t>
            </w:r>
          </w:p>
        </w:tc>
      </w:tr>
      <w:tr>
        <w:tc>
          <w:tcPr/>
          <w:p>
            <w:pPr>
              <w:pStyle w:val="Compact"/>
              <w:jc w:val="left"/>
            </w:pPr>
            <w:r>
              <w:rPr>
                <w:bCs/>
                <w:b/>
              </w:rPr>
              <w:t xml:space="preserve">Address:</w:t>
            </w:r>
          </w:p>
        </w:tc>
        <w:tc>
          <w:tcPr/>
          <w:p>
            <w:pPr>
              <w:pStyle w:val="Compact"/>
              <w:jc w:val="left"/>
            </w:pPr>
            <w:r>
              <w:t xml:space="preserve">14 Admiralty Way, Victoria Island, Nigeria Lagos, 101241</w:t>
            </w:r>
          </w:p>
        </w:tc>
      </w:tr>
      <w:tr>
        <w:tc>
          <w:tcPr/>
          <w:p>
            <w:pPr>
              <w:pStyle w:val="Compact"/>
              <w:jc w:val="left"/>
            </w:pPr>
            <w:r>
              <w:rPr>
                <w:bCs/>
                <w:b/>
              </w:rPr>
              <w:t xml:space="preserve">State:</w:t>
            </w:r>
          </w:p>
        </w:tc>
        <w:tc>
          <w:tcPr/>
          <w:p>
            <w:pPr>
              <w:pStyle w:val="Compact"/>
              <w:jc w:val="left"/>
            </w:pPr>
            <w:r>
              <w:t xml:space="preserve">Lagos State, Nigeria</w:t>
            </w:r>
          </w:p>
        </w:tc>
      </w:tr>
      <w:tr>
        <w:tc>
          <w:tcPr/>
          <w:p>
            <w:pPr>
              <w:pStyle w:val="Compact"/>
              <w:jc w:val="left"/>
            </w:pPr>
            <w:r>
              <w:rPr>
                <w:bCs/>
                <w:b/>
              </w:rPr>
              <w:t xml:space="preserve">RC Number:</w:t>
            </w:r>
          </w:p>
        </w:tc>
        <w:tc>
          <w:tcPr/>
          <w:p>
            <w:pPr>
              <w:pStyle w:val="Compact"/>
              <w:jc w:val="left"/>
            </w:pPr>
            <w:r>
              <w:t xml:space="preserve">RC/0782345/2019</w:t>
            </w:r>
          </w:p>
        </w:tc>
      </w:tr>
      <w:tr>
        <w:tc>
          <w:tcPr/>
          <w:p>
            <w:pPr>
              <w:pStyle w:val="Compact"/>
              <w:jc w:val="left"/>
            </w:pPr>
            <w:r>
              <w:rPr>
                <w:bCs/>
                <w:b/>
              </w:rPr>
              <w:t xml:space="preserve">Tax Identification No. (TIN):</w:t>
            </w:r>
          </w:p>
        </w:tc>
        <w:tc>
          <w:tcPr/>
          <w:p>
            <w:pPr>
              <w:pStyle w:val="Compact"/>
              <w:jc w:val="left"/>
            </w:pPr>
            <w:r>
              <w:t xml:space="preserve">12345678-0001</w:t>
            </w:r>
          </w:p>
        </w:tc>
      </w:tr>
      <w:tr>
        <w:tc>
          <w:tcPr/>
          <w:p>
            <w:pPr>
              <w:pStyle w:val="Compact"/>
              <w:jc w:val="left"/>
            </w:pPr>
            <w:r>
              <w:rPr>
                <w:bCs/>
                <w:b/>
              </w:rPr>
              <w:t xml:space="preserve">Contact Person:</w:t>
            </w:r>
          </w:p>
        </w:tc>
        <w:tc>
          <w:tcPr/>
          <w:p>
            <w:pPr>
              <w:pStyle w:val="Compact"/>
              <w:jc w:val="left"/>
            </w:pPr>
            <w:r>
              <w:t xml:space="preserve">Engr. Adewale Okafor, Procurement Director</w:t>
            </w:r>
          </w:p>
        </w:tc>
      </w:tr>
      <w:tr>
        <w:tc>
          <w:tcPr/>
          <w:p>
            <w:pPr>
              <w:pStyle w:val="Compact"/>
              <w:jc w:val="left"/>
            </w:pPr>
            <w:r>
              <w:rPr>
                <w:bCs/>
                <w:b/>
              </w:rPr>
              <w:t xml:space="preserve">Email:</w:t>
            </w:r>
          </w:p>
        </w:tc>
        <w:tc>
          <w:tcPr/>
          <w:p>
            <w:pPr>
              <w:pStyle w:val="Compact"/>
              <w:jc w:val="left"/>
            </w:pPr>
            <w:r>
              <w:t xml:space="preserve">procurement@nadri-lagos.ng</w:t>
            </w:r>
          </w:p>
        </w:tc>
      </w:tr>
      <w:tr>
        <w:tc>
          <w:tcPr/>
          <w:p>
            <w:pPr>
              <w:pStyle w:val="Compact"/>
              <w:jc w:val="left"/>
            </w:pPr>
            <w:r>
              <w:rPr>
                <w:bCs/>
                <w:b/>
              </w:rPr>
              <w:t xml:space="preserve">Telephone:</w:t>
            </w:r>
          </w:p>
        </w:tc>
        <w:tc>
          <w:tcPr/>
          <w:p>
            <w:pPr>
              <w:pStyle w:val="Compact"/>
              <w:jc w:val="left"/>
            </w:pPr>
            <w:r>
              <w:t xml:space="preserve">+234 (0) 803 555 7821</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Aerospace Engineering Solutions Ltd.</w:t>
            </w:r>
          </w:p>
        </w:tc>
      </w:tr>
      <w:tr>
        <w:tc>
          <w:tcPr/>
          <w:p>
            <w:pPr>
              <w:pStyle w:val="Compact"/>
              <w:jc w:val="left"/>
            </w:pPr>
            <w:r>
              <w:rPr>
                <w:bCs/>
                <w:b/>
              </w:rPr>
              <w:t xml:space="preserve">Address:</w:t>
            </w:r>
          </w:p>
        </w:tc>
        <w:tc>
          <w:tcPr/>
          <w:p>
            <w:pPr>
              <w:pStyle w:val="Compact"/>
              <w:jc w:val="left"/>
            </w:pPr>
            <w:r>
              <w:t xml:space="preserve">27 Adeola Odeku Street, Lekki Phase 1, Nigeria Lagos, 106103</w:t>
            </w:r>
          </w:p>
        </w:tc>
      </w:tr>
      <w:tr>
        <w:tc>
          <w:tcPr/>
          <w:p>
            <w:pPr>
              <w:pStyle w:val="Compact"/>
              <w:jc w:val="left"/>
            </w:pPr>
            <w:r>
              <w:rPr>
                <w:bCs/>
                <w:b/>
              </w:rPr>
              <w:t xml:space="preserve">State:</w:t>
            </w:r>
          </w:p>
        </w:tc>
        <w:tc>
          <w:tcPr/>
          <w:p>
            <w:pPr>
              <w:pStyle w:val="Compact"/>
              <w:jc w:val="left"/>
            </w:pPr>
            <w:r>
              <w:t xml:space="preserve">Lagos State, Nigeria</w:t>
            </w:r>
          </w:p>
        </w:tc>
      </w:tr>
      <w:tr>
        <w:tc>
          <w:tcPr/>
          <w:p>
            <w:pPr>
              <w:pStyle w:val="Compact"/>
              <w:jc w:val="left"/>
            </w:pPr>
            <w:r>
              <w:rPr>
                <w:bCs/>
                <w:b/>
              </w:rPr>
              <w:t xml:space="preserve">RC Number:</w:t>
            </w:r>
          </w:p>
        </w:tc>
        <w:tc>
          <w:tcPr/>
          <w:p>
            <w:pPr>
              <w:pStyle w:val="Compact"/>
              <w:jc w:val="left"/>
            </w:pPr>
            <w:r>
              <w:t xml:space="preserve">RC/1129876/2021</w:t>
            </w:r>
          </w:p>
        </w:tc>
      </w:tr>
      <w:tr>
        <w:tc>
          <w:tcPr/>
          <w:p>
            <w:pPr>
              <w:pStyle w:val="Compact"/>
              <w:jc w:val="left"/>
            </w:pPr>
            <w:r>
              <w:rPr>
                <w:bCs/>
                <w:b/>
              </w:rPr>
              <w:t xml:space="preserve">Tax Identification No. (TIN):</w:t>
            </w:r>
          </w:p>
        </w:tc>
        <w:tc>
          <w:tcPr/>
          <w:p>
            <w:pPr>
              <w:pStyle w:val="Compact"/>
              <w:jc w:val="left"/>
            </w:pPr>
            <w:r>
              <w:t xml:space="preserve">87654321-0002</w:t>
            </w:r>
          </w:p>
        </w:tc>
      </w:tr>
      <w:tr>
        <w:tc>
          <w:tcPr/>
          <w:p>
            <w:pPr>
              <w:pStyle w:val="Compact"/>
              <w:jc w:val="left"/>
            </w:pPr>
            <w:r>
              <w:rPr>
                <w:bCs/>
                <w:b/>
              </w:rPr>
              <w:t xml:space="preserve">Contact Person:</w:t>
            </w:r>
          </w:p>
        </w:tc>
        <w:tc>
          <w:tcPr/>
          <w:p>
            <w:pPr>
              <w:pStyle w:val="Compact"/>
              <w:jc w:val="left"/>
            </w:pPr>
            <w:r>
              <w:t xml:space="preserve">Dr. Chinedu Eze, Chief Aerospace Engineer</w:t>
            </w:r>
          </w:p>
        </w:tc>
      </w:tr>
      <w:tr>
        <w:tc>
          <w:tcPr/>
          <w:p>
            <w:pPr>
              <w:pStyle w:val="Compact"/>
              <w:jc w:val="left"/>
            </w:pPr>
            <w:r>
              <w:rPr>
                <w:bCs/>
                <w:b/>
              </w:rPr>
              <w:t xml:space="preserve">Email:</w:t>
            </w:r>
          </w:p>
        </w:tc>
        <w:tc>
          <w:tcPr/>
          <w:p>
            <w:pPr>
              <w:pStyle w:val="Compact"/>
              <w:jc w:val="left"/>
            </w:pPr>
            <w:r>
              <w:t xml:space="preserve">contracts@apexaero-lagos.com</w:t>
            </w:r>
          </w:p>
        </w:tc>
      </w:tr>
      <w:tr>
        <w:tc>
          <w:tcPr/>
          <w:p>
            <w:pPr>
              <w:pStyle w:val="Compact"/>
              <w:jc w:val="left"/>
            </w:pPr>
            <w:r>
              <w:rPr>
                <w:bCs/>
                <w:b/>
              </w:rPr>
              <w:t xml:space="preserve">Telephone:</w:t>
            </w:r>
          </w:p>
        </w:tc>
        <w:tc>
          <w:tcPr/>
          <w:p>
            <w:pPr>
              <w:pStyle w:val="Compact"/>
              <w:jc w:val="left"/>
            </w:pPr>
            <w:r>
              <w:t xml:space="preserve">+234 (0) 809 222 4456</w:t>
            </w:r>
          </w:p>
        </w:tc>
      </w:tr>
    </w:tbl>
    <w:p>
      <w:pPr>
        <w:pStyle w:val="BodyText"/>
      </w:pPr>
      <w:r>
        <w:t xml:space="preserve">3.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Project Duration</w:t>
            </w:r>
          </w:p>
        </w:tc>
        <w:tc>
          <w:tcPr/>
          <w:p>
            <w:pPr>
              <w:pStyle w:val="Compact"/>
              <w:jc w:val="left"/>
            </w:pPr>
            <w:r>
              <w:t xml:space="preserve">Twelve (12) months, renewable by mutual written agreement</w:t>
            </w:r>
          </w:p>
        </w:tc>
      </w:tr>
      <w:tr>
        <w:tc>
          <w:tcPr/>
          <w:p>
            <w:pPr>
              <w:pStyle w:val="Compact"/>
              <w:jc w:val="left"/>
            </w:pPr>
            <w:r>
              <w:t xml:space="preserve">Place of Performance</w:t>
            </w:r>
          </w:p>
        </w:tc>
        <w:tc>
          <w:tcPr/>
          <w:p>
            <w:pPr>
              <w:pStyle w:val="Compact"/>
              <w:jc w:val="left"/>
            </w:pPr>
            <w:r>
              <w:t xml:space="preserve">Nigeria Lagos – NADRI Headquarters, Victoria Island, and designated field sites across Lagos State</w:t>
            </w:r>
          </w:p>
        </w:tc>
      </w:tr>
      <w:tr>
        <w:tc>
          <w:tcPr/>
          <w:p>
            <w:pPr>
              <w:pStyle w:val="Compact"/>
              <w:jc w:val="left"/>
            </w:pPr>
            <w:r>
              <w:t xml:space="preserve">Payment Terms</w:t>
            </w:r>
          </w:p>
        </w:tc>
        <w:tc>
          <w:tcPr/>
          <w:p>
            <w:pPr>
              <w:pStyle w:val="Compact"/>
              <w:jc w:val="left"/>
            </w:pPr>
            <w:r>
              <w:t xml:space="preserve">Net 30 days from receipt of approved invoice; 10% mobilization advance upon execution</w:t>
            </w:r>
          </w:p>
        </w:tc>
      </w:tr>
      <w:tr>
        <w:tc>
          <w:tcPr/>
          <w:p>
            <w:pPr>
              <w:pStyle w:val="Compact"/>
              <w:jc w:val="left"/>
            </w:pPr>
            <w:r>
              <w:t xml:space="preserve">Currency</w:t>
            </w:r>
          </w:p>
        </w:tc>
        <w:tc>
          <w:tcPr/>
          <w:p>
            <w:pPr>
              <w:pStyle w:val="Compact"/>
              <w:jc w:val="left"/>
            </w:pPr>
            <w:r>
              <w:t xml:space="preserve">Nigerian Naira (NGN)</w:t>
            </w:r>
          </w:p>
        </w:tc>
      </w:tr>
      <w:tr>
        <w:tc>
          <w:tcPr/>
          <w:p>
            <w:pPr>
              <w:pStyle w:val="Compact"/>
              <w:jc w:val="left"/>
            </w:pPr>
            <w:r>
              <w:t xml:space="preserve">Governing Law</w:t>
            </w:r>
          </w:p>
        </w:tc>
        <w:tc>
          <w:tcPr/>
          <w:p>
            <w:pPr>
              <w:pStyle w:val="Compact"/>
              <w:jc w:val="left"/>
            </w:pPr>
            <w:r>
              <w:t xml:space="preserve">Laws of the Federal Republic of Nigeria, with jurisdiction in the High Court of Lagos State, Nigeria Lagos</w:t>
            </w:r>
          </w:p>
        </w:tc>
      </w:tr>
    </w:tbl>
    <w:p>
      <w:pPr>
        <w:pStyle w:val="BodyText"/>
      </w:pPr>
      <w:r>
        <w:t xml:space="preserve">4. Scope of Work – Aerospace Engineer Services</w:t>
      </w:r>
    </w:p>
    <w:p>
      <w:pPr>
        <w:pStyle w:val="BodyText"/>
      </w:pPr>
      <w:r>
        <w:t xml:space="preserve">This Purchase Order is issued by the Nigerian Aerospace Development &amp; Research Institute (NADRI), headquartered in Nigeria Lagos, to procure the professional services of a qualified Aerospace Engineer and associated technical team. The Aerospace Engineer shall be responsible for the design, analysis, testing, and certification support of aerospace components and systems as part of NADRI's national aviation infrastructure modernization programme. The scope of work encompasses the following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Aerospace Engineer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Senior Aerospace Engineer – Structural &amp; Aerodynamic Design Consultation (full-time engagement, 8 hrs/day, 5 days/week)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Aerospace Engineer – Propulsion Systems Analysis &amp; Performance Modelling</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3,800,000</w:t>
            </w:r>
          </w:p>
        </w:tc>
        <w:tc>
          <w:tcPr/>
          <w:p>
            <w:pPr>
              <w:pStyle w:val="Compact"/>
              <w:jc w:val="left"/>
            </w:pPr>
            <w:r>
              <w:t xml:space="preserve">22,800,000</w:t>
            </w:r>
          </w:p>
        </w:tc>
      </w:tr>
      <w:tr>
        <w:tc>
          <w:tcPr/>
          <w:p>
            <w:pPr>
              <w:pStyle w:val="Compact"/>
              <w:jc w:val="left"/>
            </w:pPr>
            <w:r>
              <w:t xml:space="preserve">03</w:t>
            </w:r>
          </w:p>
        </w:tc>
        <w:tc>
          <w:tcPr/>
          <w:p>
            <w:pPr>
              <w:pStyle w:val="Compact"/>
              <w:jc w:val="left"/>
            </w:pPr>
            <w:r>
              <w:t xml:space="preserve">Aerospace Engineer – Flight Control Systems Integration &amp; Validation</w:t>
            </w:r>
          </w:p>
        </w:tc>
        <w:tc>
          <w:tcPr/>
          <w:p>
            <w:pPr>
              <w:pStyle w:val="Compact"/>
              <w:jc w:val="left"/>
            </w:pPr>
            <w:r>
              <w:t xml:space="preserve">4</w:t>
            </w:r>
          </w:p>
        </w:tc>
        <w:tc>
          <w:tcPr/>
          <w:p>
            <w:pPr>
              <w:pStyle w:val="Compact"/>
              <w:jc w:val="left"/>
            </w:pPr>
            <w:r>
              <w:t xml:space="preserve">Months</w:t>
            </w:r>
          </w:p>
        </w:tc>
        <w:tc>
          <w:tcPr/>
          <w:p>
            <w:pPr>
              <w:pStyle w:val="Compact"/>
              <w:jc w:val="left"/>
            </w:pPr>
            <w:r>
              <w:t xml:space="preserve">3,500,000</w:t>
            </w:r>
          </w:p>
        </w:tc>
        <w:tc>
          <w:tcPr/>
          <w:p>
            <w:pPr>
              <w:pStyle w:val="Compact"/>
              <w:jc w:val="left"/>
            </w:pPr>
            <w:r>
              <w:t xml:space="preserve">14,000,000</w:t>
            </w:r>
          </w:p>
        </w:tc>
      </w:tr>
      <w:tr>
        <w:tc>
          <w:tcPr/>
          <w:p>
            <w:pPr>
              <w:pStyle w:val="Compact"/>
              <w:jc w:val="left"/>
            </w:pPr>
            <w:r>
              <w:t xml:space="preserve">04</w:t>
            </w:r>
          </w:p>
        </w:tc>
        <w:tc>
          <w:tcPr/>
          <w:p>
            <w:pPr>
              <w:pStyle w:val="Compact"/>
              <w:jc w:val="left"/>
            </w:pPr>
            <w:r>
              <w:t xml:space="preserve">Technical Supervision &amp; Quality Assurance by Lead Aerospace Engineer (bi-weekly site inspections in Nigeria Lagos)</w:t>
            </w:r>
          </w:p>
        </w:tc>
        <w:tc>
          <w:tcPr/>
          <w:p>
            <w:pPr>
              <w:pStyle w:val="Compact"/>
              <w:jc w:val="left"/>
            </w:pPr>
            <w:r>
              <w:t xml:space="preserve">24</w:t>
            </w:r>
          </w:p>
        </w:tc>
        <w:tc>
          <w:tcPr/>
          <w:p>
            <w:pPr>
              <w:pStyle w:val="Compact"/>
              <w:jc w:val="left"/>
            </w:pPr>
            <w:r>
              <w:t xml:space="preserve">Visits</w:t>
            </w:r>
          </w:p>
        </w:tc>
        <w:tc>
          <w:tcPr/>
          <w:p>
            <w:pPr>
              <w:pStyle w:val="Compact"/>
              <w:jc w:val="left"/>
            </w:pPr>
            <w:r>
              <w:t xml:space="preserve">350,000</w:t>
            </w:r>
          </w:p>
        </w:tc>
        <w:tc>
          <w:tcPr/>
          <w:p>
            <w:pPr>
              <w:pStyle w:val="Compact"/>
              <w:jc w:val="left"/>
            </w:pPr>
            <w:r>
              <w:t xml:space="preserve">8,400,000</w:t>
            </w:r>
          </w:p>
        </w:tc>
      </w:tr>
      <w:tr>
        <w:tc>
          <w:tcPr/>
          <w:p>
            <w:pPr>
              <w:pStyle w:val="Compact"/>
              <w:jc w:val="left"/>
            </w:pPr>
            <w:r>
              <w:t xml:space="preserve">05</w:t>
            </w:r>
          </w:p>
        </w:tc>
        <w:tc>
          <w:tcPr/>
          <w:p>
            <w:pPr>
              <w:pStyle w:val="Compact"/>
              <w:jc w:val="left"/>
            </w:pPr>
            <w:r>
              <w:t xml:space="preserve">Preparation of Engineering Reports, Design Documentation &amp; Certification Packages (CAA Nigeria compliance)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06</w:t>
            </w:r>
          </w:p>
        </w:tc>
        <w:tc>
          <w:tcPr/>
          <w:p>
            <w:pPr>
              <w:pStyle w:val="Compact"/>
              <w:jc w:val="left"/>
            </w:pPr>
            <w:r>
              <w:t xml:space="preserve">Training &amp; Knowledge Transfer Sessions for NADRI in-house engineering staff (4 sessions per quarter, held in Nigeria Lagos)</w:t>
            </w:r>
          </w:p>
        </w:tc>
        <w:tc>
          <w:tcPr/>
          <w:p>
            <w:pPr>
              <w:pStyle w:val="Compact"/>
              <w:jc w:val="left"/>
            </w:pPr>
            <w:r>
              <w:t xml:space="preserve">16</w:t>
            </w:r>
          </w:p>
        </w:tc>
        <w:tc>
          <w:tcPr/>
          <w:p>
            <w:pPr>
              <w:pStyle w:val="Compact"/>
              <w:jc w:val="left"/>
            </w:pPr>
            <w:r>
              <w:t xml:space="preserve">Sessions</w:t>
            </w:r>
          </w:p>
        </w:tc>
        <w:tc>
          <w:tcPr/>
          <w:p>
            <w:pPr>
              <w:pStyle w:val="Compact"/>
              <w:jc w:val="left"/>
            </w:pPr>
            <w:r>
              <w:t xml:space="preserve">750,000</w:t>
            </w:r>
          </w:p>
        </w:tc>
        <w:tc>
          <w:tcPr/>
          <w:p>
            <w:pPr>
              <w:pStyle w:val="Compact"/>
              <w:jc w:val="left"/>
            </w:pPr>
            <w:r>
              <w:t xml:space="preserve">12,000,000</w:t>
            </w:r>
          </w:p>
        </w:tc>
      </w:tr>
      <w:tr>
        <w:tc>
          <w:tcPr>
            <w:gridSpan w:val="5"/>
          </w:tcPr>
          <w:p>
            <w:pPr>
              <w:pStyle w:val="Compact"/>
              <w:jc w:val="left"/>
            </w:pPr>
            <w:r>
              <w:t xml:space="preserve">SUBTOTAL</w:t>
            </w:r>
          </w:p>
        </w:tc>
        <w:tc>
          <w:tcPr/>
          <w:p>
            <w:pPr>
              <w:pStyle w:val="Compact"/>
              <w:jc w:val="left"/>
            </w:pPr>
            <w:r>
              <w:t xml:space="preserve">117,700,000</w:t>
            </w:r>
          </w:p>
        </w:tc>
      </w:tr>
      <w:tr>
        <w:tc>
          <w:tcPr>
            <w:gridSpan w:val="5"/>
          </w:tcPr>
          <w:p>
            <w:pPr>
              <w:pStyle w:val="Compact"/>
              <w:jc w:val="left"/>
            </w:pPr>
            <w:r>
              <w:t xml:space="preserve">VAT (7.5% – Nigeria Lagos standard rate)</w:t>
            </w:r>
          </w:p>
        </w:tc>
        <w:tc>
          <w:tcPr/>
          <w:p>
            <w:pPr>
              <w:pStyle w:val="Compact"/>
              <w:jc w:val="left"/>
            </w:pPr>
            <w:r>
              <w:t xml:space="preserve">8,827,500</w:t>
            </w:r>
          </w:p>
        </w:tc>
      </w:tr>
      <w:tr>
        <w:tc>
          <w:tcPr>
            <w:gridSpan w:val="5"/>
          </w:tcPr>
          <w:p>
            <w:pPr>
              <w:pStyle w:val="Compact"/>
              <w:jc w:val="left"/>
            </w:pPr>
            <w:r>
              <w:t xml:space="preserve">GRAND TOTAL (NGN)</w:t>
            </w:r>
          </w:p>
        </w:tc>
        <w:tc>
          <w:tcPr/>
          <w:p>
            <w:pPr>
              <w:pStyle w:val="Compact"/>
              <w:jc w:val="left"/>
            </w:pPr>
            <w:r>
              <w:t xml:space="preserve">126,527,500</w:t>
            </w:r>
          </w:p>
        </w:tc>
      </w:tr>
    </w:tbl>
    <w:p>
      <w:pPr>
        <w:pStyle w:val="BodyText"/>
      </w:pPr>
      <w:r>
        <w:t xml:space="preserve">5. Terms and Conditions</w:t>
      </w:r>
    </w:p>
    <w:p>
      <w:pPr>
        <w:pStyle w:val="BodyText"/>
      </w:pPr>
      <w:r>
        <w:rPr>
          <w:bCs/>
          <w:b/>
        </w:rPr>
        <w:t xml:space="preserve">5.1</w:t>
      </w:r>
      <w:r>
        <w:t xml:space="preserve"> </w:t>
      </w:r>
      <w:r>
        <w:t xml:space="preserve">This Purchase Order constitutes a binding agreement between the parties upon signature by both authorized representatives. All services shall be rendered in accordance with the specifications outlined herein and applicable Nigerian aviation regulations as enforced by the Civil Aviation Authority of Nigeria (CAA) in Nigeria Lagos.</w:t>
      </w:r>
    </w:p>
    <w:p>
      <w:pPr>
        <w:pStyle w:val="BodyText"/>
      </w:pPr>
      <w:r>
        <w:rPr>
          <w:bCs/>
          <w:b/>
        </w:rPr>
        <w:t xml:space="preserve">5.2</w:t>
      </w:r>
      <w:r>
        <w:t xml:space="preserve"> </w:t>
      </w:r>
      <w:r>
        <w:t xml:space="preserve">The Aerospace Engineer and all supporting personnel must hold valid professional registrations with the Council for the Regulation of Engineering in Nigeria (COREN) and possess a minimum of ten (10) years of demonstrated experience in aerospace design, analysis, or certification. Proof of qualifications shall be submitted prior to commencement of work.</w:t>
      </w:r>
    </w:p>
    <w:p>
      <w:pPr>
        <w:pStyle w:val="BodyText"/>
      </w:pPr>
      <w:r>
        <w:rPr>
          <w:bCs/>
          <w:b/>
        </w:rPr>
        <w:t xml:space="preserve">5.3</w:t>
      </w:r>
      <w:r>
        <w:t xml:space="preserve"> </w:t>
      </w:r>
      <w:r>
        <w:t xml:space="preserve">All deliverables, including but not limited to design drawings, computational fluid dynamics (CFD) analyses, finite element analysis (FEA) reports, and test data, shall be the exclusive intellectual property of NADRI upon full payment. The Aerospace Engineer shall not reproduce, distribute, or utilize such materials for any third party without prior written consent.</w:t>
      </w:r>
    </w:p>
    <w:p>
      <w:pPr>
        <w:pStyle w:val="BodyText"/>
      </w:pPr>
      <w:r>
        <w:rPr>
          <w:bCs/>
          <w:b/>
        </w:rPr>
        <w:t xml:space="preserve">5.4</w:t>
      </w:r>
      <w:r>
        <w:t xml:space="preserve"> </w:t>
      </w:r>
      <w:r>
        <w:t xml:space="preserve">The Supplier shall maintain comprehensive professional indemnity insurance with a minimum cover of NGN 500,000,000, valid throughout the duration of this Purchase Order. Certificates of insurance shall be provided to NADRI before the commencement date.</w:t>
      </w:r>
    </w:p>
    <w:p>
      <w:pPr>
        <w:pStyle w:val="BodyText"/>
      </w:pPr>
      <w:r>
        <w:rPr>
          <w:bCs/>
          <w:b/>
        </w:rPr>
        <w:t xml:space="preserve">5.5</w:t>
      </w:r>
      <w:r>
        <w:t xml:space="preserve"> </w:t>
      </w:r>
      <w:r>
        <w:t xml:space="preserve">Payment shall be processed via bank transfer to the Supplier's designated account in Nigeria Lagos. Invoices must reference this Purchase Order number (NGA-LAG-AE-2025-0047) and be accompanied by a detailed timesheet or milestone completion certificate signed by the NADRI Project Manager.</w:t>
      </w:r>
    </w:p>
    <w:p>
      <w:pPr>
        <w:pStyle w:val="BodyText"/>
      </w:pPr>
      <w:r>
        <w:rPr>
          <w:bCs/>
          <w:b/>
        </w:rPr>
        <w:t xml:space="preserve">5.6</w:t>
      </w:r>
      <w:r>
        <w:t xml:space="preserve"> </w:t>
      </w:r>
      <w:r>
        <w:t xml:space="preserve">In the event of non-performance, the Supplier shall be liable for liquidated damages at a rate of 0.5% of the total contract value per day of delay, capped at 10% of the total contract value. NADRI reserves the right to terminate this Purchase Order with fourteen (14) days' written notice in cases of material breach.</w:t>
      </w:r>
    </w:p>
    <w:p>
      <w:pPr>
        <w:pStyle w:val="BodyText"/>
      </w:pPr>
      <w:r>
        <w:rPr>
          <w:bCs/>
          <w:b/>
        </w:rPr>
        <w:t xml:space="preserve">5.7</w:t>
      </w:r>
      <w:r>
        <w:t xml:space="preserve"> </w:t>
      </w:r>
      <w:r>
        <w:t xml:space="preserve">All work shall comply with the Nigerian Standards (SON) and International Civil Aviation Organization (ICAO) standards. The Aerospace Engineer shall ensure that all designs meet the safety and performance requirements stipulated by the CAA Nigeria, Lagos Operations Division.</w:t>
      </w:r>
    </w:p>
    <w:p>
      <w:pPr>
        <w:pStyle w:val="BodyText"/>
      </w:pPr>
      <w:r>
        <w:rPr>
          <w:bCs/>
          <w:b/>
        </w:rPr>
        <w:t xml:space="preserve">5.8</w:t>
      </w:r>
      <w:r>
        <w:t xml:space="preserve"> </w:t>
      </w:r>
      <w:r>
        <w:t xml:space="preserve">Disputes arising from this Purchase Order shall first be subject to mediation in Nigeria Lagos. If unresolved within thirty (30) days, the matter shall be referred to arbitration under the Arbitration and Conciliation Act (Cap A18, LFN 2004), with the seat of arbitration in Nigeria Lagos.</w:t>
      </w:r>
    </w:p>
    <w:p>
      <w:pPr>
        <w:pStyle w:val="BodyText"/>
      </w:pPr>
      <w:r>
        <w:rPr>
          <w:bCs/>
          <w:b/>
        </w:rPr>
        <w:t xml:space="preserve">5.9</w:t>
      </w:r>
      <w:r>
        <w:t xml:space="preserve"> </w:t>
      </w:r>
      <w:r>
        <w:t xml:space="preserve">This Purchase Order is subject to the data protection provisions of the Nigeria Data Protection Act 2023. All personal data processed in connection with this engagement shall be handled in strict compliance with said Act.</w:t>
      </w:r>
    </w:p>
    <w:p>
      <w:pPr>
        <w:pStyle w:val="BodyText"/>
      </w:pPr>
      <w:r>
        <w:t xml:space="preserve">6. Acceptance and Authorization</w:t>
      </w:r>
    </w:p>
    <w:p>
      <w:pPr>
        <w:pStyle w:val="BodyText"/>
      </w:pPr>
      <w:r>
        <w:t xml:space="preserve">By signing below, both parties acknowledge and agree to all terms, conditions, and specifications set forth in this Purchase Order for the procurement of Aerospace Engineer services in Nigeria Lagos. This document shall remain in full force and effect for the duration of the project unless terminated earlier in accordance with Clause 5.6.</w:t>
      </w:r>
    </w:p>
    <w:p>
      <w:pPr>
        <w:pStyle w:val="BodyText"/>
      </w:pPr>
      <w:r>
        <w:rPr>
          <w:bCs/>
          <w:b/>
        </w:rPr>
        <w:t xml:space="preserve">For and on behalf of the Buyer:</w:t>
      </w:r>
      <w:r>
        <w:br/>
      </w:r>
      <w:r>
        <w:t xml:space="preserve">Nigerian Aerospace Development &amp; Research Institute (NADRI)</w:t>
      </w:r>
    </w:p>
    <w:p>
      <w:pPr>
        <w:pStyle w:val="BodyText"/>
      </w:pPr>
      <w:r>
        <w:rPr>
          <w:bCs/>
          <w:b/>
        </w:rPr>
        <w:t xml:space="preserve">Engr. Adewale Okafor</w:t>
      </w:r>
      <w:r>
        <w:br/>
      </w:r>
      <w:r>
        <w:t xml:space="preserve">Procurement Director</w:t>
      </w:r>
      <w:r>
        <w:br/>
      </w:r>
      <w:r>
        <w:t xml:space="preserve">Date: _______________</w:t>
      </w:r>
    </w:p>
    <w:p>
      <w:pPr>
        <w:pStyle w:val="BodyText"/>
      </w:pPr>
      <w:r>
        <w:rPr>
          <w:bCs/>
          <w:b/>
        </w:rPr>
        <w:t xml:space="preserve">For and on behalf of the Supplier:</w:t>
      </w:r>
      <w:r>
        <w:br/>
      </w:r>
      <w:r>
        <w:t xml:space="preserve">Apex Aerospace Engineering Solutions Ltd.</w:t>
      </w:r>
    </w:p>
    <w:p>
      <w:pPr>
        <w:pStyle w:val="BodyText"/>
      </w:pPr>
      <w:r>
        <w:rPr>
          <w:bCs/>
          <w:b/>
        </w:rPr>
        <w:t xml:space="preserve">Dr. Chinedu Eze</w:t>
      </w:r>
      <w:r>
        <w:br/>
      </w:r>
      <w:r>
        <w:t xml:space="preserve">Chief Aerospace Engineer / Managing Director</w:t>
      </w:r>
      <w:r>
        <w:br/>
      </w:r>
      <w:r>
        <w:t xml:space="preserve">Date: _______________</w:t>
      </w:r>
    </w:p>
    <w:p>
      <w:pPr>
        <w:pStyle w:val="BodyText"/>
      </w:pPr>
      <w:r>
        <w:t xml:space="preserve">This Purchase Order was prepared and issued in Nigeria Lagos, Federal Republic of Nigeria. Document Reference: NGA-LAG-AE-2025-0047. Page 1 of 1.</w:t>
      </w:r>
    </w:p>
    <w:p>
      <w:pPr>
        <w:pStyle w:val="BodyText"/>
      </w:pPr>
      <w:r>
        <w:t xml:space="preserve">© 2025 Nigerian Aerospace Development &amp; Research Institute. All rights reserved. Unauthorized reproduction of this Purchase Order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Nigeria Lagos</dc:title>
  <dc:creator/>
  <dc:language>en</dc:language>
  <cp:keywords/>
  <dcterms:created xsi:type="dcterms:W3CDTF">2026-10-10T03:39:40Z</dcterms:created>
  <dcterms:modified xsi:type="dcterms:W3CDTF">2026-10-10T03:39:40Z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