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Aerospace</w:t>
      </w:r>
      <w:r>
        <w:t xml:space="preserve"> </w:t>
      </w:r>
      <w:r>
        <w:t xml:space="preserve">Engineer</w:t>
      </w:r>
      <w:r>
        <w:t xml:space="preserve"> </w:t>
      </w:r>
      <w:r>
        <w:t xml:space="preserve">Services</w:t>
      </w:r>
      <w:r>
        <w:t xml:space="preserve"> </w:t>
      </w:r>
      <w:r>
        <w:t xml:space="preserve">-</w:t>
      </w:r>
      <w:r>
        <w:t xml:space="preserve"> </w:t>
      </w:r>
      <w:r>
        <w:t xml:space="preserve">Pakistan</w:t>
      </w:r>
      <w:r>
        <w:t xml:space="preserve"> </w:t>
      </w:r>
      <w:r>
        <w:t xml:space="preserve">Islamabad</w:t>
      </w:r>
    </w:p>
    <w:bookmarkStart w:id="20" w:name="purchase-order"/>
    <w:p>
      <w:pPr>
        <w:pStyle w:val="Heading1"/>
      </w:pPr>
      <w:r>
        <w:t xml:space="preserve">PURCHASE ORDER</w:t>
      </w:r>
    </w:p>
    <w:p>
      <w:pPr>
        <w:pStyle w:val="FirstParagraph"/>
      </w:pPr>
      <w:r>
        <w:t xml:space="preserve">Professional Services Procurement – Aerospace Engineering Division</w:t>
      </w:r>
    </w:p>
    <w:p>
      <w:pPr>
        <w:pStyle w:val="BodyText"/>
      </w:pPr>
      <w:r>
        <w:t xml:space="preserve">Issued in Pakistan Islamabad, Federal Capital Territory</w:t>
      </w:r>
    </w:p>
    <w:bookmarkEnd w:id="20"/>
    <w:p>
      <w:pPr>
        <w:pStyle w:val="BodyText"/>
      </w:pPr>
      <w:r>
        <w:rPr>
          <w:bCs/>
          <w:b/>
        </w:rPr>
        <w:t xml:space="preserve">Purchase Order No.:</w:t>
      </w:r>
      <w:r>
        <w:t xml:space="preserve"> </w:t>
      </w:r>
      <w:r>
        <w:t xml:space="preserve">PO-PAK-ISO-2025-04782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Pakistani Rupee (PKR)</w:t>
      </w:r>
      <w:r>
        <w:br/>
      </w:r>
      <w:r>
        <w:rPr>
          <w:bCs/>
          <w:b/>
        </w:rPr>
        <w:t xml:space="preserve">Governing Law:</w:t>
      </w:r>
      <w:r>
        <w:t xml:space="preserve"> </w:t>
      </w:r>
      <w:r>
        <w:t xml:space="preserve">Laws of the Islamic Republic of Pakistan</w:t>
      </w:r>
    </w:p>
    <w:p>
      <w:pPr>
        <w:pStyle w:val="BodyText"/>
      </w:pPr>
      <w:r>
        <w:t xml:space="preserve">Parties to This Purchase Order</w:t>
      </w:r>
    </w:p>
    <w:bookmarkStart w:id="21" w:name="buyer-procuring-entity"/>
    <w:p>
      <w:pPr>
        <w:pStyle w:val="Heading3"/>
      </w:pPr>
      <w:r>
        <w:t xml:space="preserve">Buyer (Procuring Entity)</w:t>
      </w:r>
    </w:p>
    <w:p>
      <w:pPr>
        <w:pStyle w:val="FirstParagraph"/>
      </w:pPr>
      <w:r>
        <w:rPr>
          <w:bCs/>
          <w:b/>
        </w:rPr>
        <w:t xml:space="preserve">Organization:</w:t>
      </w:r>
      <w:r>
        <w:t xml:space="preserve"> </w:t>
      </w:r>
      <w:r>
        <w:t xml:space="preserve">Pakistan Aerospace Research &amp; Development Authority (PARDA)</w:t>
      </w:r>
    </w:p>
    <w:p>
      <w:pPr>
        <w:pStyle w:val="BodyText"/>
      </w:pPr>
      <w:r>
        <w:rPr>
          <w:bCs/>
          <w:b/>
        </w:rPr>
        <w:t xml:space="preserve">Address:</w:t>
      </w:r>
      <w:r>
        <w:t xml:space="preserve"> </w:t>
      </w:r>
      <w:r>
        <w:t xml:space="preserve">Sector G-9/4, Jinnah Avenue, Pakistan Islamabad, FCT, 44000</w:t>
      </w:r>
    </w:p>
    <w:p>
      <w:pPr>
        <w:pStyle w:val="BodyText"/>
      </w:pPr>
      <w:r>
        <w:rPr>
          <w:bCs/>
          <w:b/>
        </w:rPr>
        <w:t xml:space="preserve">Registration No.:</w:t>
      </w:r>
      <w:r>
        <w:t xml:space="preserve"> </w:t>
      </w:r>
      <w:r>
        <w:t xml:space="preserve">REG-PAK-2019-00342</w:t>
      </w:r>
    </w:p>
    <w:p>
      <w:pPr>
        <w:pStyle w:val="BodyText"/>
      </w:pPr>
      <w:r>
        <w:rPr>
          <w:bCs/>
          <w:b/>
        </w:rPr>
        <w:t xml:space="preserve">Authorized Signatory:</w:t>
      </w:r>
      <w:r>
        <w:t xml:space="preserve"> </w:t>
      </w:r>
      <w:r>
        <w:t xml:space="preserve">Dr. Ahmed Raza Khan, Chief Procurement Officer</w:t>
      </w:r>
    </w:p>
    <w:p>
      <w:pPr>
        <w:pStyle w:val="BodyText"/>
      </w:pPr>
      <w:r>
        <w:rPr>
          <w:bCs/>
          <w:b/>
        </w:rPr>
        <w:t xml:space="preserve">Contact:</w:t>
      </w:r>
      <w:r>
        <w:t xml:space="preserve"> </w:t>
      </w:r>
      <w:r>
        <w:t xml:space="preserve">procurement@parada.gov.pk | +92-51-920-4455</w:t>
      </w:r>
    </w:p>
    <w:bookmarkEnd w:id="21"/>
    <w:bookmarkStart w:id="22" w:name="supplier-service-provider"/>
    <w:p>
      <w:pPr>
        <w:pStyle w:val="Heading3"/>
      </w:pPr>
      <w:r>
        <w:t xml:space="preserve">Supplier (Service Provider)</w:t>
      </w:r>
    </w:p>
    <w:p>
      <w:pPr>
        <w:pStyle w:val="FirstParagraph"/>
      </w:pPr>
      <w:r>
        <w:rPr>
          <w:bCs/>
          <w:b/>
        </w:rPr>
        <w:t xml:space="preserve">Organization:</w:t>
      </w:r>
      <w:r>
        <w:t xml:space="preserve"> </w:t>
      </w:r>
      <w:r>
        <w:t xml:space="preserve">SkyForge Aerospace Consulting (Pvt.) Ltd.</w:t>
      </w:r>
    </w:p>
    <w:p>
      <w:pPr>
        <w:pStyle w:val="BodyText"/>
      </w:pPr>
      <w:r>
        <w:rPr>
          <w:bCs/>
          <w:b/>
        </w:rPr>
        <w:t xml:space="preserve">Address:</w:t>
      </w:r>
      <w:r>
        <w:t xml:space="preserve"> </w:t>
      </w:r>
      <w:r>
        <w:t xml:space="preserve">Plot 42, Blue Area, F-8 Markaz, Pakistan Islamabad, FCT, 44810</w:t>
      </w:r>
    </w:p>
    <w:p>
      <w:pPr>
        <w:pStyle w:val="BodyText"/>
      </w:pPr>
      <w:r>
        <w:rPr>
          <w:bCs/>
          <w:b/>
        </w:rPr>
        <w:t xml:space="preserve">Registration No.:</w:t>
      </w:r>
      <w:r>
        <w:t xml:space="preserve"> </w:t>
      </w:r>
      <w:r>
        <w:t xml:space="preserve">NTN-8823456-1</w:t>
      </w:r>
    </w:p>
    <w:p>
      <w:pPr>
        <w:pStyle w:val="BodyText"/>
      </w:pPr>
      <w:r>
        <w:rPr>
          <w:bCs/>
          <w:b/>
        </w:rPr>
        <w:t xml:space="preserve">Authorized Signatory:</w:t>
      </w:r>
      <w:r>
        <w:t xml:space="preserve"> </w:t>
      </w:r>
      <w:r>
        <w:t xml:space="preserve">Ms. Fatima Noor, Managing Director</w:t>
      </w:r>
    </w:p>
    <w:p>
      <w:pPr>
        <w:pStyle w:val="BodyText"/>
      </w:pPr>
      <w:r>
        <w:rPr>
          <w:bCs/>
          <w:b/>
        </w:rPr>
        <w:t xml:space="preserve">Contact:</w:t>
      </w:r>
      <w:r>
        <w:t xml:space="preserve"> </w:t>
      </w:r>
      <w:r>
        <w:t xml:space="preserve">contracts@skyforgeaero.pk | +92-51-288-7766</w:t>
      </w:r>
    </w:p>
    <w:bookmarkEnd w:id="22"/>
    <w:p>
      <w:pPr>
        <w:pStyle w:val="BodyText"/>
      </w:pPr>
      <w:r>
        <w:t xml:space="preserve">Description of Procured Services</w:t>
      </w:r>
    </w:p>
    <w:p>
      <w:pPr>
        <w:pStyle w:val="BodyText"/>
      </w:pPr>
      <w:r>
        <w:t xml:space="preserve">This</w:t>
      </w:r>
      <w:r>
        <w:t xml:space="preserve"> </w:t>
      </w:r>
      <w:r>
        <w:t xml:space="preserve">Purchase Order</w:t>
      </w:r>
      <w:r>
        <w:t xml:space="preserve"> </w:t>
      </w:r>
      <w:r>
        <w:t xml:space="preserve">is issued by the Pakistan Aerospace Research &amp; Development Authority (PARDA) to procure the professional services of a qualified</w:t>
      </w:r>
      <w:r>
        <w:t xml:space="preserve"> </w:t>
      </w:r>
      <w:r>
        <w:t xml:space="preserve">Aerospace Engineer</w:t>
      </w:r>
      <w:r>
        <w:t xml:space="preserve"> </w:t>
      </w:r>
      <w:r>
        <w:t xml:space="preserve">for a period of twelve (12) months, commencing on 01 July 2025. The</w:t>
      </w:r>
      <w:r>
        <w:t xml:space="preserve"> </w:t>
      </w:r>
      <w:r>
        <w:t xml:space="preserve">Aerospace Engineer</w:t>
      </w:r>
      <w:r>
        <w:t xml:space="preserve"> </w:t>
      </w:r>
      <w:r>
        <w:t xml:space="preserve">shall be physically stationed at the PARDA headquarters facility located in</w:t>
      </w:r>
      <w:r>
        <w:t xml:space="preserve"> </w:t>
      </w:r>
      <w:r>
        <w:t xml:space="preserve">Pakistan Islamabad</w:t>
      </w:r>
      <w:r>
        <w:t xml:space="preserve"> </w:t>
      </w:r>
      <w:r>
        <w:t xml:space="preserve">and shall perform duties in accordance with the scope of work detailed below.</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Unit</w:t>
            </w:r>
          </w:p>
        </w:tc>
        <w:tc>
          <w:tcPr/>
          <w:p>
            <w:pPr>
              <w:pStyle w:val="Compact"/>
              <w:jc w:val="left"/>
            </w:pPr>
            <w:r>
              <w:t xml:space="preserve">Amount (PKR)</w:t>
            </w:r>
          </w:p>
        </w:tc>
      </w:tr>
      <w:tr>
        <w:tc>
          <w:tcPr/>
          <w:p>
            <w:pPr>
              <w:pStyle w:val="Compact"/>
              <w:jc w:val="left"/>
            </w:pPr>
            <w:r>
              <w:t xml:space="preserve">1</w:t>
            </w:r>
          </w:p>
        </w:tc>
        <w:tc>
          <w:tcPr/>
          <w:p>
            <w:pPr>
              <w:pStyle w:val="Compact"/>
              <w:jc w:val="left"/>
            </w:pPr>
            <w:r>
              <w:t xml:space="preserve">Senior Aerospace Engineer – Structural Analysis &amp; Composite Design for UAV airframe development. The Aerospace Engineer shall conduct finite element analysis, material selection, and load-path verification for next-generation unmanned aerial vehicle platforms.</w:t>
            </w:r>
          </w:p>
        </w:tc>
        <w:tc>
          <w:tcPr/>
          <w:p>
            <w:pPr>
              <w:pStyle w:val="Compact"/>
              <w:jc w:val="left"/>
            </w:pPr>
            <w:r>
              <w:t xml:space="preserve">12 Months</w:t>
            </w:r>
          </w:p>
        </w:tc>
        <w:tc>
          <w:tcPr/>
          <w:p>
            <w:pPr>
              <w:pStyle w:val="Compact"/>
              <w:jc w:val="left"/>
            </w:pPr>
            <w:r>
              <w:t xml:space="preserve">Monthly Retainer</w:t>
            </w:r>
          </w:p>
        </w:tc>
        <w:tc>
          <w:tcPr/>
          <w:p>
            <w:pPr>
              <w:pStyle w:val="Compact"/>
              <w:jc w:val="left"/>
            </w:pPr>
            <w:r>
              <w:t xml:space="preserve">4,800,000.00</w:t>
            </w:r>
          </w:p>
        </w:tc>
      </w:tr>
      <w:tr>
        <w:tc>
          <w:tcPr/>
          <w:p>
            <w:pPr>
              <w:pStyle w:val="Compact"/>
              <w:jc w:val="left"/>
            </w:pPr>
            <w:r>
              <w:t xml:space="preserve">2</w:t>
            </w:r>
          </w:p>
        </w:tc>
        <w:tc>
          <w:tcPr/>
          <w:p>
            <w:pPr>
              <w:pStyle w:val="Compact"/>
              <w:jc w:val="left"/>
            </w:pPr>
            <w:r>
              <w:t xml:space="preserve">Aerospace Engineer – Propulsion Systems Consultancy. The Aerospace Engineer shall oversee the design review, thermal analysis, and performance optimization of hybrid-electric propulsion units intended for high-altitude reconnaissance aircraft.</w:t>
            </w:r>
          </w:p>
        </w:tc>
        <w:tc>
          <w:tcPr/>
          <w:p>
            <w:pPr>
              <w:pStyle w:val="Compact"/>
              <w:jc w:val="left"/>
            </w:pPr>
            <w:r>
              <w:t xml:space="preserve">12 Months</w:t>
            </w:r>
          </w:p>
        </w:tc>
        <w:tc>
          <w:tcPr/>
          <w:p>
            <w:pPr>
              <w:pStyle w:val="Compact"/>
              <w:jc w:val="left"/>
            </w:pPr>
            <w:r>
              <w:t xml:space="preserve">Monthly Retainer</w:t>
            </w:r>
          </w:p>
        </w:tc>
        <w:tc>
          <w:tcPr/>
          <w:p>
            <w:pPr>
              <w:pStyle w:val="Compact"/>
              <w:jc w:val="left"/>
            </w:pPr>
            <w:r>
              <w:t xml:space="preserve">3,600,000.00</w:t>
            </w:r>
          </w:p>
        </w:tc>
      </w:tr>
      <w:tr>
        <w:tc>
          <w:tcPr/>
          <w:p>
            <w:pPr>
              <w:pStyle w:val="Compact"/>
              <w:jc w:val="left"/>
            </w:pPr>
            <w:r>
              <w:t xml:space="preserve">3</w:t>
            </w:r>
          </w:p>
        </w:tc>
        <w:tc>
          <w:tcPr/>
          <w:p>
            <w:pPr>
              <w:pStyle w:val="Compact"/>
              <w:jc w:val="left"/>
            </w:pPr>
            <w:r>
              <w:t xml:space="preserve">Aerospace Engineer – Avionics Integration &amp; Flight Control Systems. The Aerospace Engineer shall coordinate with the avionics team in Pakistan Islamabad to ensure seamless integration of flight control computers, inertial navigation systems, and data-link hardware.</w:t>
            </w:r>
          </w:p>
        </w:tc>
        <w:tc>
          <w:tcPr/>
          <w:p>
            <w:pPr>
              <w:pStyle w:val="Compact"/>
              <w:jc w:val="left"/>
            </w:pPr>
            <w:r>
              <w:t xml:space="preserve">12 Months</w:t>
            </w:r>
          </w:p>
        </w:tc>
        <w:tc>
          <w:tcPr/>
          <w:p>
            <w:pPr>
              <w:pStyle w:val="Compact"/>
              <w:jc w:val="left"/>
            </w:pPr>
            <w:r>
              <w:t xml:space="preserve">Monthly Retainer</w:t>
            </w:r>
          </w:p>
        </w:tc>
        <w:tc>
          <w:tcPr/>
          <w:p>
            <w:pPr>
              <w:pStyle w:val="Compact"/>
              <w:jc w:val="left"/>
            </w:pPr>
            <w:r>
              <w:t xml:space="preserve">3,200,000.00</w:t>
            </w:r>
          </w:p>
        </w:tc>
      </w:tr>
      <w:tr>
        <w:tc>
          <w:tcPr/>
          <w:p>
            <w:pPr>
              <w:pStyle w:val="Compact"/>
              <w:jc w:val="left"/>
            </w:pPr>
            <w:r>
              <w:t xml:space="preserve">4</w:t>
            </w:r>
          </w:p>
        </w:tc>
        <w:tc>
          <w:tcPr/>
          <w:p>
            <w:pPr>
              <w:pStyle w:val="Compact"/>
              <w:jc w:val="left"/>
            </w:pPr>
            <w:r>
              <w:t xml:space="preserve">Regulatory Compliance &amp; Certification Support. The Aerospace Engineer shall prepare technical documentation in compliance with Pakistan Civil Aviation Authority (PCAA) regulations and ensure all deliverables meet the standards mandated for aerospace projects executed in Pakistan Islamabad.</w:t>
            </w:r>
          </w:p>
        </w:tc>
        <w:tc>
          <w:tcPr/>
          <w:p>
            <w:pPr>
              <w:pStyle w:val="Compact"/>
              <w:jc w:val="left"/>
            </w:pPr>
            <w:r>
              <w:t xml:space="preserve">12 Months</w:t>
            </w:r>
          </w:p>
        </w:tc>
        <w:tc>
          <w:tcPr/>
          <w:p>
            <w:pPr>
              <w:pStyle w:val="Compact"/>
              <w:jc w:val="left"/>
            </w:pPr>
            <w:r>
              <w:t xml:space="preserve">Monthly Retainer</w:t>
            </w:r>
          </w:p>
        </w:tc>
        <w:tc>
          <w:tcPr/>
          <w:p>
            <w:pPr>
              <w:pStyle w:val="Compact"/>
              <w:jc w:val="left"/>
            </w:pPr>
            <w:r>
              <w:t xml:space="preserve">2,400,000.00</w:t>
            </w:r>
          </w:p>
        </w:tc>
      </w:tr>
      <w:tr>
        <w:tc>
          <w:tcPr/>
          <w:p>
            <w:pPr>
              <w:pStyle w:val="Compact"/>
              <w:jc w:val="left"/>
            </w:pPr>
            <w:r>
              <w:t xml:space="preserve">5</w:t>
            </w:r>
          </w:p>
        </w:tc>
        <w:tc>
          <w:tcPr/>
          <w:p>
            <w:pPr>
              <w:pStyle w:val="Compact"/>
              <w:jc w:val="left"/>
            </w:pPr>
            <w:r>
              <w:t xml:space="preserve">Project Management &amp; Technical Reporting. The Aerospace Engineer shall submit monthly progress reports, conduct quarterly stakeholder presentations at the PARDA office in Pakistan Islamabad, and manage cross-functional engineering teams.</w:t>
            </w:r>
          </w:p>
        </w:tc>
        <w:tc>
          <w:tcPr/>
          <w:p>
            <w:pPr>
              <w:pStyle w:val="Compact"/>
              <w:jc w:val="left"/>
            </w:pPr>
            <w:r>
              <w:t xml:space="preserve">12 Months</w:t>
            </w:r>
          </w:p>
        </w:tc>
        <w:tc>
          <w:tcPr/>
          <w:p>
            <w:pPr>
              <w:pStyle w:val="Compact"/>
              <w:jc w:val="left"/>
            </w:pPr>
            <w:r>
              <w:t xml:space="preserve">Monthly Retainer</w:t>
            </w:r>
          </w:p>
        </w:tc>
        <w:tc>
          <w:tcPr/>
          <w:p>
            <w:pPr>
              <w:pStyle w:val="Compact"/>
              <w:jc w:val="left"/>
            </w:pPr>
            <w:r>
              <w:t xml:space="preserve">2,000,000.00</w:t>
            </w:r>
          </w:p>
        </w:tc>
      </w:tr>
      <w:tr>
        <w:tc>
          <w:tcPr>
            <w:gridSpan w:val="4"/>
          </w:tcPr>
          <w:p>
            <w:pPr>
              <w:pStyle w:val="Compact"/>
              <w:jc w:val="right"/>
            </w:pPr>
            <w:r>
              <w:t xml:space="preserve">TOTAL CONTRACT VALUE (PKR)</w:t>
            </w:r>
          </w:p>
        </w:tc>
        <w:tc>
          <w:tcPr/>
          <w:p>
            <w:pPr>
              <w:pStyle w:val="Compact"/>
              <w:jc w:val="left"/>
            </w:pPr>
            <w:r>
              <w:t xml:space="preserve">16,000,000.00</w:t>
            </w:r>
          </w:p>
        </w:tc>
      </w:tr>
    </w:tbl>
    <w:p>
      <w:pPr>
        <w:pStyle w:val="BodyText"/>
      </w:pPr>
      <w:r>
        <w:t xml:space="preserve">Terms and Conditions</w:t>
      </w:r>
    </w:p>
    <w:p>
      <w:pPr>
        <w:numPr>
          <w:ilvl w:val="0"/>
          <w:numId w:val="1001"/>
        </w:numPr>
        <w:pStyle w:val="Compact"/>
      </w:pPr>
      <w:r>
        <w:rPr>
          <w:bCs/>
          <w:b/>
        </w:rPr>
        <w:t xml:space="preserve">Scope of Work:</w:t>
      </w:r>
      <w:r>
        <w:t xml:space="preserve"> </w:t>
      </w:r>
      <w:r>
        <w:t xml:space="preserve">The Aerospace Engineer shall perform all duties exclusively at the PARDA facility in Pakistan Islamabad unless prior written authorization is granted for off-site work. All intellectual property generated under this Purchase Order shall remain the sole property of PARDA.</w:t>
      </w:r>
    </w:p>
    <w:p>
      <w:pPr>
        <w:numPr>
          <w:ilvl w:val="0"/>
          <w:numId w:val="1001"/>
        </w:numPr>
        <w:pStyle w:val="Compact"/>
      </w:pPr>
      <w:r>
        <w:rPr>
          <w:bCs/>
          <w:b/>
        </w:rPr>
        <w:t xml:space="preserve">Qualifications:</w:t>
      </w:r>
      <w:r>
        <w:t xml:space="preserve"> </w:t>
      </w:r>
      <w:r>
        <w:t xml:space="preserve">The Aerospace Engineer must hold a minimum of a Master's degree in Aerospace Engineering or a closely related discipline from an accredited institution, along with a minimum of eight (8) years of progressive experience in aerospace design, analysis, or systems integration. Professional certification from the Pakistan Engineering Council (PEC) is mandatory.</w:t>
      </w:r>
    </w:p>
    <w:p>
      <w:pPr>
        <w:numPr>
          <w:ilvl w:val="0"/>
          <w:numId w:val="1001"/>
        </w:numPr>
        <w:pStyle w:val="Compact"/>
      </w:pPr>
      <w:r>
        <w:rPr>
          <w:bCs/>
          <w:b/>
        </w:rPr>
        <w:t xml:space="preserve">Commencement and Duration:</w:t>
      </w:r>
      <w:r>
        <w:t xml:space="preserve"> </w:t>
      </w:r>
      <w:r>
        <w:t xml:space="preserve">Services shall commence on 01 July 2025 and continue for a period of twelve (12) months, subject to satisfactory performance reviews conducted quarterly by the PARDA project management office in Pakistan Islamabad.</w:t>
      </w:r>
    </w:p>
    <w:p>
      <w:pPr>
        <w:numPr>
          <w:ilvl w:val="0"/>
          <w:numId w:val="1001"/>
        </w:numPr>
        <w:pStyle w:val="Compact"/>
      </w:pPr>
      <w:r>
        <w:rPr>
          <w:bCs/>
          <w:b/>
        </w:rPr>
        <w:t xml:space="preserve">Payment Schedule:</w:t>
      </w:r>
      <w:r>
        <w:t xml:space="preserve"> </w:t>
      </w:r>
      <w:r>
        <w:t xml:space="preserve">Payment shall be made on a monthly basis within thirty (30) days of receipt of a valid invoice. Invoices shall be submitted by the 25th of each month. All payments shall be processed in Pakistani Rupees (PKR) via bank transfer to the account designated by SkyForge Aerospace Consulting (Pvt.) Ltd.</w:t>
      </w:r>
    </w:p>
    <w:p>
      <w:pPr>
        <w:numPr>
          <w:ilvl w:val="0"/>
          <w:numId w:val="1001"/>
        </w:numPr>
        <w:pStyle w:val="Compact"/>
      </w:pPr>
      <w:r>
        <w:rPr>
          <w:bCs/>
          <w:b/>
        </w:rPr>
        <w:t xml:space="preserve">Confidentiality:</w:t>
      </w:r>
      <w:r>
        <w:t xml:space="preserve"> </w:t>
      </w:r>
      <w:r>
        <w:t xml:space="preserve">The Aerospace Engineer shall adhere to strict confidentiality protocols as outlined in the Non-Disclosure Agreement (NDA) referenced under Annexure A of this Purchase Order. All classified and sensitive aerospace data pertaining to projects conducted in Pakistan Islamabad shall be handled in accordance with the Official Secrets Act, 1923, and applicable national security directives.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for convenience, PARDA shall compensate the Aerospace Engineer for all services rendered up to the effective date of termination. Termination for cause shall be effective immediately upon written notice.</w:t>
      </w:r>
    </w:p>
    <w:p>
      <w:pPr>
        <w:numPr>
          <w:ilvl w:val="0"/>
          <w:numId w:val="1001"/>
        </w:numPr>
        <w:pStyle w:val="Compact"/>
      </w:pPr>
      <w:r>
        <w:rPr>
          <w:bCs/>
          <w:b/>
        </w:rPr>
        <w:t xml:space="preserve">Dispute Resolution:</w:t>
      </w:r>
      <w:r>
        <w:t xml:space="preserve"> </w:t>
      </w:r>
      <w:r>
        <w:t xml:space="preserve">Any disputes arising from this Purchase Order shall be resolved through arbitration in accordance with the Arbitration Act, 1940, of Pakistan. The seat of arbitration shall be Pakistan Islamabad. The language of arbitration shall be English.</w:t>
      </w:r>
    </w:p>
    <w:p>
      <w:pPr>
        <w:numPr>
          <w:ilvl w:val="0"/>
          <w:numId w:val="1001"/>
        </w:numPr>
        <w:pStyle w:val="Compact"/>
      </w:pPr>
      <w:r>
        <w:rPr>
          <w:bCs/>
          <w:b/>
        </w:rPr>
        <w:t xml:space="preserve">Compliance with Local Regulations:</w:t>
      </w:r>
      <w:r>
        <w:t xml:space="preserve"> </w:t>
      </w:r>
      <w:r>
        <w:t xml:space="preserve">The Aerospace Engineer and the supplier shall comply with all applicable laws, regulations, and ordinances of the Federal Capital Territory, Pakistan Islamabad, including but not limited to labor laws, tax obligations, and environmental regulations. The supplier shall maintain all necessary trade licenses and registrations valid in Pakistan Islamabad throughout the contract period.</w:t>
      </w:r>
    </w:p>
    <w:p>
      <w:pPr>
        <w:numPr>
          <w:ilvl w:val="0"/>
          <w:numId w:val="1001"/>
        </w:numPr>
        <w:pStyle w:val="Compact"/>
      </w:pPr>
      <w:r>
        <w:rPr>
          <w:bCs/>
          <w:b/>
        </w:rPr>
        <w:t xml:space="preserve">Insurance:</w:t>
      </w:r>
      <w:r>
        <w:t xml:space="preserve"> </w:t>
      </w:r>
      <w:r>
        <w:t xml:space="preserve">The supplier shall maintain professional indemnity insurance with a minimum coverage of PKR 25,000,000 and workers' compensation insurance as required under the Pakistan Industrial Safety Act. Certificates of insurance shall be provided to PARDA prior to the commencement of services.</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government-imposed restrictions in Pakistan Islamabad, or acts of war, provided that the affected party notifies the other within seven (7) days of the occurrence.</w:t>
      </w:r>
    </w:p>
    <w:p>
      <w:pPr>
        <w:pStyle w:val="FirstParagraph"/>
      </w:pPr>
      <w:r>
        <w:t xml:space="preserve">Acceptance and Authorization</w:t>
      </w:r>
    </w:p>
    <w:p>
      <w:pPr>
        <w:pStyle w:val="BodyText"/>
      </w:pPr>
      <w:r>
        <w:t xml:space="preserve">By signing below, both parties acknowledge that they have read, understood, and agree to all terms and conditions set forth in this Purchase Order. This document constitutes a binding agreement for the procurement of Aerospace Engineer services as described herein, executed in Pakistan Islamabad under the laws of the Islamic Republic of Pakistan.</w:t>
      </w:r>
    </w:p>
    <w:p>
      <w:pPr>
        <w:pStyle w:val="BodyText"/>
      </w:pPr>
      <w:r>
        <w:rPr>
          <w:bCs/>
          <w:b/>
        </w:rPr>
        <w:t xml:space="preserve">For and on behalf of the Buyer:</w:t>
      </w:r>
    </w:p>
    <w:p>
      <w:pPr>
        <w:pStyle w:val="BodyText"/>
      </w:pPr>
      <w:r>
        <w:t xml:space="preserve">Pakistan Aerospace Research &amp; Development Authority (PARDA)</w:t>
      </w:r>
    </w:p>
    <w:p>
      <w:pPr>
        <w:pStyle w:val="BodyText"/>
      </w:pPr>
      <w:r>
        <w:t xml:space="preserve">Dr. Ahmed Raza Khan</w:t>
      </w:r>
      <w:r>
        <w:br/>
      </w:r>
      <w:r>
        <w:t xml:space="preserve">Chief Procurement Officer</w:t>
      </w:r>
      <w:r>
        <w:br/>
      </w:r>
      <w:r>
        <w:t xml:space="preserve">Date: _______________</w:t>
      </w:r>
    </w:p>
    <w:p>
      <w:pPr>
        <w:pStyle w:val="BodyText"/>
      </w:pPr>
      <w:r>
        <w:rPr>
          <w:bCs/>
          <w:b/>
        </w:rPr>
        <w:t xml:space="preserve">For and on behalf of the Supplier:</w:t>
      </w:r>
    </w:p>
    <w:p>
      <w:pPr>
        <w:pStyle w:val="BodyText"/>
      </w:pPr>
      <w:r>
        <w:t xml:space="preserve">SkyForge Aerospace Consulting (Pvt.) Ltd.</w:t>
      </w:r>
    </w:p>
    <w:p>
      <w:pPr>
        <w:pStyle w:val="BodyText"/>
      </w:pPr>
      <w:r>
        <w:t xml:space="preserve">Ms. Fatima Noor</w:t>
      </w:r>
      <w:r>
        <w:br/>
      </w:r>
      <w:r>
        <w:t xml:space="preserve">Managing Director</w:t>
      </w:r>
      <w:r>
        <w:br/>
      </w:r>
      <w:r>
        <w:t xml:space="preserve">Date: _______________</w:t>
      </w:r>
    </w:p>
    <w:p>
      <w:pPr>
        <w:pStyle w:val="BodyText"/>
      </w:pPr>
      <w:r>
        <w:t xml:space="preserve">This Purchase Order (PO-PAK-ISO-2025-04782) is issued by PARDA, Pakistan Islamabad, and is valid for acceptance until 15 September 2025. Unauthorized reproduction or distribution of this document is prohibited. All communications regarding this Purchase Order shall be directed to the PARDA Procurement Division, Sector G-9/4, Jinnah Avenue, Pakistan Islamabad, FCT, 44000.</w:t>
      </w:r>
    </w:p>
    <w:p>
      <w:pPr>
        <w:pStyle w:val="BodyText"/>
      </w:pPr>
      <w:r>
        <w:t xml:space="preserve">Document Reference: PARDA/PROC/2025/04782 | Classification: CONFIDENTIAL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Aerospace Engineer Services - Pakistan Islamabad</dc:title>
  <dc:creator/>
  <dc:language>en</dc:language>
  <cp:keywords/>
  <dcterms:created xsi:type="dcterms:W3CDTF">2026-10-10T04:40:46Z</dcterms:created>
  <dcterms:modified xsi:type="dcterms:W3CDTF">2026-10-10T04:40:46Z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