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purchase-order"/>
    <w:p>
      <w:pPr>
        <w:pStyle w:val="Heading1"/>
      </w:pPr>
      <w:r>
        <w:t xml:space="preserve">PURCHASE ORDER</w:t>
      </w:r>
    </w:p>
    <w:bookmarkStart w:id="20" w:name="Xda1e4a5584e9d49caf194c4fc9c77d45e33793d"/>
    <w:p>
      <w:pPr>
        <w:pStyle w:val="Heading2"/>
      </w:pPr>
      <w:r>
        <w:t xml:space="preserve">Aerospace Engineer Professional Services Procurement</w:t>
      </w:r>
    </w:p>
    <w:p>
      <w:pPr>
        <w:pStyle w:val="FirstParagraph"/>
      </w:pPr>
      <w:r>
        <w:rPr>
          <w:bCs/>
          <w:b/>
        </w:rPr>
        <w:t xml:space="preserve">Reference: PO-SAR-2025-04782</w:t>
      </w:r>
    </w:p>
    <w:bookmarkEnd w:id="20"/>
    <w:bookmarkEnd w:id="21"/>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Saudi Riyal (SAR)</w:t>
      </w:r>
    </w:p>
    <w:p>
      <w:pPr>
        <w:pStyle w:val="BodyText"/>
      </w:pPr>
      <w:r>
        <w:rPr>
          <w:bCs/>
          <w:b/>
        </w:rPr>
        <w:t xml:space="preserve">Location of Work:</w:t>
      </w:r>
      <w:r>
        <w:t xml:space="preserve"> </w:t>
      </w:r>
      <w:r>
        <w:t xml:space="preserve">Riyadh, Saudi Arabia</w:t>
      </w:r>
    </w:p>
    <w:p>
      <w:pPr>
        <w:pStyle w:val="BodyText"/>
      </w:pPr>
      <w:r>
        <w:rPr>
          <w:bCs/>
          <w:b/>
        </w:rPr>
        <w:t xml:space="preserve">Project Site:</w:t>
      </w:r>
      <w:r>
        <w:t xml:space="preserve"> </w:t>
      </w:r>
      <w:r>
        <w:t xml:space="preserve">King Khalid International Airport, Riyadh</w:t>
      </w:r>
    </w:p>
    <w:p>
      <w:pPr>
        <w:pStyle w:val="BodyText"/>
      </w:pPr>
      <w:r>
        <w:rPr>
          <w:bCs/>
          <w:b/>
        </w:rPr>
        <w:t xml:space="preserve">Governing Law:</w:t>
      </w:r>
      <w:r>
        <w:t xml:space="preserve"> </w:t>
      </w:r>
      <w:r>
        <w:t xml:space="preserve">Kingdom of Saudi Arabia</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jc w:val="left"/>
            </w:pPr>
            <w:r>
              <w:rPr>
                <w:bCs/>
                <w:b/>
              </w:rPr>
              <w:t xml:space="preserve">Entity:</w:t>
            </w:r>
            <w:r>
              <w:t xml:space="preserve"> </w:t>
            </w:r>
            <w:r>
              <w:t xml:space="preserve">Saudi Aerospace Development Authority (SADA)</w:t>
            </w:r>
          </w:p>
          <w:p>
            <w:pPr>
              <w:jc w:val="left"/>
            </w:pPr>
            <w:r>
              <w:rPr>
                <w:bCs/>
                <w:b/>
              </w:rPr>
              <w:t xml:space="preserve">Address:</w:t>
            </w:r>
            <w:r>
              <w:t xml:space="preserve"> </w:t>
            </w:r>
            <w:r>
              <w:t xml:space="preserve">King Fahd Road, Olaya District, Riyadh 12211, Saudi Arabia</w:t>
            </w:r>
          </w:p>
          <w:p>
            <w:pPr>
              <w:jc w:val="left"/>
            </w:pPr>
            <w:r>
              <w:rPr>
                <w:bCs/>
                <w:b/>
              </w:rPr>
              <w:t xml:space="preserve">CR Number:</w:t>
            </w:r>
            <w:r>
              <w:t xml:space="preserve"> </w:t>
            </w:r>
            <w:r>
              <w:t xml:space="preserve">1010XXXXXX</w:t>
            </w:r>
          </w:p>
          <w:p>
            <w:pPr>
              <w:jc w:val="left"/>
            </w:pPr>
            <w:r>
              <w:rPr>
                <w:bCs/>
                <w:b/>
              </w:rPr>
              <w:t xml:space="preserve">VAT Number:</w:t>
            </w:r>
            <w:r>
              <w:t xml:space="preserve"> </w:t>
            </w:r>
            <w:r>
              <w:t xml:space="preserve">310XXXXXXXXXXXXX5</w:t>
            </w:r>
          </w:p>
          <w:p>
            <w:pPr>
              <w:jc w:val="left"/>
            </w:pPr>
            <w:r>
              <w:rPr>
                <w:bCs/>
                <w:b/>
              </w:rPr>
              <w:t xml:space="preserve">Contact:</w:t>
            </w:r>
            <w:r>
              <w:t xml:space="preserve"> </w:t>
            </w:r>
            <w:r>
              <w:t xml:space="preserve">Procurement Division, Tel: +966-11-4XXXXXXX</w:t>
            </w:r>
          </w:p>
        </w:tc>
        <w:tc>
          <w:tcPr/>
          <w:p>
            <w:pPr>
              <w:jc w:val="left"/>
            </w:pPr>
            <w:r>
              <w:rPr>
                <w:bCs/>
                <w:b/>
              </w:rPr>
              <w:t xml:space="preserve">Entity:</w:t>
            </w:r>
            <w:r>
              <w:t xml:space="preserve"> </w:t>
            </w:r>
            <w:r>
              <w:t xml:space="preserve">Gulf Aerospace Engineering Consultants LLC</w:t>
            </w:r>
          </w:p>
          <w:p>
            <w:pPr>
              <w:jc w:val="left"/>
            </w:pPr>
            <w:r>
              <w:rPr>
                <w:bCs/>
                <w:b/>
              </w:rPr>
              <w:t xml:space="preserve">Address:</w:t>
            </w:r>
            <w:r>
              <w:t xml:space="preserve"> </w:t>
            </w:r>
            <w:r>
              <w:t xml:space="preserve">Al Malqa Business District, Riyadh 13333, Saudi Arabia</w:t>
            </w:r>
          </w:p>
          <w:p>
            <w:pPr>
              <w:jc w:val="left"/>
            </w:pPr>
            <w:r>
              <w:rPr>
                <w:bCs/>
                <w:b/>
              </w:rPr>
              <w:t xml:space="preserve">CR Number:</w:t>
            </w:r>
            <w:r>
              <w:t xml:space="preserve"> </w:t>
            </w:r>
            <w:r>
              <w:t xml:space="preserve">1010YYYYYY</w:t>
            </w:r>
          </w:p>
          <w:p>
            <w:pPr>
              <w:jc w:val="left"/>
            </w:pPr>
            <w:r>
              <w:rPr>
                <w:bCs/>
                <w:b/>
              </w:rPr>
              <w:t xml:space="preserve">VAT Number:</w:t>
            </w:r>
            <w:r>
              <w:t xml:space="preserve"> </w:t>
            </w:r>
            <w:r>
              <w:t xml:space="preserve">310XXXXXXXXXXXXX8</w:t>
            </w:r>
          </w:p>
          <w:p>
            <w:pPr>
              <w:jc w:val="left"/>
            </w:pPr>
            <w:r>
              <w:rPr>
                <w:bCs/>
                <w:b/>
              </w:rPr>
              <w:t xml:space="preserve">Contact:</w:t>
            </w:r>
            <w:r>
              <w:t xml:space="preserve"> </w:t>
            </w:r>
            <w:r>
              <w:t xml:space="preserve">Business Development, Tel: +966-11-5XXXXXXX</w:t>
            </w:r>
          </w:p>
        </w:tc>
      </w:tr>
    </w:tbl>
    <w:p>
      <w:pPr>
        <w:pStyle w:val="BodyText"/>
      </w:pPr>
      <w:r>
        <w:t xml:space="preserve">2. DESCRIPTION OF PROCUREMENT</w:t>
      </w:r>
    </w:p>
    <w:p>
      <w:pPr>
        <w:pStyle w:val="BodyText"/>
      </w:pPr>
      <w:r>
        <w:t xml:space="preserve">This Purchase Order is issued by the Saudi Aerospace Development Authority for the engagement of a qualified</w:t>
      </w:r>
      <w:r>
        <w:t xml:space="preserve"> </w:t>
      </w:r>
      <w:r>
        <w:t xml:space="preserve">Aerospace Engineer</w:t>
      </w:r>
      <w:r>
        <w:t xml:space="preserve"> </w:t>
      </w:r>
      <w:r>
        <w:t xml:space="preserve">to provide specialized technical consulting, design oversight, and systems integration services for the national aerospace infrastructure modernization program. The</w:t>
      </w:r>
      <w:r>
        <w:t xml:space="preserve"> </w:t>
      </w:r>
      <w:r>
        <w:t xml:space="preserve">Aerospace Engineer</w:t>
      </w:r>
      <w:r>
        <w:t xml:space="preserve"> </w:t>
      </w:r>
      <w:r>
        <w:t xml:space="preserve">shall be physically stationed at the designated project offices in</w:t>
      </w:r>
      <w:r>
        <w:t xml:space="preserve"> </w:t>
      </w:r>
      <w:r>
        <w:t xml:space="preserve">Saudi Arabia Riyadh</w:t>
      </w:r>
      <w:r>
        <w:t xml:space="preserve"> </w:t>
      </w:r>
      <w:r>
        <w:t xml:space="preserve">for the full duration of the contract term. The scope of work encompasses aerodynamic analysis, propulsion system evaluation, structural integrity assessments, and compliance verification in accordance with the Civil Aviation Authority of Saudi Arabia (CAAS) regulations and international ICAO standards.</w:t>
      </w:r>
    </w:p>
    <w:p>
      <w:pPr>
        <w:pStyle w:val="BodyText"/>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Senior Aerospace Engineer – Full-time engagement for aerodynamic design review and flight systems integration at the Riyadh headquarters facility</w:t>
            </w:r>
          </w:p>
        </w:tc>
        <w:tc>
          <w:tcPr/>
          <w:p>
            <w:pPr>
              <w:pStyle w:val="Compact"/>
              <w:jc w:val="left"/>
            </w:pPr>
            <w:r>
              <w:t xml:space="preserve">1 position</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Aerospace Engineer – Structural analysis and composite material certification for next-generation airframe components (Riyadh testing laboratory)</w:t>
            </w:r>
          </w:p>
        </w:tc>
        <w:tc>
          <w:tcPr/>
          <w:p>
            <w:pPr>
              <w:pStyle w:val="Compact"/>
              <w:jc w:val="left"/>
            </w:pPr>
            <w:r>
              <w:t xml:space="preserve">1 position</w:t>
            </w:r>
          </w:p>
        </w:tc>
        <w:tc>
          <w:tcPr/>
          <w:p>
            <w:pPr>
              <w:pStyle w:val="Compact"/>
              <w:jc w:val="left"/>
            </w:pPr>
            <w:r>
              <w:t xml:space="preserve">38,000 / month</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Aerospace Engineer – Propulsion systems performance validation and thermal management consulting (King Khalid Airport technical annex, Riyadh)</w:t>
            </w:r>
          </w:p>
        </w:tc>
        <w:tc>
          <w:tcPr/>
          <w:p>
            <w:pPr>
              <w:pStyle w:val="Compact"/>
              <w:jc w:val="left"/>
            </w:pPr>
            <w:r>
              <w:t xml:space="preserve">1 position</w:t>
            </w:r>
          </w:p>
        </w:tc>
        <w:tc>
          <w:tcPr/>
          <w:p>
            <w:pPr>
              <w:pStyle w:val="Compact"/>
              <w:jc w:val="left"/>
            </w:pPr>
            <w:r>
              <w:t xml:space="preserve">42,000 / month</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Project management and regulatory liaison support for the Aerospace Engineer team (Riyadh, Saudi Arabia)</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Specialized software licenses and simulation tools for Aerospace Engineer use (CATIA, ANSYS, NASTRAN)</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w:t>
            </w:r>
          </w:p>
        </w:tc>
      </w:tr>
      <w:tr>
        <w:tc>
          <w:tcPr>
            <w:gridSpan w:val="4"/>
          </w:tcPr>
          <w:p>
            <w:pPr>
              <w:pStyle w:val="Compact"/>
              <w:jc w:val="right"/>
            </w:pPr>
            <w:r>
              <w:rPr>
                <w:bCs/>
                <w:b/>
              </w:rPr>
              <w:t xml:space="preserve">Subtotal (SAR)</w:t>
            </w:r>
          </w:p>
        </w:tc>
        <w:tc>
          <w:tcPr/>
          <w:p>
            <w:pPr>
              <w:pStyle w:val="Compact"/>
              <w:jc w:val="left"/>
            </w:pPr>
            <w:r>
              <w:rPr>
                <w:bCs/>
                <w:b/>
              </w:rPr>
              <w:t xml:space="preserve">1,782,000</w:t>
            </w:r>
          </w:p>
        </w:tc>
      </w:tr>
      <w:tr>
        <w:tc>
          <w:tcPr>
            <w:gridSpan w:val="4"/>
          </w:tcPr>
          <w:p>
            <w:pPr>
              <w:pStyle w:val="Compact"/>
              <w:jc w:val="right"/>
            </w:pPr>
            <w:r>
              <w:t xml:space="preserve">VAT @ 15% (Saudi Arabia)</w:t>
            </w:r>
          </w:p>
        </w:tc>
        <w:tc>
          <w:tcPr/>
          <w:p>
            <w:pPr>
              <w:pStyle w:val="Compact"/>
              <w:jc w:val="left"/>
            </w:pPr>
            <w:r>
              <w:t xml:space="preserve">267,300</w:t>
            </w:r>
          </w:p>
        </w:tc>
      </w:tr>
      <w:tr>
        <w:tc>
          <w:tcPr>
            <w:gridSpan w:val="4"/>
          </w:tcPr>
          <w:p>
            <w:pPr>
              <w:pStyle w:val="Compact"/>
              <w:jc w:val="right"/>
            </w:pPr>
            <w:r>
              <w:rPr>
                <w:bCs/>
                <w:b/>
              </w:rPr>
              <w:t xml:space="preserve">TOTAL AMOUNT DUE (SAR)</w:t>
            </w:r>
          </w:p>
        </w:tc>
        <w:tc>
          <w:tcPr/>
          <w:p>
            <w:pPr>
              <w:pStyle w:val="Compact"/>
              <w:jc w:val="left"/>
            </w:pPr>
            <w:r>
              <w:rPr>
                <w:bCs/>
                <w:b/>
              </w:rPr>
              <w:t xml:space="preserve">2,049,300</w:t>
            </w:r>
          </w:p>
        </w:tc>
      </w:tr>
    </w:tbl>
    <w:p>
      <w:pPr>
        <w:pStyle w:val="BodyText"/>
      </w:pPr>
      <w:r>
        <w:t xml:space="preserve">4. TERMS AND CONDITIONS</w:t>
      </w:r>
    </w:p>
    <w:p>
      <w:pPr>
        <w:numPr>
          <w:ilvl w:val="0"/>
          <w:numId w:val="1001"/>
        </w:numPr>
        <w:pStyle w:val="Compact"/>
      </w:pPr>
      <w:r>
        <w:t xml:space="preserve">This Purchase Order shall be governed by and construed in accordance with the laws of the Kingdom of Saudi Arabia. All disputes arising from this Purchase Order shall be resolved through the competent courts in Riyadh, Saudi Arabia.</w:t>
      </w:r>
    </w:p>
    <w:p>
      <w:pPr>
        <w:numPr>
          <w:ilvl w:val="0"/>
          <w:numId w:val="1001"/>
        </w:numPr>
        <w:pStyle w:val="Compact"/>
      </w:pPr>
      <w:r>
        <w:t xml:space="preserve">The</w:t>
      </w:r>
      <w:r>
        <w:t xml:space="preserve"> </w:t>
      </w:r>
      <w:r>
        <w:t xml:space="preserve">Aerospace Engineer</w:t>
      </w:r>
      <w:r>
        <w:t xml:space="preserve"> </w:t>
      </w:r>
      <w:r>
        <w:t xml:space="preserve">personnel engaged under this Purchase Order must hold a minimum of a Bachelor's degree in Aerospace Engineering from an accredited institution, with a minimum of eight (8) years of progressive experience in commercial or defense aerospace programs. Professional certification from the Saudi Council of Engineers is mandatory.</w:t>
      </w:r>
    </w:p>
    <w:p>
      <w:pPr>
        <w:numPr>
          <w:ilvl w:val="0"/>
          <w:numId w:val="1001"/>
        </w:numPr>
        <w:pStyle w:val="Compact"/>
      </w:pPr>
      <w:r>
        <w:t xml:space="preserve">All work performed under this Purchase Order shall be conducted at the Buyer's designated facilities in</w:t>
      </w:r>
      <w:r>
        <w:t xml:space="preserve"> </w:t>
      </w:r>
      <w:r>
        <w:t xml:space="preserve">Saudi Arabia Riyadh</w:t>
      </w:r>
      <w:r>
        <w:t xml:space="preserve">. The Supplier is responsible for arranging work permits, residency visas (Iqama), and all necessary governmental clearances for the</w:t>
      </w:r>
      <w:r>
        <w:t xml:space="preserve"> </w:t>
      </w:r>
      <w:r>
        <w:t xml:space="preserve">Aerospace Engineer</w:t>
      </w:r>
      <w:r>
        <w:t xml:space="preserve"> </w:t>
      </w:r>
      <w:r>
        <w:t xml:space="preserve">personnel prior to commencement of services.</w:t>
      </w:r>
    </w:p>
    <w:p>
      <w:pPr>
        <w:numPr>
          <w:ilvl w:val="0"/>
          <w:numId w:val="1001"/>
        </w:numPr>
        <w:pStyle w:val="Compact"/>
      </w:pPr>
      <w:r>
        <w:t xml:space="preserve">Payment terms: Net 45 days from the date of receipt of a valid invoice and satisfactory completion of monthly deliverables. Payments shall be made via bank transfer to the Supplier's designated account in Saudi Arabia. All amounts are denominated in Saudi Riyal (SAR).</w:t>
      </w:r>
    </w:p>
    <w:p>
      <w:pPr>
        <w:numPr>
          <w:ilvl w:val="0"/>
          <w:numId w:val="1001"/>
        </w:numPr>
        <w:pStyle w:val="Compact"/>
      </w:pPr>
      <w:r>
        <w:t xml:space="preserve">The Supplier warrants that all</w:t>
      </w:r>
      <w:r>
        <w:t xml:space="preserve"> </w:t>
      </w:r>
      <w:r>
        <w:t xml:space="preserve">Aerospace Engineer</w:t>
      </w:r>
      <w:r>
        <w:t xml:space="preserve"> </w:t>
      </w:r>
      <w:r>
        <w:t xml:space="preserve">services shall be performed in a professional, workmanlike manner and in full compliance with CAAS regulations, Saudi Industrial Standards Organization (SASO) requirements, and applicable ICAO Annex 14 and Annex 8 provisions.</w:t>
      </w:r>
    </w:p>
    <w:p>
      <w:pPr>
        <w:numPr>
          <w:ilvl w:val="0"/>
          <w:numId w:val="1001"/>
        </w:numPr>
        <w:pStyle w:val="Compact"/>
      </w:pPr>
      <w:r>
        <w:t xml:space="preserve">Confidentiality: All technical data, design documents, and proprietary information accessed by the</w:t>
      </w:r>
      <w:r>
        <w:t xml:space="preserve"> </w:t>
      </w:r>
      <w:r>
        <w:t xml:space="preserve">Aerospace Engineer</w:t>
      </w:r>
      <w:r>
        <w:t xml:space="preserve"> </w:t>
      </w:r>
      <w:r>
        <w:t xml:space="preserve">team in the course of this Purchase Order shall be treated as strictly confidential. A separate Non-Disclosure Agreement (NDA) executed in Riyadh, Saudi Arabia, shall accompany this Purchase Order.</w:t>
      </w:r>
    </w:p>
    <w:p>
      <w:pPr>
        <w:numPr>
          <w:ilvl w:val="0"/>
          <w:numId w:val="1001"/>
        </w:numPr>
        <w:pStyle w:val="Compact"/>
      </w:pPr>
      <w:r>
        <w:t xml:space="preserve">Termination: Either party may terminate this Purchase Order with sixty (60) days' written notice. In the event of termination, the Buyer shall compensate the Supplier for all services rendered up to the effective date of termination, plus reasonable demobilization costs for the</w:t>
      </w:r>
      <w:r>
        <w:t xml:space="preserve"> </w:t>
      </w:r>
      <w:r>
        <w:t xml:space="preserve">Aerospace Engineer</w:t>
      </w:r>
      <w:r>
        <w:t xml:space="preserve"> </w:t>
      </w:r>
      <w:r>
        <w:t xml:space="preserve">team.</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acts of God, government sanctions, or civil unrest within Saudi Arabia.</w:t>
      </w:r>
    </w:p>
    <w:p>
      <w:pPr>
        <w:numPr>
          <w:ilvl w:val="0"/>
          <w:numId w:val="1001"/>
        </w:numPr>
        <w:pStyle w:val="Compact"/>
      </w:pPr>
      <w:r>
        <w:t xml:space="preserve">The Supplier shall maintain comprehensive professional indemnity insurance and workers' compensation coverage for all</w:t>
      </w:r>
      <w:r>
        <w:t xml:space="preserve"> </w:t>
      </w:r>
      <w:r>
        <w:t xml:space="preserve">Aerospace Engineer</w:t>
      </w:r>
      <w:r>
        <w:t xml:space="preserve"> </w:t>
      </w:r>
      <w:r>
        <w:t xml:space="preserve">personnel stationed in Riyadh, Saudi Arabia, for the duration of this Purchase Order.</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whether written or oral.</w:t>
      </w:r>
    </w:p>
    <w:p>
      <w:pPr>
        <w:pStyle w:val="FirstParagraph"/>
      </w:pPr>
      <w:r>
        <w:t xml:space="preserve">5. COMMENCEMENT AND DURATION</w:t>
      </w:r>
    </w:p>
    <w:p>
      <w:pPr>
        <w:pStyle w:val="BodyText"/>
      </w:pPr>
      <w:r>
        <w:t xml:space="preserve">The services under this Purchase Order shall commence on 1 July 2025 and shall continue for a period of twelve (12) months, subject to renewal by mutual written agreement. The</w:t>
      </w:r>
      <w:r>
        <w:t xml:space="preserve"> </w:t>
      </w:r>
      <w:r>
        <w:t xml:space="preserve">Aerospace Engineer</w:t>
      </w:r>
      <w:r>
        <w:t xml:space="preserve"> </w:t>
      </w:r>
      <w:r>
        <w:t xml:space="preserve">team shall report to the Buyer's project management office located in the Olaya District, Riyadh, Saudi Arabia, no later than 08:00 AM Saudi Arabia Standard Time (AST) on the first business day of each month.</w:t>
      </w:r>
    </w:p>
    <w:p>
      <w:pPr>
        <w:pStyle w:val="BodyText"/>
      </w:pPr>
      <w:r>
        <w:t xml:space="preserve">6. AUTHORIZED SIGNATORIES</w:t>
      </w:r>
    </w:p>
    <w:p>
      <w:pPr>
        <w:pStyle w:val="BodyText"/>
      </w:pPr>
      <w:r>
        <w:rPr>
          <w:bCs/>
          <w:b/>
        </w:rPr>
        <w:t xml:space="preserve">For and on behalf of the Buyer:</w:t>
      </w:r>
    </w:p>
    <w:p>
      <w:pPr>
        <w:pStyle w:val="BodyText"/>
      </w:pPr>
      <w:r>
        <w:t xml:space="preserve">Saudi Aerospace Development Authority</w:t>
      </w:r>
    </w:p>
    <w:p>
      <w:pPr>
        <w:pStyle w:val="BodyText"/>
      </w:pPr>
      <w:r>
        <w:t xml:space="preserve">Name: Eng. Khalid Al-Rashid</w:t>
      </w:r>
    </w:p>
    <w:p>
      <w:pPr>
        <w:pStyle w:val="BodyText"/>
      </w:pPr>
      <w:r>
        <w:t xml:space="preserve">Title: Director of Procurement</w:t>
      </w:r>
    </w:p>
    <w:p>
      <w:pPr>
        <w:pStyle w:val="BodyText"/>
      </w:pPr>
      <w:r>
        <w:t xml:space="preserve">Date: _______________</w:t>
      </w:r>
    </w:p>
    <w:p>
      <w:pPr>
        <w:pStyle w:val="BodyText"/>
      </w:pPr>
      <w:r>
        <w:t xml:space="preserve">Signature &amp; Stamp:</w:t>
      </w:r>
    </w:p>
    <w:p>
      <w:pPr>
        <w:pStyle w:val="BodyText"/>
      </w:pPr>
      <w:r>
        <w:rPr>
          <w:bCs/>
          <w:b/>
        </w:rPr>
        <w:t xml:space="preserve">For and on behalf of the Supplier:</w:t>
      </w:r>
    </w:p>
    <w:p>
      <w:pPr>
        <w:pStyle w:val="BodyText"/>
      </w:pPr>
      <w:r>
        <w:t xml:space="preserve">Gulf Aerospace Engineering Consultants LLC</w:t>
      </w:r>
    </w:p>
    <w:p>
      <w:pPr>
        <w:pStyle w:val="BodyText"/>
      </w:pPr>
      <w:r>
        <w:t xml:space="preserve">Name: Dr. Sarah Al-Otaibi</w:t>
      </w:r>
    </w:p>
    <w:p>
      <w:pPr>
        <w:pStyle w:val="BodyText"/>
      </w:pPr>
      <w:r>
        <w:t xml:space="preserve">Title: Managing Director</w:t>
      </w:r>
    </w:p>
    <w:p>
      <w:pPr>
        <w:pStyle w:val="BodyText"/>
      </w:pPr>
      <w:r>
        <w:t xml:space="preserve">Date: _______________</w:t>
      </w:r>
    </w:p>
    <w:p>
      <w:pPr>
        <w:pStyle w:val="BodyText"/>
      </w:pPr>
      <w:r>
        <w:t xml:space="preserve">Signature &amp; Stamp:</w:t>
      </w:r>
    </w:p>
    <w:p>
      <w:pPr>
        <w:pStyle w:val="BodyText"/>
      </w:pPr>
      <w:r>
        <w:t xml:space="preserve">This Purchase Order (PO-SAR-2025-04782) was prepared and issued in Riyadh, Saudi Arabia. It is valid only when signed and stamped by both authorized parties. Any amendments to this Purchase Order must be made in writing and countersigned by both parties. This document is subject to the ZATCA e-invoicing regulations of the Kingdom of Saudi Arabia.</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Saudi Arabia Riyadh</dc:title>
  <dc:creator/>
  <dc:language>en</dc:language>
  <cp:keywords/>
  <dcterms:created xsi:type="dcterms:W3CDTF">2026-10-10T02:32:09Z</dcterms:created>
  <dcterms:modified xsi:type="dcterms:W3CDTF">2026-10-10T02:32:09Z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