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Aerospace Engineer Professional Services — Singapore Singapore</w:t>
      </w:r>
    </w:p>
    <w:bookmarkEnd w:id="20"/>
    <w:p>
      <w:pPr>
        <w:pStyle w:val="BodyText"/>
      </w:pPr>
      <w:r>
        <w:rPr>
          <w:bCs/>
          <w:b/>
        </w:rPr>
        <w:t xml:space="preserve">Purchase Order No.:</w:t>
      </w:r>
      <w:r>
        <w:t xml:space="preserve"> </w:t>
      </w:r>
      <w:r>
        <w:t xml:space="preserve">PO-SG-2025-04872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Meridian Aerospace Solutions Pte. Ltd.</w:t>
      </w:r>
      <w:r>
        <w:br/>
      </w:r>
      <w:r>
        <w:rPr>
          <w:bCs/>
          <w:b/>
        </w:rPr>
        <w:t xml:space="preserve">Address:</w:t>
      </w:r>
      <w:r>
        <w:t xml:space="preserve"> </w:t>
      </w:r>
      <w:r>
        <w:t xml:space="preserve">12 Marina Boulevard, Level 34, Singapore Singapore 018982</w:t>
      </w:r>
      <w:r>
        <w:br/>
      </w:r>
      <w:r>
        <w:rPr>
          <w:bCs/>
          <w:b/>
        </w:rPr>
        <w:t xml:space="preserve">Contact:</w:t>
      </w:r>
      <w:r>
        <w:t xml:space="preserve"> </w:t>
      </w:r>
      <w:r>
        <w:t xml:space="preserve">procurement@meridian-aero.sg</w:t>
      </w:r>
    </w:p>
    <w:p>
      <w:pPr>
        <w:pStyle w:val="BodyText"/>
      </w:pPr>
      <w:r>
        <w:rPr>
          <w:bCs/>
          <w:b/>
        </w:rPr>
        <w:t xml:space="preserve">Supplier:</w:t>
      </w:r>
      <w:r>
        <w:t xml:space="preserve"> </w:t>
      </w:r>
      <w:r>
        <w:t xml:space="preserve">Apex Engineering Consultancy Group</w:t>
      </w:r>
      <w:r>
        <w:br/>
      </w:r>
      <w:r>
        <w:rPr>
          <w:bCs/>
          <w:b/>
        </w:rPr>
        <w:t xml:space="preserve">Address:</w:t>
      </w:r>
      <w:r>
        <w:t xml:space="preserve"> </w:t>
      </w:r>
      <w:r>
        <w:t xml:space="preserve">88 Raffles Place, Tower B, Singapore Singapore 048622</w:t>
      </w:r>
      <w:r>
        <w:br/>
      </w:r>
      <w:r>
        <w:rPr>
          <w:bCs/>
          <w:b/>
        </w:rPr>
        <w:t xml:space="preserve">Contact:</w:t>
      </w:r>
      <w:r>
        <w:t xml:space="preserve"> </w:t>
      </w:r>
      <w:r>
        <w:t xml:space="preserve">contracts@apex-eng.sg</w:t>
      </w:r>
    </w:p>
    <w:bookmarkStart w:id="21" w:name="purpose-of-this-purchase-order"/>
    <w:p>
      <w:pPr>
        <w:pStyle w:val="Heading2"/>
      </w:pPr>
      <w:r>
        <w:t xml:space="preserve">1. Purpose of This Purchase Order</w:t>
      </w:r>
    </w:p>
    <w:p>
      <w:pPr>
        <w:pStyle w:val="FirstParagraph"/>
      </w:pPr>
      <w:r>
        <w:t xml:space="preserve">This Purchase Order is issued by Meridian Aerospace Solutions Pte. Ltd. (hereinafter referred to as the "Buyer") to Apex Engineering Consultancy Group (hereinafter referred to as the "Supplier") for the engagement of a qualified</w:t>
      </w:r>
      <w:r>
        <w:t xml:space="preserve"> </w:t>
      </w:r>
      <w:r>
        <w:t xml:space="preserve">Aerospace Engineer</w:t>
      </w:r>
      <w:r>
        <w:t xml:space="preserve"> </w:t>
      </w:r>
      <w:r>
        <w:t xml:space="preserve">to provide specialized technical consulting, design review, and operational support services. This Purchase Order governs all terms, conditions, deliverables, and payment arrangements related to the procurement of the</w:t>
      </w:r>
      <w:r>
        <w:t xml:space="preserve"> </w:t>
      </w:r>
      <w:r>
        <w:t xml:space="preserve">Aerospace Engineer</w:t>
      </w:r>
      <w:r>
        <w:t xml:space="preserve">'s professional expertise within the jurisdiction of</w:t>
      </w:r>
      <w:r>
        <w:t xml:space="preserve"> </w:t>
      </w:r>
      <w:r>
        <w:t xml:space="preserve">Singapore Singapore</w:t>
      </w:r>
      <w:r>
        <w:t xml:space="preserve">. The Buyer requires the services of the</w:t>
      </w:r>
      <w:r>
        <w:t xml:space="preserve"> </w:t>
      </w:r>
      <w:r>
        <w:t xml:space="preserve">Aerospace Engineer</w:t>
      </w:r>
      <w:r>
        <w:t xml:space="preserve"> </w:t>
      </w:r>
      <w:r>
        <w:t xml:space="preserve">to support ongoing aerospace manufacturing programs, compliance audits, and structural integrity assessments conducted at the Buyer's facilities located in</w:t>
      </w:r>
      <w:r>
        <w:t xml:space="preserve"> </w:t>
      </w:r>
      <w:r>
        <w:t xml:space="preserve">Singapore Singapore</w:t>
      </w:r>
      <w:r>
        <w:t xml:space="preserve">.</w:t>
      </w:r>
    </w:p>
    <w:bookmarkEnd w:id="21"/>
    <w:bookmarkStart w:id="22" w:name="scope-of-services-aerospace-engineer"/>
    <w:p>
      <w:pPr>
        <w:pStyle w:val="Heading2"/>
      </w:pPr>
      <w:r>
        <w:t xml:space="preserve">2. Scope of Services — Aerospace Engineer</w:t>
      </w:r>
    </w:p>
    <w:p>
      <w:pPr>
        <w:pStyle w:val="FirstParagraph"/>
      </w:pPr>
      <w:r>
        <w:t xml:space="preserve">The</w:t>
      </w:r>
      <w:r>
        <w:t xml:space="preserve"> </w:t>
      </w:r>
      <w:r>
        <w:t xml:space="preserve">Aerospace Engineer</w:t>
      </w:r>
      <w:r>
        <w:t xml:space="preserve"> </w:t>
      </w:r>
      <w:r>
        <w:t xml:space="preserve">engaged under this Purchase Order shall perform the following duties and responsibilities within</w:t>
      </w:r>
      <w:r>
        <w:t xml:space="preserve"> </w:t>
      </w:r>
      <w:r>
        <w:t xml:space="preserve">Singapore Singapore</w:t>
      </w:r>
      <w:r>
        <w:t xml:space="preserve">:</w:t>
      </w:r>
    </w:p>
    <w:p>
      <w:pPr>
        <w:numPr>
          <w:ilvl w:val="0"/>
          <w:numId w:val="1001"/>
        </w:numPr>
        <w:pStyle w:val="Compact"/>
      </w:pPr>
      <w:r>
        <w:t xml:space="preserve">Conduct comprehensive design reviews of aerospace components, including airframe structures, propulsion systems, and avionics integration, in accordance with EASA and CAAS (Civil Aviation Authority of Singapore) regulatory standards applicable in</w:t>
      </w:r>
      <w:r>
        <w:t xml:space="preserve"> </w:t>
      </w:r>
      <w:r>
        <w:t xml:space="preserve">Singapore Singapore</w:t>
      </w:r>
      <w:r>
        <w:t xml:space="preserve">.</w:t>
      </w:r>
    </w:p>
    <w:p>
      <w:pPr>
        <w:numPr>
          <w:ilvl w:val="0"/>
          <w:numId w:val="1001"/>
        </w:numPr>
        <w:pStyle w:val="Compact"/>
      </w:pPr>
      <w:r>
        <w:t xml:space="preserve">Provide technical oversight and quality assurance for the manufacturing of composite and metallic aerospace parts at the Buyer's production facility in</w:t>
      </w:r>
      <w:r>
        <w:t xml:space="preserve"> </w:t>
      </w:r>
      <w:r>
        <w:t xml:space="preserve">Singapore Singapore</w:t>
      </w:r>
      <w:r>
        <w:t xml:space="preserve">.</w:t>
      </w:r>
    </w:p>
    <w:p>
      <w:pPr>
        <w:numPr>
          <w:ilvl w:val="0"/>
          <w:numId w:val="1001"/>
        </w:numPr>
        <w:pStyle w:val="Compact"/>
      </w:pPr>
      <w:r>
        <w:t xml:space="preserve">Prepare and submit engineering reports, failure analysis documentation, and corrective action plans within the timelines specified in this Purchase Order.</w:t>
      </w:r>
    </w:p>
    <w:p>
      <w:pPr>
        <w:numPr>
          <w:ilvl w:val="0"/>
          <w:numId w:val="1001"/>
        </w:numPr>
        <w:pStyle w:val="Compact"/>
      </w:pPr>
      <w:r>
        <w:t xml:space="preserve">Collaborate with the Buyer's internal engineering team in</w:t>
      </w:r>
      <w:r>
        <w:t xml:space="preserve"> </w:t>
      </w:r>
      <w:r>
        <w:t xml:space="preserve">Singapore Singapore</w:t>
      </w:r>
      <w:r>
        <w:t xml:space="preserve"> </w:t>
      </w:r>
      <w:r>
        <w:t xml:space="preserve">to resolve design discrepancies, material non-conformances, and process optimization challenges.</w:t>
      </w:r>
    </w:p>
    <w:p>
      <w:pPr>
        <w:numPr>
          <w:ilvl w:val="0"/>
          <w:numId w:val="1001"/>
        </w:numPr>
        <w:pStyle w:val="Compact"/>
      </w:pPr>
      <w:r>
        <w:t xml:space="preserve">Ensure full compliance with all applicable aerospace industry standards, including AS9100D, NADCAP, and local regulatory requirements enforced in</w:t>
      </w:r>
      <w:r>
        <w:t xml:space="preserve"> </w:t>
      </w:r>
      <w:r>
        <w:t xml:space="preserve">Singapore Singapore</w:t>
      </w:r>
      <w:r>
        <w:t xml:space="preserve">.</w:t>
      </w:r>
    </w:p>
    <w:p>
      <w:pPr>
        <w:numPr>
          <w:ilvl w:val="0"/>
          <w:numId w:val="1001"/>
        </w:numPr>
        <w:pStyle w:val="Compact"/>
      </w:pPr>
      <w:r>
        <w:t xml:space="preserve">Attend scheduled progress meetings, site inspections, and client presentations as directed by the Buyer's project management office in</w:t>
      </w:r>
      <w:r>
        <w:t xml:space="preserve"> </w:t>
      </w:r>
      <w:r>
        <w:t xml:space="preserve">Singapore Singapore</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Aerospace Engineer — Senior Level (Design &amp; Analysis), full-time engagement in Singapore Singapore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Aerospace Engineer — Mid-Level (Manufacturing &amp; QA Support), full-time engagement in Singapore Singapore</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Specialized aerospace simulation software licenses (CATIA V6, ANSYS Fluent) for Aerospace Engineer use</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On-site technical training and orientation for Aerospace Engineer team at Singapore Singapore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Regulatory compliance documentation and CAAS filing support for Aerospace Engineer deliverables in Singapore Singapore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3,800.00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67,000.00</w:t>
            </w:r>
          </w:p>
        </w:tc>
      </w:tr>
      <w:tr>
        <w:tc>
          <w:tcPr>
            <w:gridSpan w:val="5"/>
          </w:tcPr>
          <w:p>
            <w:pPr>
              <w:pStyle w:val="Compact"/>
              <w:jc w:val="right"/>
            </w:pPr>
            <w:r>
              <w:t xml:space="preserve">GST (9%)</w:t>
            </w:r>
          </w:p>
        </w:tc>
        <w:tc>
          <w:tcPr/>
          <w:p>
            <w:pPr>
              <w:pStyle w:val="Compact"/>
              <w:jc w:val="left"/>
            </w:pPr>
            <w:r>
              <w:t xml:space="preserve">6,030.00</w:t>
            </w:r>
          </w:p>
        </w:tc>
      </w:tr>
      <w:tr>
        <w:tc>
          <w:tcPr>
            <w:gridSpan w:val="5"/>
          </w:tcPr>
          <w:p>
            <w:pPr>
              <w:pStyle w:val="Compact"/>
              <w:jc w:val="right"/>
            </w:pPr>
            <w:r>
              <w:t xml:space="preserve">TOTAL AMOUNT DUE (SGD)</w:t>
            </w:r>
          </w:p>
        </w:tc>
        <w:tc>
          <w:tcPr/>
          <w:p>
            <w:pPr>
              <w:pStyle w:val="Compact"/>
              <w:jc w:val="left"/>
            </w:pPr>
            <w:r>
              <w:t xml:space="preserve">73,030.00</w:t>
            </w:r>
          </w:p>
        </w:tc>
      </w:tr>
    </w:tbl>
    <w:bookmarkEnd w:id="23"/>
    <w:bookmarkStart w:id="24" w:name="delivery-and-performance-schedule"/>
    <w:p>
      <w:pPr>
        <w:pStyle w:val="Heading2"/>
      </w:pPr>
      <w:r>
        <w:t xml:space="preserve">4. Delivery and Performance Schedule</w:t>
      </w:r>
    </w:p>
    <w:p>
      <w:pPr>
        <w:pStyle w:val="FirstParagraph"/>
      </w:pPr>
      <w:r>
        <w:t xml:space="preserve">The</w:t>
      </w:r>
      <w:r>
        <w:t xml:space="preserve"> </w:t>
      </w:r>
      <w:r>
        <w:t xml:space="preserve">Aerospace Engineer</w:t>
      </w:r>
      <w:r>
        <w:t xml:space="preserve"> </w:t>
      </w:r>
      <w:r>
        <w:t xml:space="preserve">team shall commence all services no later than 1 July 2025 at the Buyer's designated facility in</w:t>
      </w:r>
      <w:r>
        <w:t xml:space="preserve"> </w:t>
      </w:r>
      <w:r>
        <w:t xml:space="preserve">Singapore Singapore</w:t>
      </w:r>
      <w:r>
        <w:t xml:space="preserve">. The engagement period under this Purchase Order shall span a duration of twelve (12) months, concluding on 30 June 2026, unless extended by mutual written agreement between the Buyer and the Supplier. All deliverables, including engineering reports, design validation documents, and compliance certifications, must be submitted to the Buyer's project management office in</w:t>
      </w:r>
      <w:r>
        <w:t xml:space="preserve"> </w:t>
      </w:r>
      <w:r>
        <w:t xml:space="preserve">Singapore Singapore</w:t>
      </w:r>
      <w:r>
        <w:t xml:space="preserve"> </w:t>
      </w:r>
      <w:r>
        <w:t xml:space="preserve">within the deadlines stipulated in the attached Statement of Work (SOW-2025-114).</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thirty percent (30%) upon execution of this Purchase Order, forty percent (40%) upon completion of the six-month interim milestone review, and the remaining thirty percent (30%) upon final acceptance of all deliverables by the Buyer. All payments shall be remitted via bank transfer to the Supplier's designated account in</w:t>
      </w:r>
      <w:r>
        <w:t xml:space="preserve"> </w:t>
      </w:r>
      <w:r>
        <w:t xml:space="preserve">Singapore Singapore</w:t>
      </w:r>
      <w:r>
        <w:t xml:space="preserve">. Invoices must reference this Purchase Order number (PO-SG-2025-04872) and shall be payable within thirty (30) days of receipt. Late payments shall incur interest at the rate of 1.5% per month as per Singapore commercial practice.</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the Republic of Singapore. Any disputes arising from this Purchase Order shall be resolved through arbitration in</w:t>
      </w:r>
      <w:r>
        <w:t xml:space="preserve"> </w:t>
      </w:r>
      <w:r>
        <w:t xml:space="preserve">Singapore Singapore</w:t>
      </w:r>
      <w:r>
        <w:t xml:space="preserve"> </w:t>
      </w:r>
      <w:r>
        <w:t xml:space="preserve">under the rules of the Singapore International Arbitration Centre (SIAC).</w:t>
      </w:r>
    </w:p>
    <w:p>
      <w:pPr>
        <w:numPr>
          <w:ilvl w:val="0"/>
          <w:numId w:val="1002"/>
        </w:numPr>
        <w:pStyle w:val="Compact"/>
      </w:pPr>
      <w:r>
        <w:t xml:space="preserve">The</w:t>
      </w:r>
      <w:r>
        <w:t xml:space="preserve"> </w:t>
      </w:r>
      <w:r>
        <w:t xml:space="preserve">Aerospace Engineer</w:t>
      </w:r>
      <w:r>
        <w:t xml:space="preserve"> </w:t>
      </w:r>
      <w:r>
        <w:t xml:space="preserve">and all associated personnel engaged under this Purchase Order must hold valid work permits or employment passes issued by the Immigration &amp; Checkpoints Authority (ICA) of</w:t>
      </w:r>
      <w:r>
        <w:t xml:space="preserve"> </w:t>
      </w:r>
      <w:r>
        <w:t xml:space="preserve">Singapore Singapore</w:t>
      </w:r>
      <w:r>
        <w:t xml:space="preserve"> </w:t>
      </w:r>
      <w:r>
        <w:t xml:space="preserve">prior to commencing work.</w:t>
      </w:r>
    </w:p>
    <w:p>
      <w:pPr>
        <w:numPr>
          <w:ilvl w:val="0"/>
          <w:numId w:val="1002"/>
        </w:numPr>
        <w:pStyle w:val="Compact"/>
      </w:pPr>
      <w:r>
        <w:t xml:space="preserve">The Supplier warrants that the</w:t>
      </w:r>
      <w:r>
        <w:t xml:space="preserve"> </w:t>
      </w:r>
      <w:r>
        <w:t xml:space="preserve">Aerospace Engineer</w:t>
      </w:r>
      <w:r>
        <w:t xml:space="preserve"> </w:t>
      </w:r>
      <w:r>
        <w:t xml:space="preserve">assigned to this Purchase Order possesses a minimum of ten (10) years of relevant aerospace industry experience, holds a professional engineering license, and maintains current certifications in structural analysis and aerospace manufacturing processes.</w:t>
      </w:r>
    </w:p>
    <w:p>
      <w:pPr>
        <w:numPr>
          <w:ilvl w:val="0"/>
          <w:numId w:val="1002"/>
        </w:numPr>
        <w:pStyle w:val="Compact"/>
      </w:pPr>
      <w:r>
        <w:t xml:space="preserve">All intellectual property, design data, and technical documentation produced by the</w:t>
      </w:r>
      <w:r>
        <w:t xml:space="preserve"> </w:t>
      </w:r>
      <w:r>
        <w:t xml:space="preserve">Aerospace Engineer</w:t>
      </w:r>
      <w:r>
        <w:t xml:space="preserve"> </w:t>
      </w:r>
      <w:r>
        <w:t xml:space="preserve">in the course of fulfilling this Purchase Order shall remain the exclusive property of the Buyer. The Supplier shall execute a non-disclosure agreement (NDA) prior to the commencement of work in</w:t>
      </w:r>
      <w:r>
        <w:t xml:space="preserve"> </w:t>
      </w:r>
      <w:r>
        <w:t xml:space="preserve">Singapore Singapore</w:t>
      </w:r>
      <w:r>
        <w:t xml:space="preserve">.</w:t>
      </w:r>
    </w:p>
    <w:p>
      <w:pPr>
        <w:numPr>
          <w:ilvl w:val="0"/>
          <w:numId w:val="1002"/>
        </w:numPr>
        <w:pStyle w:val="Compact"/>
      </w:pPr>
      <w:r>
        <w:t xml:space="preserve">The Supplier shall maintain comprehensive professional indemnity and public liability insurance with a minimum coverage of SGD 5,000,000, valid throughout the duration of this Purchase Order in</w:t>
      </w:r>
      <w:r>
        <w:t xml:space="preserve"> </w:t>
      </w:r>
      <w:r>
        <w:t xml:space="preserve">Singapore Singapore</w:t>
      </w:r>
      <w:r>
        <w:t xml:space="preserve">.</w:t>
      </w:r>
    </w:p>
    <w:p>
      <w:pPr>
        <w:numPr>
          <w:ilvl w:val="0"/>
          <w:numId w:val="1002"/>
        </w:numPr>
        <w:pStyle w:val="Compact"/>
      </w:pPr>
      <w:r>
        <w:t xml:space="preserve">Either party may terminate this Purchase Order with thirty (30) days' written notice. In the event of termination, the Buyer shall pay for all services rendered and materials procured up to the date of termination.</w:t>
      </w:r>
    </w:p>
    <w:p>
      <w:pPr>
        <w:numPr>
          <w:ilvl w:val="0"/>
          <w:numId w:val="1002"/>
        </w:numPr>
        <w:pStyle w:val="Compact"/>
      </w:pPr>
      <w:r>
        <w:t xml:space="preserve">The Supplier shall comply with all applicable health, safety, and environmental regulations in force in</w:t>
      </w:r>
      <w:r>
        <w:t xml:space="preserve"> </w:t>
      </w:r>
      <w:r>
        <w:t xml:space="preserve">Singapore Singapore</w:t>
      </w:r>
      <w:r>
        <w:t xml:space="preserve">, including the Workplace Safety and Health Act and the Environmental Protection and Management Act.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the</w:t>
      </w:r>
      <w:r>
        <w:t xml:space="preserve"> </w:t>
      </w:r>
      <w:r>
        <w:t xml:space="preserve">Aerospace Engineer</w:t>
      </w:r>
      <w:r>
        <w:t xml:space="preserve"> </w:t>
      </w:r>
      <w:r>
        <w:t xml:space="preserve">in</w:t>
      </w:r>
      <w:r>
        <w:t xml:space="preserve"> </w:t>
      </w:r>
      <w:r>
        <w:t xml:space="preserve">Singapore Singapore</w:t>
      </w:r>
      <w:r>
        <w:t xml:space="preserve">. This Purchase Order constitutes a binding contractual agreement upon execution by authorized representatives of both parties.</w:t>
      </w:r>
    </w:p>
    <w:bookmarkEnd w:id="27"/>
    <w:p>
      <w:pPr>
        <w:pStyle w:val="BodyText"/>
      </w:pPr>
      <w:r>
        <w:rPr>
          <w:bCs/>
          <w:b/>
        </w:rPr>
        <w:t xml:space="preserve">For and on behalf of the Buyer:</w:t>
      </w:r>
    </w:p>
    <w:p>
      <w:pPr>
        <w:pStyle w:val="BodyText"/>
      </w:pPr>
      <w:r>
        <w:t xml:space="preserve">Meridian Aerospace Solutions Pte. Ltd.</w:t>
      </w:r>
    </w:p>
    <w:p>
      <w:pPr>
        <w:pStyle w:val="BodyText"/>
      </w:pPr>
      <w:r>
        <w:t xml:space="preserve">Name:</w:t>
      </w:r>
      <w:r>
        <w:t xml:space="preserve"> </w:t>
      </w:r>
      <w:r>
        <w:rPr>
          <w:bCs/>
          <w:b/>
        </w:rPr>
        <w:t xml:space="preserve">Dr. Tan Wei Ming</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Engineering Consultancy Group</w:t>
      </w:r>
    </w:p>
    <w:p>
      <w:pPr>
        <w:pStyle w:val="BodyText"/>
      </w:pPr>
      <w:r>
        <w:t xml:space="preserve">Name:</w:t>
      </w:r>
      <w:r>
        <w:t xml:space="preserve"> </w:t>
      </w:r>
      <w:r>
        <w:rPr>
          <w:bCs/>
          <w:b/>
        </w:rPr>
        <w:t xml:space="preserve">Mr. Rajesh Kumar Nair</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 Purchase Order (PO-SG-2025-04872) is issued for Aerospace Engineer professional services in Singapore Singapore. © 2025 Meridian Aerospace Solutions Pte. Ltd. All rights reserved. Document reference: MA-PO-2025-04872-AE-SS.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Singapore Singapore</dc:title>
  <dc:creator/>
  <dc:language>en</dc:language>
  <cp:keywords/>
  <dcterms:created xsi:type="dcterms:W3CDTF">2026-10-10T02:42:49Z</dcterms:created>
  <dcterms:modified xsi:type="dcterms:W3CDTF">2026-10-10T02:42:49Z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