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Meridian Aerospace Solutions, Inc.</w:t>
      </w:r>
    </w:p>
    <w:bookmarkEnd w:id="20"/>
    <w:p>
      <w:pPr>
        <w:pStyle w:val="BodyText"/>
      </w:pPr>
      <w:r>
        <w:rPr>
          <w:bCs/>
          <w:b/>
        </w:rPr>
        <w:t xml:space="preserve">Purchase Order No.:</w:t>
      </w:r>
      <w:r>
        <w:t xml:space="preserve"> </w:t>
      </w:r>
      <w:r>
        <w:t xml:space="preserve">PO-2025-SF-04872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Buyer:</w:t>
      </w:r>
      <w:r>
        <w:t xml:space="preserve"> </w:t>
      </w:r>
      <w:r>
        <w:t xml:space="preserve">Meridian Aerospace Solutions, Inc.</w:t>
      </w:r>
      <w:r>
        <w:br/>
      </w:r>
      <w:r>
        <w:rPr>
          <w:bCs/>
          <w:b/>
        </w:rPr>
        <w:t xml:space="preserve">Address:</w:t>
      </w:r>
      <w:r>
        <w:t xml:space="preserve"> </w:t>
      </w:r>
      <w:r>
        <w:t xml:space="preserve">1450 Harbor Bay Parkway, Suite 300</w:t>
      </w:r>
      <w:r>
        <w:br/>
      </w:r>
      <w:r>
        <w:rPr>
          <w:bCs/>
          <w:b/>
        </w:rPr>
        <w:t xml:space="preserve">United States San Francisco, CA 94129</w:t>
      </w:r>
      <w:r>
        <w:br/>
      </w:r>
      <w:r>
        <w:rPr>
          <w:bCs/>
          <w:b/>
        </w:rPr>
        <w:t xml:space="preserve">Phone:</w:t>
      </w:r>
      <w:r>
        <w:t xml:space="preserve"> </w:t>
      </w:r>
      <w:r>
        <w:t xml:space="preserve">(415) 555-0192</w:t>
      </w:r>
    </w:p>
    <w:p>
      <w:pPr>
        <w:pStyle w:val="BodyText"/>
      </w:pPr>
      <w:r>
        <w:rPr>
          <w:bCs/>
          <w:b/>
        </w:rPr>
        <w:t xml:space="preserve">Vendor / Service Provider:</w:t>
      </w:r>
      <w:r>
        <w:t xml:space="preserve"> </w:t>
      </w:r>
      <w:r>
        <w:t xml:space="preserve">Dr. Elena Vasquez, P.E.</w:t>
      </w:r>
      <w:r>
        <w:br/>
      </w:r>
      <w:r>
        <w:rPr>
          <w:bCs/>
          <w:b/>
        </w:rPr>
        <w:t xml:space="preserve">Role:</w:t>
      </w:r>
      <w:r>
        <w:t xml:space="preserve"> </w:t>
      </w:r>
      <w:r>
        <w:t xml:space="preserve">Senior Aerospace Engineer</w:t>
      </w:r>
      <w:r>
        <w:br/>
      </w:r>
      <w:r>
        <w:rPr>
          <w:bCs/>
          <w:b/>
        </w:rPr>
        <w:t xml:space="preserve">Address:</w:t>
      </w:r>
      <w:r>
        <w:t xml:space="preserve"> </w:t>
      </w:r>
      <w:r>
        <w:t xml:space="preserve">2200 Mission Street, Floor 12</w:t>
      </w:r>
      <w:r>
        <w:br/>
      </w:r>
      <w:r>
        <w:rPr>
          <w:bCs/>
          <w:b/>
        </w:rPr>
        <w:t xml:space="preserve">United States San Francisco, CA 94110</w:t>
      </w:r>
      <w:r>
        <w:br/>
      </w:r>
      <w:r>
        <w:rPr>
          <w:bCs/>
          <w:b/>
        </w:rPr>
        <w:t xml:space="preserve">Phone:</w:t>
      </w:r>
      <w:r>
        <w:t xml:space="preserve"> </w:t>
      </w:r>
      <w:r>
        <w:t xml:space="preserve">(415) 555-0347</w:t>
      </w:r>
    </w:p>
    <w:bookmarkStart w:id="21" w:name="description-of-services"/>
    <w:p>
      <w:pPr>
        <w:pStyle w:val="Heading2"/>
      </w:pPr>
      <w:r>
        <w:t xml:space="preserve">1. Description of Services</w:t>
      </w:r>
    </w:p>
    <w:p>
      <w:pPr>
        <w:pStyle w:val="FirstParagraph"/>
      </w:pPr>
      <w:r>
        <w:t xml:space="preserve">This Purchase Order is issued by Meridian Aerospace Solutions, Inc., a corporation duly registered and operating in the United States San Francisco metropolitan area, to engage the professional services of a qualified Aerospace Engineer for the duration of the project specified herein. The Aerospace Engineer shall provide comprehensive engineering support, technical consultation, design validation, and regulatory compliance oversight for the development of next-generation satellite propulsion systems. All services rendered under this Purchase Order shall be performed in accordance with the standards established by the American Institute of Aeronautics and Astronautics (AIAA) and the Federal Aviation Administration (FAA) guidelines applicable within the United States San Francisco jurisdiction.</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Aerospace Engineer – Propulsion System Design &amp; Analysis (per hour)</w:t>
            </w:r>
          </w:p>
        </w:tc>
        <w:tc>
          <w:tcPr/>
          <w:p>
            <w:pPr>
              <w:pStyle w:val="Compact"/>
              <w:jc w:val="left"/>
            </w:pPr>
            <w:r>
              <w:t xml:space="preserve">120 hrs</w:t>
            </w:r>
          </w:p>
        </w:tc>
        <w:tc>
          <w:tcPr/>
          <w:p>
            <w:pPr>
              <w:pStyle w:val="Compact"/>
              <w:jc w:val="left"/>
            </w:pPr>
            <w:r>
              <w:t xml:space="preserve">$285.00</w:t>
            </w:r>
          </w:p>
        </w:tc>
        <w:tc>
          <w:tcPr/>
          <w:p>
            <w:pPr>
              <w:pStyle w:val="Compact"/>
              <w:jc w:val="left"/>
            </w:pPr>
            <w:r>
              <w:t xml:space="preserve">$34,200.00</w:t>
            </w:r>
          </w:p>
        </w:tc>
      </w:tr>
      <w:tr>
        <w:tc>
          <w:tcPr/>
          <w:p>
            <w:pPr>
              <w:pStyle w:val="Compact"/>
              <w:jc w:val="left"/>
            </w:pPr>
            <w:r>
              <w:t xml:space="preserve">002</w:t>
            </w:r>
          </w:p>
        </w:tc>
        <w:tc>
          <w:tcPr/>
          <w:p>
            <w:pPr>
              <w:pStyle w:val="Compact"/>
              <w:jc w:val="left"/>
            </w:pPr>
            <w:r>
              <w:t xml:space="preserve">Aerospace Engineer – Structural Integrity Assessment &amp; FEA Modeling (per hour)</w:t>
            </w:r>
          </w:p>
        </w:tc>
        <w:tc>
          <w:tcPr/>
          <w:p>
            <w:pPr>
              <w:pStyle w:val="Compact"/>
              <w:jc w:val="left"/>
            </w:pPr>
            <w:r>
              <w:t xml:space="preserve">80 hrs</w:t>
            </w:r>
          </w:p>
        </w:tc>
        <w:tc>
          <w:tcPr/>
          <w:p>
            <w:pPr>
              <w:pStyle w:val="Compact"/>
              <w:jc w:val="left"/>
            </w:pPr>
            <w:r>
              <w:t xml:space="preserve">$310.00</w:t>
            </w:r>
          </w:p>
        </w:tc>
        <w:tc>
          <w:tcPr/>
          <w:p>
            <w:pPr>
              <w:pStyle w:val="Compact"/>
              <w:jc w:val="left"/>
            </w:pPr>
            <w:r>
              <w:t xml:space="preserve">$24,800.00</w:t>
            </w:r>
          </w:p>
        </w:tc>
      </w:tr>
      <w:tr>
        <w:tc>
          <w:tcPr/>
          <w:p>
            <w:pPr>
              <w:pStyle w:val="Compact"/>
              <w:jc w:val="left"/>
            </w:pPr>
            <w:r>
              <w:t xml:space="preserve">003</w:t>
            </w:r>
          </w:p>
        </w:tc>
        <w:tc>
          <w:tcPr/>
          <w:p>
            <w:pPr>
              <w:pStyle w:val="Compact"/>
              <w:jc w:val="left"/>
            </w:pPr>
            <w:r>
              <w:t xml:space="preserve">Aerospace Engineer – FAA &amp; AIAA Regulatory Compliance Review (per deliverable)</w:t>
            </w:r>
          </w:p>
        </w:tc>
        <w:tc>
          <w:tcPr/>
          <w:p>
            <w:pPr>
              <w:pStyle w:val="Compact"/>
              <w:jc w:val="left"/>
            </w:pPr>
            <w:r>
              <w:t xml:space="preserve">3 deliverables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004</w:t>
            </w:r>
          </w:p>
        </w:tc>
        <w:tc>
          <w:tcPr/>
          <w:p>
            <w:pPr>
              <w:pStyle w:val="Compact"/>
              <w:jc w:val="left"/>
            </w:pPr>
            <w:r>
              <w:t xml:space="preserve">Aerospace Engineer – On-Site Technical Supervision at United States San Francisco Facility (per day)</w:t>
            </w:r>
          </w:p>
        </w:tc>
        <w:tc>
          <w:tcPr/>
          <w:p>
            <w:pPr>
              <w:pStyle w:val="Compact"/>
              <w:jc w:val="left"/>
            </w:pPr>
            <w:r>
              <w:t xml:space="preserve">15 days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005</w:t>
            </w:r>
          </w:p>
        </w:tc>
        <w:tc>
          <w:tcPr/>
          <w:p>
            <w:pPr>
              <w:pStyle w:val="Compact"/>
              <w:jc w:val="left"/>
            </w:pPr>
            <w:r>
              <w:t xml:space="preserve">Aerospace Engineer – Test &amp; Evaluation Support for Prototype Flight Simulation (per hour)</w:t>
            </w:r>
          </w:p>
        </w:tc>
        <w:tc>
          <w:tcPr/>
          <w:p>
            <w:pPr>
              <w:pStyle w:val="Compact"/>
              <w:jc w:val="left"/>
            </w:pPr>
            <w:r>
              <w:t xml:space="preserve">60 hrs</w:t>
            </w:r>
          </w:p>
        </w:tc>
        <w:tc>
          <w:tcPr/>
          <w:p>
            <w:pPr>
              <w:pStyle w:val="Compact"/>
              <w:jc w:val="left"/>
            </w:pPr>
            <w:r>
              <w:t xml:space="preserve">$295.00</w:t>
            </w:r>
          </w:p>
        </w:tc>
        <w:tc>
          <w:tcPr/>
          <w:p>
            <w:pPr>
              <w:pStyle w:val="Compact"/>
              <w:jc w:val="left"/>
            </w:pPr>
            <w:r>
              <w:t xml:space="preserve">$17,700.00</w:t>
            </w:r>
          </w:p>
        </w:tc>
      </w:tr>
      <w:tr>
        <w:tc>
          <w:tcPr/>
          <w:p>
            <w:pPr>
              <w:pStyle w:val="Compact"/>
              <w:jc w:val="left"/>
            </w:pPr>
            <w:r>
              <w:t xml:space="preserve">006</w:t>
            </w:r>
          </w:p>
        </w:tc>
        <w:tc>
          <w:tcPr/>
          <w:p>
            <w:pPr>
              <w:pStyle w:val="Compact"/>
              <w:jc w:val="left"/>
            </w:pPr>
            <w:r>
              <w:t xml:space="preserve">Travel &amp; Lodging – United States San Francisco Area (estimated)</w:t>
            </w:r>
          </w:p>
        </w:tc>
        <w:tc>
          <w:tcPr/>
          <w:p>
            <w:pPr>
              <w:pStyle w:val="Compact"/>
              <w:jc w:val="left"/>
            </w:pPr>
            <w:r>
              <w:t xml:space="preserve">1 lot</w:t>
            </w:r>
          </w:p>
        </w:tc>
        <w:tc>
          <w:tcPr/>
          <w:p>
            <w:pPr>
              <w:pStyle w:val="Compact"/>
              <w:jc w:val="left"/>
            </w:pPr>
            <w:r>
              <w:t xml:space="preserve">$3,200.00</w:t>
            </w:r>
          </w:p>
        </w:tc>
        <w:tc>
          <w:tcPr/>
          <w:p>
            <w:pPr>
              <w:pStyle w:val="Compact"/>
              <w:jc w:val="left"/>
            </w:pPr>
            <w:r>
              <w:t xml:space="preserve">$3,200.00</w:t>
            </w:r>
          </w:p>
        </w:tc>
      </w:tr>
      <w:tr>
        <w:tc>
          <w:tcPr>
            <w:gridSpan w:val="4"/>
          </w:tcPr>
          <w:p>
            <w:pPr>
              <w:pStyle w:val="Compact"/>
              <w:jc w:val="right"/>
            </w:pPr>
            <w:r>
              <w:t xml:space="preserve">Subtotal:</w:t>
            </w:r>
          </w:p>
        </w:tc>
        <w:tc>
          <w:tcPr/>
          <w:p>
            <w:pPr>
              <w:pStyle w:val="Compact"/>
              <w:jc w:val="left"/>
            </w:pPr>
            <w:r>
              <w:t xml:space="preserve">$111,400.00</w:t>
            </w:r>
          </w:p>
        </w:tc>
      </w:tr>
      <w:tr>
        <w:tc>
          <w:tcPr>
            <w:gridSpan w:val="4"/>
          </w:tcPr>
          <w:p>
            <w:pPr>
              <w:pStyle w:val="Compact"/>
              <w:jc w:val="right"/>
            </w:pPr>
            <w:r>
              <w:t xml:space="preserve">Applicable Sales Tax (CA – 8.63%):</w:t>
            </w:r>
          </w:p>
        </w:tc>
        <w:tc>
          <w:tcPr/>
          <w:p>
            <w:pPr>
              <w:pStyle w:val="Compact"/>
              <w:jc w:val="left"/>
            </w:pPr>
            <w:r>
              <w:t xml:space="preserve">$9,613.82</w:t>
            </w:r>
          </w:p>
        </w:tc>
      </w:tr>
      <w:tr>
        <w:tc>
          <w:tcPr>
            <w:gridSpan w:val="4"/>
          </w:tcPr>
          <w:p>
            <w:pPr>
              <w:pStyle w:val="Compact"/>
              <w:jc w:val="right"/>
            </w:pPr>
            <w:r>
              <w:t xml:space="preserve">TOTAL AMOUNT DUE (USD):</w:t>
            </w:r>
          </w:p>
        </w:tc>
        <w:tc>
          <w:tcPr/>
          <w:p>
            <w:pPr>
              <w:pStyle w:val="Compact"/>
              <w:jc w:val="left"/>
            </w:pPr>
            <w:r>
              <w:t xml:space="preserve">$121,013.82</w:t>
            </w:r>
          </w:p>
        </w:tc>
      </w:tr>
    </w:tbl>
    <w:bookmarkEnd w:id="22"/>
    <w:bookmarkStart w:id="23" w:name="scope-of-work-and-deliverables"/>
    <w:p>
      <w:pPr>
        <w:pStyle w:val="Heading2"/>
      </w:pPr>
      <w:r>
        <w:t xml:space="preserve">3. Scope of Work and Deliverables</w:t>
      </w:r>
    </w:p>
    <w:p>
      <w:pPr>
        <w:pStyle w:val="FirstParagraph"/>
      </w:pPr>
      <w:r>
        <w:t xml:space="preserve">The Aerospace Engineer engaged under this Purchase Order shall be responsible for the following primary deliverables: (a) completion of a full propulsion system architecture document including thrust vector control specifications; (b) delivery of finite element analysis reports demonstrating structural margins under thermal-vacuum conditions; (c) preparation of three (3) regulatory compliance packages suitable for submission to the FAA Office of Aerospace Medicine and the California Department of Industrial Relations; (d) on-site supervision of prototype assembly and integration at the Meridian facility located in United States San Francisco; and (e) participation in a minimum of two (2) full-scale flight simulation test campaigns. All deliverables shall be submitted in both digital (PDF and native CAD/CAE file formats) and hard-copy form to the project manager at the United States San Francisco headquarters.</w:t>
      </w:r>
    </w:p>
    <w:bookmarkEnd w:id="23"/>
    <w:bookmarkStart w:id="24" w:name="terms-and-conditions"/>
    <w:p>
      <w:pPr>
        <w:pStyle w:val="Heading2"/>
      </w:pPr>
      <w:r>
        <w:t xml:space="preserve">4. Terms and Conditions</w:t>
      </w:r>
    </w:p>
    <w:p>
      <w:pPr>
        <w:numPr>
          <w:ilvl w:val="0"/>
          <w:numId w:val="1001"/>
        </w:numPr>
        <w:pStyle w:val="Compact"/>
      </w:pPr>
      <w:r>
        <w:rPr>
          <w:bCs/>
          <w:b/>
        </w:rPr>
        <w:t xml:space="preserve">Payment Terms:</w:t>
      </w:r>
      <w:r>
        <w:t xml:space="preserve"> </w:t>
      </w:r>
      <w:r>
        <w:t xml:space="preserve">Net 30 days from the date of invoice receipt. Invoices shall be submitted monthly or upon completion of each major milestone, whichever occurs first. Payment shall be made via ACH transfer to the account designated by the Aerospace Engineer.</w:t>
      </w:r>
    </w:p>
    <w:p>
      <w:pPr>
        <w:numPr>
          <w:ilvl w:val="0"/>
          <w:numId w:val="1001"/>
        </w:numPr>
        <w:pStyle w:val="Compact"/>
      </w:pPr>
      <w:r>
        <w:rPr>
          <w:bCs/>
          <w:b/>
        </w:rPr>
        <w:t xml:space="preserve">Performance Period:</w:t>
      </w:r>
      <w:r>
        <w:t xml:space="preserve"> </w:t>
      </w:r>
      <w:r>
        <w:t xml:space="preserve">Services shall commence on July 1, 2025, and shall continue through December 15, 2025, unless extended by mutual written agreement. The Aerospace Engineer shall dedicate a minimum of 40 hours per week to this engagement.</w:t>
      </w:r>
    </w:p>
    <w:p>
      <w:pPr>
        <w:numPr>
          <w:ilvl w:val="0"/>
          <w:numId w:val="1001"/>
        </w:numPr>
        <w:pStyle w:val="Compact"/>
      </w:pPr>
      <w:r>
        <w:rPr>
          <w:bCs/>
          <w:b/>
        </w:rPr>
        <w:t xml:space="preserve">Intellectual Property:</w:t>
      </w:r>
      <w:r>
        <w:t xml:space="preserve"> </w:t>
      </w:r>
      <w:r>
        <w:t xml:space="preserve">All work product, designs, analyses, and documentation created by the Aerospace Engineer in the performance of this Purchase Order shall be the sole and exclusive property of Meridian Aerospace Solutions, Inc. The Aerospace Engineer hereby assigns all rights, title, and interest therein.</w:t>
      </w:r>
    </w:p>
    <w:p>
      <w:pPr>
        <w:numPr>
          <w:ilvl w:val="0"/>
          <w:numId w:val="1001"/>
        </w:numPr>
        <w:pStyle w:val="Compact"/>
      </w:pPr>
      <w:r>
        <w:rPr>
          <w:bCs/>
          <w:b/>
        </w:rPr>
        <w:t xml:space="preserve">Confidentiality:</w:t>
      </w:r>
      <w:r>
        <w:t xml:space="preserve"> </w:t>
      </w:r>
      <w:r>
        <w:t xml:space="preserve">The Aerospace Engineer shall maintain strict confidentiality regarding all proprietary information, trade secrets, and technical data disclosed during the course of this engagement. This obligation shall survive termination of this Purchase Order for a period of five (5) years.</w:t>
      </w:r>
    </w:p>
    <w:p>
      <w:pPr>
        <w:numPr>
          <w:ilvl w:val="0"/>
          <w:numId w:val="1001"/>
        </w:numPr>
        <w:pStyle w:val="Compact"/>
      </w:pPr>
      <w:r>
        <w:rPr>
          <w:bCs/>
          <w:b/>
        </w:rPr>
        <w:t xml:space="preserve">Compliance with Law:</w:t>
      </w:r>
      <w:r>
        <w:t xml:space="preserve"> </w:t>
      </w:r>
      <w:r>
        <w:t xml:space="preserve">The Aerospace Engineer warrants that all services shall be performed in full compliance with all applicable federal, state, and local laws of the United States, including but not limited to regulations enforced within the United States San Francisco municipal boundaries and the State of California.</w:t>
      </w:r>
    </w:p>
    <w:p>
      <w:pPr>
        <w:numPr>
          <w:ilvl w:val="0"/>
          <w:numId w:val="1001"/>
        </w:numPr>
        <w:pStyle w:val="Compact"/>
      </w:pPr>
      <w:r>
        <w:rPr>
          <w:bCs/>
          <w:b/>
        </w:rPr>
        <w:t xml:space="preserve">Insurance:</w:t>
      </w:r>
      <w:r>
        <w:t xml:space="preserve"> </w:t>
      </w:r>
      <w:r>
        <w:t xml:space="preserve">The Aerospace Engineer shall maintain professional liability insurance with a minimum coverage of $2,000,000 per occurrence and general liability insurance of $1,000,000 for the duration of this Purchase Order.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Aerospace Engineer shall be compensated for all services rendered and approved deliverables completed through the effective date of termination.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California, United States. Any disputes arising hereunder shall be resolved through binding arbitration in the United States San Francisco County, in accordance with the rules of the American Arbitration Association.</w:t>
      </w:r>
    </w:p>
    <w:p>
      <w:pPr>
        <w:numPr>
          <w:ilvl w:val="0"/>
          <w:numId w:val="1001"/>
        </w:numPr>
        <w:pStyle w:val="Compact"/>
      </w:pPr>
      <w:r>
        <w:rPr>
          <w:bCs/>
          <w:b/>
        </w:rPr>
        <w:t xml:space="preserve">Independent Contractor Status:</w:t>
      </w:r>
      <w:r>
        <w:t xml:space="preserve"> </w:t>
      </w:r>
      <w:r>
        <w:t xml:space="preserve">The Aerospace Engineer is engaged as an independent contractor and not as an employee of Meridian Aerospace Solutions, Inc. The Aerospace Engineer shall be solely responsible for all applicable federal and state tax obligations, including self-employment tax and California state income tax withholding.</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and conditions set forth in this Purchase Order. This document constitutes a binding agreement for the procurement of Aerospace Engineer professional services as described herein, to be performed in and around the United States San Francisco area.</w:t>
      </w:r>
    </w:p>
    <w:bookmarkEnd w:id="25"/>
    <w:p>
      <w:pPr>
        <w:pStyle w:val="BodyText"/>
      </w:pPr>
      <w:r>
        <w:rPr>
          <w:bCs/>
          <w:b/>
        </w:rPr>
        <w:t xml:space="preserve">Authorized Representative – Buyer</w:t>
      </w:r>
      <w:r>
        <w:br/>
      </w:r>
      <w:r>
        <w:t xml:space="preserve">Meridian Aerospace Solutions, Inc.</w:t>
      </w:r>
      <w:r>
        <w:br/>
      </w:r>
      <w:r>
        <w:t xml:space="preserve">Name: _________________________</w:t>
      </w:r>
      <w:r>
        <w:br/>
      </w:r>
      <w:r>
        <w:t xml:space="preserve">Title: VP of Engineering</w:t>
      </w:r>
      <w:r>
        <w:br/>
      </w:r>
      <w:r>
        <w:t xml:space="preserve">Date: _________________________</w:t>
      </w:r>
    </w:p>
    <w:p>
      <w:pPr>
        <w:pStyle w:val="BodyText"/>
      </w:pPr>
      <w:r>
        <w:rPr>
          <w:bCs/>
          <w:b/>
        </w:rPr>
        <w:t xml:space="preserve">Aerospace Engineer – Service Provider</w:t>
      </w:r>
      <w:r>
        <w:br/>
      </w:r>
      <w:r>
        <w:t xml:space="preserve">Dr. Elena Vasquez, P.E.</w:t>
      </w:r>
      <w:r>
        <w:br/>
      </w:r>
      <w:r>
        <w:t xml:space="preserve">Name: _________________________</w:t>
      </w:r>
      <w:r>
        <w:br/>
      </w:r>
      <w:r>
        <w:t xml:space="preserve">License No.: CA-PE-48291</w:t>
      </w:r>
      <w:r>
        <w:br/>
      </w:r>
      <w:r>
        <w:t xml:space="preserve">Date: _________________________</w:t>
      </w:r>
    </w:p>
    <w:p>
      <w:pPr>
        <w:pStyle w:val="BodyText"/>
      </w:pPr>
      <w:r>
        <w:t xml:space="preserve">Purchase Order PO-2025-SF-04872 | Meridian Aerospace Solutions, Inc. | 1450 Harbor Bay Parkway, Suite 300, United States San Francisco, CA 94129</w:t>
      </w:r>
    </w:p>
    <w:p>
      <w:pPr>
        <w:pStyle w:val="BodyText"/>
      </w:pPr>
      <w:r>
        <w:t xml:space="preserve">This document is the property of Meridian Aerospace Solutions, Inc. Unauthorized reproduction or distribution is prohibited. All services referenced herein are subject to the terms of this Purchase Order and applicable United States federal and California state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dc:title>
  <dc:creator/>
  <dc:language>en</dc:language>
  <cp:keywords/>
  <dcterms:created xsi:type="dcterms:W3CDTF">2026-10-10T03:15:49Z</dcterms:created>
  <dcterms:modified xsi:type="dcterms:W3CDTF">2026-10-10T03:15:49Z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