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Xfeb8c01f004ac9b1318b16fbeef2713313de435"/>
    <w:p>
      <w:pPr>
        <w:pStyle w:val="Heading1"/>
      </w:pPr>
      <w:r>
        <w:t xml:space="preserve">CHIMANGWEDU CONSTRUCTION &amp; DEVELOPMENT (PVT) LTD</w:t>
      </w:r>
    </w:p>
    <w:p>
      <w:pPr>
        <w:pStyle w:val="FirstParagraph"/>
      </w:pPr>
      <w:r>
        <w:t xml:space="preserve">Plot 4521, Samora Machel Avenue, Harare, Zimbabwe</w:t>
      </w:r>
    </w:p>
    <w:p>
      <w:pPr>
        <w:pStyle w:val="BodyText"/>
      </w:pPr>
      <w:r>
        <w:t xml:space="preserve">Registration No: ZW-2019-04521 | VAT Reg: 4521-0087-3</w:t>
      </w:r>
    </w:p>
    <w:p>
      <w:pPr>
        <w:pStyle w:val="BodyText"/>
      </w:pPr>
      <w:r>
        <w:t xml:space="preserve">Tel: +263 242 789 456 | Email: procurement@chimangwedubldg.co.zw</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PO-ZW-2025-00847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Reference:</w:t>
      </w:r>
      <w:r>
        <w:t xml:space="preserve"> </w:t>
      </w:r>
      <w:r>
        <w:t xml:space="preserve">HRA-RES-2025-012</w:t>
      </w:r>
    </w:p>
    <w:p>
      <w:pPr>
        <w:pStyle w:val="BodyText"/>
      </w:pPr>
      <w:r>
        <w:rPr>
          <w:bCs/>
          <w:b/>
        </w:rPr>
        <w:t xml:space="preserve">Payment Terms:</w:t>
      </w:r>
      <w:r>
        <w:t xml:space="preserve"> </w:t>
      </w:r>
      <w:r>
        <w:t xml:space="preserve">30 Days Net</w:t>
      </w:r>
    </w:p>
    <w:p>
      <w:pPr>
        <w:pStyle w:val="BodyText"/>
      </w:pPr>
      <w:r>
        <w:rPr>
          <w:bCs/>
          <w:b/>
        </w:rPr>
        <w:t xml:space="preserve">Currency:</w:t>
      </w:r>
      <w:r>
        <w:t xml:space="preserve"> </w:t>
      </w:r>
      <w:r>
        <w:t xml:space="preserve">United States Dollar (USD)</w:t>
      </w:r>
    </w:p>
    <w:bookmarkEnd w:id="21"/>
    <w:bookmarkStart w:id="22" w:name="architect-supplier-details"/>
    <w:p>
      <w:pPr>
        <w:pStyle w:val="Heading3"/>
      </w:pPr>
      <w:r>
        <w:t xml:space="preserve">Architect / Supplier Details</w:t>
      </w:r>
    </w:p>
    <w:p>
      <w:pPr>
        <w:pStyle w:val="FirstParagraph"/>
      </w:pPr>
      <w:r>
        <w:rPr>
          <w:bCs/>
          <w:b/>
        </w:rPr>
        <w:t xml:space="preserve">Architect Firm:</w:t>
      </w:r>
      <w:r>
        <w:t xml:space="preserve"> </w:t>
      </w:r>
      <w:r>
        <w:t xml:space="preserve">Moyo &amp; Partners Architects</w:t>
      </w:r>
    </w:p>
    <w:p>
      <w:pPr>
        <w:pStyle w:val="BodyText"/>
      </w:pPr>
      <w:r>
        <w:rPr>
          <w:bCs/>
          <w:b/>
        </w:rPr>
        <w:t xml:space="preserve">Lead Architect:</w:t>
      </w:r>
      <w:r>
        <w:t xml:space="preserve"> </w:t>
      </w:r>
      <w:r>
        <w:t xml:space="preserve">Mr. Tendai Moyo, ARSA</w:t>
      </w:r>
    </w:p>
    <w:p>
      <w:pPr>
        <w:pStyle w:val="BodyText"/>
      </w:pPr>
      <w:r>
        <w:rPr>
          <w:bCs/>
          <w:b/>
        </w:rPr>
        <w:t xml:space="preserve">Address:</w:t>
      </w:r>
      <w:r>
        <w:t xml:space="preserve"> </w:t>
      </w:r>
      <w:r>
        <w:t xml:space="preserve">12 Samora Machel Avenue, Harare, Zimbabwe</w:t>
      </w:r>
    </w:p>
    <w:p>
      <w:pPr>
        <w:pStyle w:val="BodyText"/>
      </w:pPr>
      <w:r>
        <w:rPr>
          <w:bCs/>
          <w:b/>
        </w:rPr>
        <w:t xml:space="preserve">Registration:</w:t>
      </w:r>
      <w:r>
        <w:t xml:space="preserve"> </w:t>
      </w:r>
      <w:r>
        <w:t xml:space="preserve">ZBCA Reg. No. 2014/0038</w:t>
      </w:r>
    </w:p>
    <w:p>
      <w:pPr>
        <w:pStyle w:val="BodyText"/>
      </w:pPr>
      <w:r>
        <w:rPr>
          <w:bCs/>
          <w:b/>
        </w:rPr>
        <w:t xml:space="preserve">Tel:</w:t>
      </w:r>
      <w:r>
        <w:t xml:space="preserve"> </w:t>
      </w:r>
      <w:r>
        <w:t xml:space="preserve">+263 772 345 678</w:t>
      </w:r>
    </w:p>
    <w:p>
      <w:pPr>
        <w:pStyle w:val="BodyText"/>
      </w:pPr>
      <w:r>
        <w:rPr>
          <w:bCs/>
          <w:b/>
        </w:rPr>
        <w:t xml:space="preserve">Email:</w:t>
      </w:r>
      <w:r>
        <w:t xml:space="preserve"> </w:t>
      </w:r>
      <w:r>
        <w:t xml:space="preserve">tendai@moyopartners.co.zw</w:t>
      </w:r>
    </w:p>
    <w:bookmarkEnd w:id="22"/>
    <w:p>
      <w:pPr>
        <w:pStyle w:val="BodyText"/>
      </w:pPr>
      <w:r>
        <w:t xml:space="preserve">1. Description of Architect Services</w:t>
      </w:r>
    </w:p>
    <w:p>
      <w:pPr>
        <w:pStyle w:val="BodyText"/>
      </w:pPr>
      <w:r>
        <w:t xml:space="preserve">This</w:t>
      </w:r>
      <w:r>
        <w:t xml:space="preserve"> </w:t>
      </w:r>
      <w:r>
        <w:t xml:space="preserve">Purchase Order</w:t>
      </w:r>
      <w:r>
        <w:t xml:space="preserve"> </w:t>
      </w:r>
      <w:r>
        <w:t xml:space="preserve">is issued by Chimangwedu Construction &amp; Development (Pvt) Ltd to formally engage the services of a registered</w:t>
      </w:r>
      <w:r>
        <w:t xml:space="preserve"> </w:t>
      </w:r>
      <w:r>
        <w:t xml:space="preserve">Architect</w:t>
      </w:r>
      <w:r>
        <w:t xml:space="preserve"> </w:t>
      </w:r>
      <w:r>
        <w:t xml:space="preserve">for the design, planning, and architectural supervision of a residential development project located in</w:t>
      </w:r>
      <w:r>
        <w:t xml:space="preserve"> </w:t>
      </w:r>
      <w:r>
        <w:t xml:space="preserve">Zimbabwe Harare</w:t>
      </w:r>
      <w:r>
        <w:t xml:space="preserve">. The</w:t>
      </w:r>
      <w:r>
        <w:t xml:space="preserve"> </w:t>
      </w:r>
      <w:r>
        <w:t xml:space="preserve">Architect</w:t>
      </w:r>
      <w:r>
        <w:t xml:space="preserve"> </w:t>
      </w:r>
      <w:r>
        <w:t xml:space="preserve">shall be responsible for the full architectural scope of the project as detailed below, in compliance with all applicable building regulations, the Town and Country Planning Act (Chapter 20:12), and the standards set forth by the Zimbabwe Building Code as administered by the Harare City Council.</w:t>
      </w:r>
    </w:p>
    <w:p>
      <w:pPr>
        <w:pStyle w:val="BodyText"/>
      </w:pPr>
      <w:r>
        <w:t xml:space="preserve">2.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Architect Service</w:t>
            </w:r>
          </w:p>
        </w:tc>
        <w:tc>
          <w:tcPr/>
          <w:p>
            <w:pPr>
              <w:pStyle w:val="Compact"/>
              <w:jc w:val="left"/>
            </w:pPr>
            <w:r>
              <w:t xml:space="preserve">Deliverable</w:t>
            </w:r>
          </w:p>
        </w:tc>
        <w:tc>
          <w:tcPr/>
          <w:p>
            <w:pPr>
              <w:pStyle w:val="Compact"/>
              <w:jc w:val="left"/>
            </w:pPr>
            <w:r>
              <w:t xml:space="preserve">Duration</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Pre-design consultation and site analysis for the 12-unit residential development at Borrowdale, Harare, Zimbabwe. Includes topographical survey coordination and environmental impact assessment review.</w:t>
            </w:r>
          </w:p>
        </w:tc>
        <w:tc>
          <w:tcPr/>
          <w:p>
            <w:pPr>
              <w:pStyle w:val="Compact"/>
              <w:jc w:val="left"/>
            </w:pPr>
            <w:r>
              <w:t xml:space="preserve">Site Analysis Report</w:t>
            </w:r>
          </w:p>
        </w:tc>
        <w:tc>
          <w:tcPr/>
          <w:p>
            <w:pPr>
              <w:pStyle w:val="Compact"/>
              <w:jc w:val="left"/>
            </w:pPr>
            <w:r>
              <w:t xml:space="preserve">Weeks 1–3</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Concept design development including massing studies, orientation analysis for Zimbabwe Harare climate conditions, and preliminary floor plans for all 12 residential units.</w:t>
            </w:r>
          </w:p>
        </w:tc>
        <w:tc>
          <w:tcPr/>
          <w:p>
            <w:pPr>
              <w:pStyle w:val="Compact"/>
              <w:jc w:val="left"/>
            </w:pPr>
            <w:r>
              <w:t xml:space="preserve">Concept Design Package</w:t>
            </w:r>
          </w:p>
        </w:tc>
        <w:tc>
          <w:tcPr/>
          <w:p>
            <w:pPr>
              <w:pStyle w:val="Compact"/>
              <w:jc w:val="left"/>
            </w:pPr>
            <w:r>
              <w:t xml:space="preserve">Weeks 4–7</w:t>
            </w:r>
          </w:p>
        </w:tc>
        <w:tc>
          <w:tcPr/>
          <w:p>
            <w:pPr>
              <w:pStyle w:val="Compact"/>
              <w:jc w:val="left"/>
            </w:pPr>
            <w:r>
              <w:t xml:space="preserve">$8,200.00</w:t>
            </w:r>
          </w:p>
        </w:tc>
      </w:tr>
      <w:tr>
        <w:tc>
          <w:tcPr/>
          <w:p>
            <w:pPr>
              <w:pStyle w:val="Compact"/>
              <w:jc w:val="left"/>
            </w:pPr>
            <w:r>
              <w:t xml:space="preserve">3</w:t>
            </w:r>
          </w:p>
        </w:tc>
        <w:tc>
          <w:tcPr/>
          <w:p>
            <w:pPr>
              <w:pStyle w:val="Compact"/>
              <w:jc w:val="left"/>
            </w:pPr>
            <w:r>
              <w:t xml:space="preserve">Detailed architectural design including working drawings, elevations, sections, and specifications. All drawings to be submitted to Harare City Council for building plan approval.</w:t>
            </w:r>
          </w:p>
        </w:tc>
        <w:tc>
          <w:tcPr/>
          <w:p>
            <w:pPr>
              <w:pStyle w:val="Compact"/>
              <w:jc w:val="left"/>
            </w:pPr>
            <w:r>
              <w:t xml:space="preserve">Full Drawing Set (A1)</w:t>
            </w:r>
          </w:p>
        </w:tc>
        <w:tc>
          <w:tcPr/>
          <w:p>
            <w:pPr>
              <w:pStyle w:val="Compact"/>
              <w:jc w:val="left"/>
            </w:pPr>
            <w:r>
              <w:t xml:space="preserve">Weeks 8–14</w:t>
            </w:r>
          </w:p>
        </w:tc>
        <w:tc>
          <w:tcPr/>
          <w:p>
            <w:pPr>
              <w:pStyle w:val="Compact"/>
              <w:jc w:val="left"/>
            </w:pPr>
            <w:r>
              <w:t xml:space="preserve">$15,800.00</w:t>
            </w:r>
          </w:p>
        </w:tc>
      </w:tr>
      <w:tr>
        <w:tc>
          <w:tcPr/>
          <w:p>
            <w:pPr>
              <w:pStyle w:val="Compact"/>
              <w:jc w:val="left"/>
            </w:pPr>
            <w:r>
              <w:t xml:space="preserve">4</w:t>
            </w:r>
          </w:p>
        </w:tc>
        <w:tc>
          <w:tcPr/>
          <w:p>
            <w:pPr>
              <w:pStyle w:val="Compact"/>
              <w:jc w:val="left"/>
            </w:pPr>
            <w:r>
              <w:t xml:space="preserve">Architectural supervision during construction phase. The Architect shall conduct weekly site inspections, issue construction certificates, and approve all material substitutions in accordance with the approved plans.</w:t>
            </w:r>
          </w:p>
        </w:tc>
        <w:tc>
          <w:tcPr/>
          <w:p>
            <w:pPr>
              <w:pStyle w:val="Compact"/>
              <w:jc w:val="left"/>
            </w:pPr>
            <w:r>
              <w:t xml:space="preserve">Weekly Site Reports</w:t>
            </w:r>
          </w:p>
        </w:tc>
        <w:tc>
          <w:tcPr/>
          <w:p>
            <w:pPr>
              <w:pStyle w:val="Compact"/>
              <w:jc w:val="left"/>
            </w:pPr>
            <w:r>
              <w:t xml:space="preserve">Weeks 15–40</w:t>
            </w:r>
          </w:p>
        </w:tc>
        <w:tc>
          <w:tcPr/>
          <w:p>
            <w:pPr>
              <w:pStyle w:val="Compact"/>
              <w:jc w:val="left"/>
            </w:pPr>
            <w:r>
              <w:t xml:space="preserve">$12,500.00</w:t>
            </w:r>
          </w:p>
        </w:tc>
      </w:tr>
      <w:tr>
        <w:tc>
          <w:tcPr/>
          <w:p>
            <w:pPr>
              <w:pStyle w:val="Compact"/>
              <w:jc w:val="left"/>
            </w:pPr>
            <w:r>
              <w:t xml:space="preserve">5</w:t>
            </w:r>
          </w:p>
        </w:tc>
        <w:tc>
          <w:tcPr/>
          <w:p>
            <w:pPr>
              <w:pStyle w:val="Compact"/>
              <w:jc w:val="left"/>
            </w:pPr>
            <w:r>
              <w:t xml:space="preserve">Final as-built documentation, snag list preparation, and handover documentation for the completed residential development in Zimbabwe Harare.</w:t>
            </w:r>
          </w:p>
        </w:tc>
        <w:tc>
          <w:tcPr/>
          <w:p>
            <w:pPr>
              <w:pStyle w:val="Compact"/>
              <w:jc w:val="left"/>
            </w:pPr>
            <w:r>
              <w:t xml:space="preserve">As-Built Drawings</w:t>
            </w:r>
          </w:p>
        </w:tc>
        <w:tc>
          <w:tcPr/>
          <w:p>
            <w:pPr>
              <w:pStyle w:val="Compact"/>
              <w:jc w:val="left"/>
            </w:pPr>
            <w:r>
              <w:t xml:space="preserve">Weeks 41–44</w:t>
            </w:r>
          </w:p>
        </w:tc>
        <w:tc>
          <w:tcPr/>
          <w:p>
            <w:pPr>
              <w:pStyle w:val="Compact"/>
              <w:jc w:val="left"/>
            </w:pPr>
            <w:r>
              <w:t xml:space="preserve">$3,000.00</w:t>
            </w:r>
          </w:p>
        </w:tc>
      </w:tr>
      <w:tr>
        <w:tc>
          <w:tcPr>
            <w:gridSpan w:val="4"/>
          </w:tcPr>
          <w:p>
            <w:pPr>
              <w:pStyle w:val="Compact"/>
              <w:jc w:val="right"/>
            </w:pPr>
            <w:r>
              <w:t xml:space="preserve">TOTAL CONTRACT VALUE</w:t>
            </w:r>
          </w:p>
        </w:tc>
        <w:tc>
          <w:tcPr/>
          <w:p>
            <w:pPr>
              <w:pStyle w:val="Compact"/>
              <w:jc w:val="left"/>
            </w:pPr>
            <w:r>
              <w:t xml:space="preserve">$44,000.00</w:t>
            </w:r>
          </w:p>
        </w:tc>
      </w:tr>
    </w:tbl>
    <w:p>
      <w:pPr>
        <w:pStyle w:val="BodyText"/>
      </w:pPr>
      <w:r>
        <w:t xml:space="preserve">3.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Payment Trigger</w:t>
            </w:r>
          </w:p>
        </w:tc>
      </w:tr>
      <w:tr>
        <w:tc>
          <w:tcPr/>
          <w:p>
            <w:pPr>
              <w:pStyle w:val="Compact"/>
              <w:jc w:val="left"/>
            </w:pPr>
            <w:r>
              <w:t xml:space="preserve">Advance Payment</w:t>
            </w:r>
          </w:p>
        </w:tc>
        <w:tc>
          <w:tcPr/>
          <w:p>
            <w:pPr>
              <w:pStyle w:val="Compact"/>
              <w:jc w:val="left"/>
            </w:pPr>
            <w:r>
              <w:t xml:space="preserve">15%</w:t>
            </w:r>
          </w:p>
        </w:tc>
        <w:tc>
          <w:tcPr/>
          <w:p>
            <w:pPr>
              <w:pStyle w:val="Compact"/>
              <w:jc w:val="left"/>
            </w:pPr>
            <w:r>
              <w:t xml:space="preserve">$6,600.00</w:t>
            </w:r>
          </w:p>
        </w:tc>
        <w:tc>
          <w:tcPr/>
          <w:p>
            <w:pPr>
              <w:pStyle w:val="Compact"/>
              <w:jc w:val="left"/>
            </w:pPr>
            <w:r>
              <w:t xml:space="preserve">Upon execution of this Purchase Order</w:t>
            </w:r>
          </w:p>
        </w:tc>
      </w:tr>
      <w:tr>
        <w:tc>
          <w:tcPr/>
          <w:p>
            <w:pPr>
              <w:pStyle w:val="Compact"/>
              <w:jc w:val="left"/>
            </w:pPr>
            <w:r>
              <w:t xml:space="preserve">Concept Design Approval</w:t>
            </w:r>
          </w:p>
        </w:tc>
        <w:tc>
          <w:tcPr/>
          <w:p>
            <w:pPr>
              <w:pStyle w:val="Compact"/>
              <w:jc w:val="left"/>
            </w:pPr>
            <w:r>
              <w:t xml:space="preserve">20%</w:t>
            </w:r>
          </w:p>
        </w:tc>
        <w:tc>
          <w:tcPr/>
          <w:p>
            <w:pPr>
              <w:pStyle w:val="Compact"/>
              <w:jc w:val="left"/>
            </w:pPr>
            <w:r>
              <w:t xml:space="preserve">$8,800.00</w:t>
            </w:r>
          </w:p>
        </w:tc>
        <w:tc>
          <w:tcPr/>
          <w:p>
            <w:pPr>
              <w:pStyle w:val="Compact"/>
              <w:jc w:val="left"/>
            </w:pPr>
            <w:r>
              <w:t xml:space="preserve">Client sign-off on Concept Design Package</w:t>
            </w:r>
          </w:p>
        </w:tc>
      </w:tr>
      <w:tr>
        <w:tc>
          <w:tcPr/>
          <w:p>
            <w:pPr>
              <w:pStyle w:val="Compact"/>
              <w:jc w:val="left"/>
            </w:pPr>
            <w:r>
              <w:t xml:space="preserve">Building Plan Approval</w:t>
            </w:r>
          </w:p>
        </w:tc>
        <w:tc>
          <w:tcPr/>
          <w:p>
            <w:pPr>
              <w:pStyle w:val="Compact"/>
              <w:jc w:val="left"/>
            </w:pPr>
            <w:r>
              <w:t xml:space="preserve">25%</w:t>
            </w:r>
          </w:p>
        </w:tc>
        <w:tc>
          <w:tcPr/>
          <w:p>
            <w:pPr>
              <w:pStyle w:val="Compact"/>
              <w:jc w:val="left"/>
            </w:pPr>
            <w:r>
              <w:t xml:space="preserve">$11,000.00</w:t>
            </w:r>
          </w:p>
        </w:tc>
        <w:tc>
          <w:tcPr/>
          <w:p>
            <w:pPr>
              <w:pStyle w:val="Compact"/>
              <w:jc w:val="left"/>
            </w:pPr>
            <w:r>
              <w:t xml:space="preserve">Harare City Council approval of working drawings</w:t>
            </w:r>
          </w:p>
        </w:tc>
      </w:tr>
      <w:tr>
        <w:tc>
          <w:tcPr/>
          <w:p>
            <w:pPr>
              <w:pStyle w:val="Compact"/>
              <w:jc w:val="left"/>
            </w:pPr>
            <w:r>
              <w:t xml:space="preserve">Construction Supervision (Monthly)</w:t>
            </w:r>
          </w:p>
        </w:tc>
        <w:tc>
          <w:tcPr/>
          <w:p>
            <w:pPr>
              <w:pStyle w:val="Compact"/>
              <w:jc w:val="left"/>
            </w:pPr>
            <w:r>
              <w:t xml:space="preserve">30%</w:t>
            </w:r>
          </w:p>
        </w:tc>
        <w:tc>
          <w:tcPr/>
          <w:p>
            <w:pPr>
              <w:pStyle w:val="Compact"/>
              <w:jc w:val="left"/>
            </w:pPr>
            <w:r>
              <w:t xml:space="preserve">$13,200.00</w:t>
            </w:r>
          </w:p>
        </w:tc>
        <w:tc>
          <w:tcPr/>
          <w:p>
            <w:pPr>
              <w:pStyle w:val="Compact"/>
              <w:jc w:val="left"/>
            </w:pPr>
            <w:r>
              <w:t xml:space="preserve">Monthly progress certificates issued by Architect</w:t>
            </w:r>
          </w:p>
        </w:tc>
      </w:tr>
      <w:tr>
        <w:tc>
          <w:tcPr/>
          <w:p>
            <w:pPr>
              <w:pStyle w:val="Compact"/>
              <w:jc w:val="left"/>
            </w:pPr>
            <w:r>
              <w:t xml:space="preserve">Project Completion</w:t>
            </w:r>
          </w:p>
        </w:tc>
        <w:tc>
          <w:tcPr/>
          <w:p>
            <w:pPr>
              <w:pStyle w:val="Compact"/>
              <w:jc w:val="left"/>
            </w:pPr>
            <w:r>
              <w:t xml:space="preserve">10%</w:t>
            </w:r>
          </w:p>
        </w:tc>
        <w:tc>
          <w:tcPr/>
          <w:p>
            <w:pPr>
              <w:pStyle w:val="Compact"/>
              <w:jc w:val="left"/>
            </w:pPr>
            <w:r>
              <w:t xml:space="preserve">$4,400.00</w:t>
            </w:r>
          </w:p>
        </w:tc>
        <w:tc>
          <w:tcPr/>
          <w:p>
            <w:pPr>
              <w:pStyle w:val="Compact"/>
              <w:jc w:val="left"/>
            </w:pPr>
            <w:r>
              <w:t xml:space="preserve">Submission of as-built documentation</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Chimangwedu Construction &amp; Development (Pvt) Ltd and the appointed</w:t>
      </w:r>
      <w:r>
        <w:t xml:space="preserve"> </w:t>
      </w:r>
      <w:r>
        <w:t xml:space="preserve">Architect</w:t>
      </w:r>
      <w:r>
        <w:t xml:space="preserve"> </w:t>
      </w:r>
      <w:r>
        <w:t xml:space="preserve">for the provision of architectural services in</w:t>
      </w:r>
      <w:r>
        <w:t xml:space="preserve"> </w:t>
      </w:r>
      <w:r>
        <w:t xml:space="preserve">Zimbabwe Harare</w:t>
      </w:r>
      <w:r>
        <w:t xml:space="preserve">. Both parties acknowledge and accept all terms herein.</w:t>
      </w:r>
    </w:p>
    <w:p>
      <w:pPr>
        <w:numPr>
          <w:ilvl w:val="0"/>
          <w:numId w:val="1001"/>
        </w:numPr>
        <w:pStyle w:val="Compact"/>
      </w:pPr>
      <w:r>
        <w:t xml:space="preserve">The</w:t>
      </w:r>
      <w:r>
        <w:t xml:space="preserve"> </w:t>
      </w:r>
      <w:r>
        <w:t xml:space="preserve">Architect</w:t>
      </w:r>
      <w:r>
        <w:t xml:space="preserve"> </w:t>
      </w:r>
      <w:r>
        <w:t xml:space="preserve">shall be a duly registered professional with the Zimbabwe Building and Construction Industry (ZBCI) and shall maintain valid professional indemnity insurance of not less than USD 500,000 for the duration of the engagement.</w:t>
      </w:r>
    </w:p>
    <w:p>
      <w:pPr>
        <w:numPr>
          <w:ilvl w:val="0"/>
          <w:numId w:val="1001"/>
        </w:numPr>
        <w:pStyle w:val="Compact"/>
      </w:pPr>
      <w:r>
        <w:t xml:space="preserve">All architectural drawings and design documents produced under this</w:t>
      </w:r>
      <w:r>
        <w:t xml:space="preserve"> </w:t>
      </w:r>
      <w:r>
        <w:t xml:space="preserve">Purchase Order</w:t>
      </w:r>
      <w:r>
        <w:t xml:space="preserve"> </w:t>
      </w:r>
      <w:r>
        <w:t xml:space="preserve">shall be the exclusive property of Chimangwedu Construction &amp; Development (Pvt) Ltd upon full payment. The</w:t>
      </w:r>
      <w:r>
        <w:t xml:space="preserve"> </w:t>
      </w:r>
      <w:r>
        <w:t xml:space="preserve">Architect</w:t>
      </w:r>
      <w:r>
        <w:t xml:space="preserve"> </w:t>
      </w:r>
      <w:r>
        <w:t xml:space="preserve">retains the right to reference the project in professional portfolios with prior written consent.</w:t>
      </w:r>
    </w:p>
    <w:p>
      <w:pPr>
        <w:numPr>
          <w:ilvl w:val="0"/>
          <w:numId w:val="1001"/>
        </w:numPr>
        <w:pStyle w:val="Compact"/>
      </w:pPr>
      <w:r>
        <w:t xml:space="preserve">The</w:t>
      </w:r>
      <w:r>
        <w:t xml:space="preserve"> </w:t>
      </w:r>
      <w:r>
        <w:t xml:space="preserve">Architect</w:t>
      </w:r>
      <w:r>
        <w:t xml:space="preserve"> </w:t>
      </w:r>
      <w:r>
        <w:t xml:space="preserve">shall comply with all applicable laws of Zimbabwe, including the Town and Country Planning Act, the National Building Regulations, and all by-laws of the Harare City Council governing construction in</w:t>
      </w:r>
      <w:r>
        <w:t xml:space="preserve"> </w:t>
      </w:r>
      <w:r>
        <w:t xml:space="preserve">Zimbabwe Harare</w:t>
      </w:r>
      <w:r>
        <w:t xml:space="preserve">.</w:t>
      </w:r>
    </w:p>
    <w:p>
      <w:pPr>
        <w:numPr>
          <w:ilvl w:val="0"/>
          <w:numId w:val="1001"/>
        </w:numPr>
        <w:pStyle w:val="Compact"/>
      </w:pPr>
      <w:r>
        <w:t xml:space="preserve">Any variation to the scope of work must be agreed in writing via a formal Variation Order referenced to this</w:t>
      </w:r>
      <w:r>
        <w:t xml:space="preserve"> </w:t>
      </w:r>
      <w:r>
        <w:t xml:space="preserve">Purchase Order</w:t>
      </w:r>
      <w:r>
        <w:t xml:space="preserve">. No verbal instructions shall be binding.</w:t>
      </w:r>
    </w:p>
    <w:p>
      <w:pPr>
        <w:numPr>
          <w:ilvl w:val="0"/>
          <w:numId w:val="1001"/>
        </w:numPr>
        <w:pStyle w:val="Compact"/>
      </w:pPr>
      <w:r>
        <w:t xml:space="preserve">Payment shall be made via bank transfer to the</w:t>
      </w:r>
      <w:r>
        <w:t xml:space="preserve"> </w:t>
      </w:r>
      <w:r>
        <w:t xml:space="preserve">Architect</w:t>
      </w:r>
      <w:r>
        <w:t xml:space="preserve">'s designated account within Zimbabwe. All payments are subject to applicable withholding tax as prescribed by the Zimbabwe Revenue Authority (ZIMRA).</w:t>
      </w:r>
    </w:p>
    <w:p>
      <w:pPr>
        <w:numPr>
          <w:ilvl w:val="0"/>
          <w:numId w:val="1001"/>
        </w:numPr>
        <w:pStyle w:val="Compact"/>
      </w:pPr>
      <w:r>
        <w:t xml:space="preserve">The</w:t>
      </w:r>
      <w:r>
        <w:t xml:space="preserve"> </w:t>
      </w:r>
      <w:r>
        <w:t xml:space="preserve">Architect</w:t>
      </w:r>
      <w:r>
        <w:t xml:space="preserve"> </w:t>
      </w:r>
      <w:r>
        <w:t xml:space="preserve">shall provide a minimum of 48 hours' written notice before any site inspection or progress meeting. Failure to attend scheduled inspections without cause shall result in a deduction of 2% of the monthly supervision fee per missed visit.</w:t>
      </w:r>
    </w:p>
    <w:p>
      <w:pPr>
        <w:numPr>
          <w:ilvl w:val="0"/>
          <w:numId w:val="1001"/>
        </w:numPr>
        <w:pStyle w:val="Compact"/>
      </w:pPr>
      <w:r>
        <w:t xml:space="preserve">This</w:t>
      </w:r>
      <w:r>
        <w:t xml:space="preserve"> </w:t>
      </w:r>
      <w:r>
        <w:t xml:space="preserve">Purchase Order</w:t>
      </w:r>
      <w:r>
        <w:t xml:space="preserve"> </w:t>
      </w:r>
      <w:r>
        <w:t xml:space="preserve">may be terminated by either party with 30 days' written notice. In the event of termination, the</w:t>
      </w:r>
      <w:r>
        <w:t xml:space="preserve"> </w:t>
      </w:r>
      <w:r>
        <w:t xml:space="preserve">Architect</w:t>
      </w:r>
      <w:r>
        <w:t xml:space="preserve"> </w:t>
      </w:r>
      <w:r>
        <w:t xml:space="preserve">shall be compensated for all services rendered up to the date of termination, less any amounts already paid.</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mediation in Harare, Zimbabwe, in accordance with the Mediation Act of Zimbabwe. If mediation fails, the matter shall be referred to the High Court of Zimbabwe, Harare.</w:t>
      </w:r>
    </w:p>
    <w:p>
      <w:pPr>
        <w:numPr>
          <w:ilvl w:val="0"/>
          <w:numId w:val="1001"/>
        </w:numPr>
        <w:pStyle w:val="Compact"/>
      </w:pPr>
      <w:r>
        <w:t xml:space="preserve">The</w:t>
      </w:r>
      <w:r>
        <w:t xml:space="preserve"> </w:t>
      </w:r>
      <w:r>
        <w:t xml:space="preserve">Architect</w:t>
      </w:r>
      <w:r>
        <w:t xml:space="preserve"> </w:t>
      </w:r>
      <w:r>
        <w:t xml:space="preserve">shall not subcontract any portion of the architectural services without prior written approval from the client. Any approved subcontractor shall be bound by the same terms as this</w:t>
      </w:r>
      <w:r>
        <w:t xml:space="preserve"> </w:t>
      </w:r>
      <w:r>
        <w:t xml:space="preserve">Purchase Order</w:t>
      </w:r>
      <w:r>
        <w:t xml:space="preserve">.</w:t>
      </w:r>
    </w:p>
    <w:p>
      <w:pPr>
        <w:pStyle w:val="FirstParagraph"/>
      </w:pPr>
      <w:r>
        <w:rPr>
          <w:bCs/>
          <w:b/>
        </w:rPr>
        <w:t xml:space="preserve">Note:</w:t>
      </w:r>
      <w:r>
        <w:t xml:space="preserve"> </w:t>
      </w:r>
      <w:r>
        <w:t xml:space="preserve">This Purchase Order is governed by the laws of the Republic of Zimbabwe. All references to "Zimbabwe Harare" in this document denote the physical location of the project site and the jurisdiction under which the Architect's services shall be performed. The Architect acknowledges that all work must conform to the planning standards and building regulations enforced by the Harare City Council and the Ministry of Local Government and Public Works of Zimbabwe.</w:t>
      </w:r>
    </w:p>
    <w:p>
      <w:pPr>
        <w:pStyle w:val="BodyText"/>
      </w:pPr>
      <w:r>
        <w:t xml:space="preserve">5. Acceptance and Authorization</w:t>
      </w:r>
    </w:p>
    <w:p>
      <w:pPr>
        <w:pStyle w:val="BodyText"/>
      </w:pPr>
      <w:r>
        <w:t xml:space="preserve">By signing below, both parties confirm that this</w:t>
      </w:r>
      <w:r>
        <w:t xml:space="preserve"> </w:t>
      </w:r>
      <w:r>
        <w:t xml:space="preserve">Purchase Order</w:t>
      </w:r>
      <w:r>
        <w:t xml:space="preserve"> </w:t>
      </w:r>
      <w:r>
        <w:t xml:space="preserve">has been reviewed, understood, and accepted in full. The</w:t>
      </w:r>
      <w:r>
        <w:t xml:space="preserve"> </w:t>
      </w:r>
      <w:r>
        <w:t xml:space="preserve">Architect</w:t>
      </w:r>
      <w:r>
        <w:t xml:space="preserve"> </w:t>
      </w:r>
      <w:r>
        <w:t xml:space="preserve">confirms availability to commence work within five (5) business days of the date of this Purchase Order and acknowledges all obligations pertaining to the project in</w:t>
      </w:r>
      <w:r>
        <w:t xml:space="preserve"> </w:t>
      </w:r>
      <w:r>
        <w:t xml:space="preserve">Zimbabwe Harare</w:t>
      </w:r>
      <w:r>
        <w:t xml:space="preserve">.</w:t>
      </w:r>
    </w:p>
    <w:p>
      <w:pPr>
        <w:pStyle w:val="BodyText"/>
      </w:pPr>
      <w:r>
        <w:rPr>
          <w:bCs/>
          <w:b/>
        </w:rPr>
        <w:t xml:space="preserve">For and on behalf of:</w:t>
      </w:r>
      <w:r>
        <w:br/>
      </w:r>
      <w:r>
        <w:t xml:space="preserve">Chimangwedu Construction &amp; Development (Pvt) Ltd</w:t>
      </w:r>
      <w:r>
        <w:br/>
      </w:r>
      <w:r>
        <w:br/>
      </w:r>
      <w:r>
        <w:t xml:space="preserve">Name: ______________________________</w:t>
      </w:r>
      <w:r>
        <w:br/>
      </w:r>
      <w:r>
        <w:t xml:space="preserve">Title: Procurement Manager</w:t>
      </w:r>
      <w:r>
        <w:br/>
      </w:r>
      <w:r>
        <w:t xml:space="preserve">Date: ______________________________</w:t>
      </w:r>
    </w:p>
    <w:p>
      <w:pPr>
        <w:pStyle w:val="BodyText"/>
      </w:pPr>
      <w:r>
        <w:rPr>
          <w:bCs/>
          <w:b/>
        </w:rPr>
        <w:t xml:space="preserve">For and on behalf of:</w:t>
      </w:r>
      <w:r>
        <w:br/>
      </w:r>
      <w:r>
        <w:t xml:space="preserve">Moyo &amp; Partners Architects (Architect)</w:t>
      </w:r>
      <w:r>
        <w:br/>
      </w:r>
      <w:r>
        <w:br/>
      </w:r>
      <w:r>
        <w:t xml:space="preserve">Name: ______________________________</w:t>
      </w:r>
      <w:r>
        <w:br/>
      </w:r>
      <w:r>
        <w:t xml:space="preserve">Title: Lead Architect, ARSA</w:t>
      </w:r>
      <w:r>
        <w:br/>
      </w:r>
      <w:r>
        <w:t xml:space="preserve">Date: ______________________________</w:t>
      </w:r>
    </w:p>
    <w:p>
      <w:pPr>
        <w:pStyle w:val="BodyText"/>
      </w:pPr>
      <w:r>
        <w:t xml:space="preserve">This Purchase Order (PO-ZW-2025-00847) is issued by Chimangwedu Construction &amp; Development (Pvt) Ltd, Harare, Zimbabwe. This document is valid for 30 days from the date of issue. Unauthorized reproduction or distribution of this Purchase Order is prohibited. For queries regarding this Purchase Order or the Architect engagement, contact the Procurement Department at procurement@chimangwedubldg.co.zw or +263 242 789 456.</w:t>
      </w:r>
    </w:p>
    <w:p>
      <w:pPr>
        <w:pStyle w:val="BodyText"/>
      </w:pPr>
      <w:r>
        <w:t xml:space="preserve">© 2025 Chimangwedu Construction &amp; Development (Pvt) Ltd. All Rights Reserved. Zimbabwe Harare.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Zimbabwe Harare</dc:title>
  <dc:creator/>
  <dc:language>en</dc:language>
  <cp:keywords/>
  <dcterms:created xsi:type="dcterms:W3CDTF">2026-10-10T02:46:00Z</dcterms:created>
  <dcterms:modified xsi:type="dcterms:W3CDTF">2026-10-10T02:46:00Z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