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Astronomer Astronomical Instruments &amp; Services Ltd.</w:t>
      </w:r>
    </w:p>
    <w:p>
      <w:pPr>
        <w:pStyle w:val="BodyText"/>
      </w:pPr>
      <w:r>
        <w:t xml:space="preserve">Official Procurement Document — Algeria Algiers Region</w:t>
      </w:r>
    </w:p>
    <w:bookmarkEnd w:id="20"/>
    <w:p>
      <w:pPr>
        <w:pStyle w:val="BodyText"/>
      </w:pPr>
      <w:r>
        <w:t xml:space="preserve">Purchase Order No.: ASTR-ALG-2025-0047</w:t>
      </w:r>
      <w:r>
        <w:br/>
      </w:r>
      <w:r>
        <w:t xml:space="preserve">Date of Issue: 14 June 2025</w:t>
      </w:r>
      <w:r>
        <w:br/>
      </w:r>
      <w:r>
        <w:t xml:space="preserve">Delivery Location: Algeria Algiers, 16000, Algeria</w:t>
      </w:r>
    </w:p>
    <w:bookmarkStart w:id="21" w:name="buyer-purchasing-entity"/>
    <w:p>
      <w:pPr>
        <w:pStyle w:val="Heading3"/>
      </w:pPr>
      <w:r>
        <w:t xml:space="preserve">Buyer (Purchasing Entity)</w:t>
      </w:r>
    </w:p>
    <w:p>
      <w:pPr>
        <w:pStyle w:val="FirstParagraph"/>
      </w:pPr>
      <w:r>
        <w:rPr>
          <w:bCs/>
          <w:b/>
        </w:rPr>
        <w:t xml:space="preserve">Name:</w:t>
      </w:r>
      <w:r>
        <w:t xml:space="preserve"> </w:t>
      </w:r>
      <w:r>
        <w:t xml:space="preserve">Astronomer Astronomical Instruments &amp; Services Ltd.</w:t>
      </w:r>
    </w:p>
    <w:p>
      <w:pPr>
        <w:pStyle w:val="BodyText"/>
      </w:pPr>
      <w:r>
        <w:rPr>
          <w:bCs/>
          <w:b/>
        </w:rPr>
        <w:t xml:space="preserve">Address:</w:t>
      </w:r>
      <w:r>
        <w:t xml:space="preserve"> </w:t>
      </w:r>
      <w:r>
        <w:t xml:space="preserve">42 Rue Didouche Mourad, Hydra, Algeria Algiers, 16009, Algeria</w:t>
      </w:r>
    </w:p>
    <w:p>
      <w:pPr>
        <w:pStyle w:val="BodyText"/>
      </w:pPr>
      <w:r>
        <w:rPr>
          <w:bCs/>
          <w:b/>
        </w:rPr>
        <w:t xml:space="preserve">Contact Person:</w:t>
      </w:r>
      <w:r>
        <w:t xml:space="preserve"> </w:t>
      </w:r>
      <w:r>
        <w:t xml:space="preserve">Dr. Yacine Benali, Procurement Director</w:t>
      </w:r>
    </w:p>
    <w:p>
      <w:pPr>
        <w:pStyle w:val="BodyText"/>
      </w:pPr>
      <w:r>
        <w:rPr>
          <w:bCs/>
          <w:b/>
        </w:rPr>
        <w:t xml:space="preserve">Telephone:</w:t>
      </w:r>
      <w:r>
        <w:t xml:space="preserve"> </w:t>
      </w:r>
      <w:r>
        <w:t xml:space="preserve">+213 21 23 45 67</w:t>
      </w:r>
    </w:p>
    <w:p>
      <w:pPr>
        <w:pStyle w:val="BodyText"/>
      </w:pPr>
      <w:r>
        <w:rPr>
          <w:bCs/>
          <w:b/>
        </w:rPr>
        <w:t xml:space="preserve">Email:</w:t>
      </w:r>
      <w:r>
        <w:t xml:space="preserve"> </w:t>
      </w:r>
      <w:r>
        <w:t xml:space="preserve">procurement@astronomer-dz.com</w:t>
      </w:r>
    </w:p>
    <w:p>
      <w:pPr>
        <w:pStyle w:val="BodyText"/>
      </w:pPr>
      <w:r>
        <w:rPr>
          <w:bCs/>
          <w:b/>
        </w:rPr>
        <w:t xml:space="preserve">Tax ID (NIF):</w:t>
      </w:r>
      <w:r>
        <w:t xml:space="preserve"> </w:t>
      </w:r>
      <w:r>
        <w:t xml:space="preserve">0999 1234 5678 007</w:t>
      </w:r>
    </w:p>
    <w:bookmarkEnd w:id="21"/>
    <w:bookmarkStart w:id="22" w:name="supplier-vendor"/>
    <w:p>
      <w:pPr>
        <w:pStyle w:val="Heading3"/>
      </w:pPr>
      <w:r>
        <w:t xml:space="preserve">Supplier (Vendor)</w:t>
      </w:r>
    </w:p>
    <w:p>
      <w:pPr>
        <w:pStyle w:val="FirstParagraph"/>
      </w:pPr>
      <w:r>
        <w:rPr>
          <w:bCs/>
          <w:b/>
        </w:rPr>
        <w:t xml:space="preserve">Name:</w:t>
      </w:r>
      <w:r>
        <w:t xml:space="preserve"> </w:t>
      </w:r>
      <w:r>
        <w:t xml:space="preserve">Celestial Optics International GmbH</w:t>
      </w:r>
    </w:p>
    <w:p>
      <w:pPr>
        <w:pStyle w:val="BodyText"/>
      </w:pPr>
      <w:r>
        <w:rPr>
          <w:bCs/>
          <w:b/>
        </w:rPr>
        <w:t xml:space="preserve">Address:</w:t>
      </w:r>
      <w:r>
        <w:t xml:space="preserve"> </w:t>
      </w:r>
      <w:r>
        <w:t xml:space="preserve">Sternwarteallee 18, 80331 Munich, Germany</w:t>
      </w:r>
    </w:p>
    <w:p>
      <w:pPr>
        <w:pStyle w:val="BodyText"/>
      </w:pPr>
      <w:r>
        <w:rPr>
          <w:bCs/>
          <w:b/>
        </w:rPr>
        <w:t xml:space="preserve">Contact Person:</w:t>
      </w:r>
      <w:r>
        <w:t xml:space="preserve"> </w:t>
      </w:r>
      <w:r>
        <w:t xml:space="preserve">Ms. Katharina Vogel, Export Manager</w:t>
      </w:r>
    </w:p>
    <w:p>
      <w:pPr>
        <w:pStyle w:val="BodyText"/>
      </w:pPr>
      <w:r>
        <w:rPr>
          <w:bCs/>
          <w:b/>
        </w:rPr>
        <w:t xml:space="preserve">Telephone:</w:t>
      </w:r>
      <w:r>
        <w:t xml:space="preserve"> </w:t>
      </w:r>
      <w:r>
        <w:t xml:space="preserve">+49 89 555 0142</w:t>
      </w:r>
    </w:p>
    <w:p>
      <w:pPr>
        <w:pStyle w:val="BodyText"/>
      </w:pPr>
      <w:r>
        <w:rPr>
          <w:bCs/>
          <w:b/>
        </w:rPr>
        <w:t xml:space="preserve">Email:</w:t>
      </w:r>
      <w:r>
        <w:t xml:space="preserve"> </w:t>
      </w:r>
      <w:r>
        <w:t xml:space="preserve">exports@celestialoptics.de</w:t>
      </w:r>
    </w:p>
    <w:p>
      <w:pPr>
        <w:pStyle w:val="BodyText"/>
      </w:pPr>
      <w:r>
        <w:rPr>
          <w:bCs/>
          <w:b/>
        </w:rPr>
        <w:t xml:space="preserve">VAT ID:</w:t>
      </w:r>
      <w:r>
        <w:t xml:space="preserve"> </w:t>
      </w:r>
      <w:r>
        <w:t xml:space="preserve">DE 812345678</w:t>
      </w:r>
    </w:p>
    <w:bookmarkEnd w:id="22"/>
    <w:p>
      <w:pPr>
        <w:pStyle w:val="BodyText"/>
      </w:pPr>
      <w:r>
        <w:t xml:space="preserve">Order Details — Astronomer Equipment for Algeria Algiers Observatory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Astronomer Pro 800mm Cassegrain Telescope with motorized GoTo mount, designed for deep-sky observation and astrophotography at the Algeria Algiers research station</w:t>
            </w:r>
          </w:p>
        </w:tc>
        <w:tc>
          <w:tcPr/>
          <w:p>
            <w:pPr>
              <w:pStyle w:val="Compact"/>
              <w:jc w:val="left"/>
            </w:pPr>
            <w:r>
              <w:t xml:space="preserve">2</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Astronomer Spectrograph Module (350–1000 nm range) for atmospheric and stellar spectral analysis, calibrated for the altitude conditions of Algeria Algiers (approx. 100 m above sea level)</w:t>
            </w:r>
          </w:p>
        </w:tc>
        <w:tc>
          <w:tcPr/>
          <w:p>
            <w:pPr>
              <w:pStyle w:val="Compact"/>
              <w:jc w:val="left"/>
            </w:pPr>
            <w:r>
              <w:t xml:space="preserve">1</w:t>
            </w:r>
          </w:p>
        </w:tc>
        <w:tc>
          <w:tcPr/>
          <w:p>
            <w:pPr>
              <w:pStyle w:val="Compact"/>
              <w:jc w:val="left"/>
            </w:pPr>
            <w:r>
              <w:t xml:space="preserve">Unit</w:t>
            </w:r>
          </w:p>
        </w:tc>
        <w:tc>
          <w:tcPr/>
          <w:p>
            <w:pPr>
              <w:pStyle w:val="Compact"/>
              <w:jc w:val="left"/>
            </w:pPr>
            <w:r>
              <w:t xml:space="preserve">24,750.00</w:t>
            </w:r>
          </w:p>
        </w:tc>
        <w:tc>
          <w:tcPr/>
          <w:p>
            <w:pPr>
              <w:pStyle w:val="Compact"/>
              <w:jc w:val="left"/>
            </w:pPr>
            <w:r>
              <w:t xml:space="preserve">24,750.00</w:t>
            </w:r>
          </w:p>
        </w:tc>
      </w:tr>
      <w:tr>
        <w:tc>
          <w:tcPr/>
          <w:p>
            <w:pPr>
              <w:pStyle w:val="Compact"/>
              <w:jc w:val="left"/>
            </w:pPr>
            <w:r>
              <w:t xml:space="preserve">03</w:t>
            </w:r>
          </w:p>
        </w:tc>
        <w:tc>
          <w:tcPr/>
          <w:p>
            <w:pPr>
              <w:pStyle w:val="Compact"/>
              <w:jc w:val="left"/>
            </w:pPr>
            <w:r>
              <w:t xml:space="preserve">Astronomer CCD Imaging Sensor Array (61 MP, cooled to −40°C) for long-exposure astronomical imaging in the Algeria Algiers climate</w:t>
            </w:r>
          </w:p>
        </w:tc>
        <w:tc>
          <w:tcPr/>
          <w:p>
            <w:pPr>
              <w:pStyle w:val="Compact"/>
              <w:jc w:val="left"/>
            </w:pPr>
            <w:r>
              <w:t xml:space="preserve">3</w:t>
            </w:r>
          </w:p>
        </w:tc>
        <w:tc>
          <w:tcPr/>
          <w:p>
            <w:pPr>
              <w:pStyle w:val="Compact"/>
              <w:jc w:val="left"/>
            </w:pPr>
            <w:r>
              <w:t xml:space="preserve">Unit</w:t>
            </w:r>
          </w:p>
        </w:tc>
        <w:tc>
          <w:tcPr/>
          <w:p>
            <w:pPr>
              <w:pStyle w:val="Compact"/>
              <w:jc w:val="left"/>
            </w:pPr>
            <w:r>
              <w:t xml:space="preserve">9,200.00</w:t>
            </w:r>
          </w:p>
        </w:tc>
        <w:tc>
          <w:tcPr/>
          <w:p>
            <w:pPr>
              <w:pStyle w:val="Compact"/>
              <w:jc w:val="left"/>
            </w:pPr>
            <w:r>
              <w:t xml:space="preserve">27,600.00</w:t>
            </w:r>
          </w:p>
        </w:tc>
      </w:tr>
      <w:tr>
        <w:tc>
          <w:tcPr/>
          <w:p>
            <w:pPr>
              <w:pStyle w:val="Compact"/>
              <w:jc w:val="left"/>
            </w:pPr>
            <w:r>
              <w:t xml:space="preserve">04</w:t>
            </w:r>
          </w:p>
        </w:tc>
        <w:tc>
          <w:tcPr/>
          <w:p>
            <w:pPr>
              <w:pStyle w:val="Compact"/>
              <w:jc w:val="left"/>
            </w:pPr>
            <w:r>
              <w:t xml:space="preserve">Astronomer Automated Dome Control System with weather-sensor integration, tailored for the Mediterranean wind patterns common in Algeria Algiers</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32,400.00</w:t>
            </w:r>
          </w:p>
        </w:tc>
        <w:tc>
          <w:tcPr/>
          <w:p>
            <w:pPr>
              <w:pStyle w:val="Compact"/>
              <w:jc w:val="left"/>
            </w:pPr>
            <w:r>
              <w:t xml:space="preserve">32,400.00</w:t>
            </w:r>
          </w:p>
        </w:tc>
      </w:tr>
      <w:tr>
        <w:tc>
          <w:tcPr/>
          <w:p>
            <w:pPr>
              <w:pStyle w:val="Compact"/>
              <w:jc w:val="left"/>
            </w:pPr>
            <w:r>
              <w:t xml:space="preserve">05</w:t>
            </w:r>
          </w:p>
        </w:tc>
        <w:tc>
          <w:tcPr/>
          <w:p>
            <w:pPr>
              <w:pStyle w:val="Compact"/>
              <w:jc w:val="left"/>
            </w:pPr>
            <w:r>
              <w:t xml:space="preserve">Astronomer Data Acquisition &amp; Processing Workstation (dual GPU, 128 GB RAM, 16 TB NVMe storage) for real-time analysis of observations conducted in Algeria Algiers</w:t>
            </w:r>
          </w:p>
        </w:tc>
        <w:tc>
          <w:tcPr/>
          <w:p>
            <w:pPr>
              <w:pStyle w:val="Compact"/>
              <w:jc w:val="left"/>
            </w:pPr>
            <w:r>
              <w:t xml:space="preserve">2</w:t>
            </w:r>
          </w:p>
        </w:tc>
        <w:tc>
          <w:tcPr/>
          <w:p>
            <w:pPr>
              <w:pStyle w:val="Compact"/>
              <w:jc w:val="left"/>
            </w:pPr>
            <w:r>
              <w:t xml:space="preserve">Unit</w:t>
            </w:r>
          </w:p>
        </w:tc>
        <w:tc>
          <w:tcPr/>
          <w:p>
            <w:pPr>
              <w:pStyle w:val="Compact"/>
              <w:jc w:val="left"/>
            </w:pPr>
            <w:r>
              <w:t xml:space="preserve">7,800.00</w:t>
            </w:r>
          </w:p>
        </w:tc>
        <w:tc>
          <w:tcPr/>
          <w:p>
            <w:pPr>
              <w:pStyle w:val="Compact"/>
              <w:jc w:val="left"/>
            </w:pPr>
            <w:r>
              <w:t xml:space="preserve">15,600.00</w:t>
            </w:r>
          </w:p>
        </w:tc>
      </w:tr>
      <w:tr>
        <w:tc>
          <w:tcPr/>
          <w:p>
            <w:pPr>
              <w:pStyle w:val="Compact"/>
              <w:jc w:val="left"/>
            </w:pPr>
            <w:r>
              <w:t xml:space="preserve">06</w:t>
            </w:r>
          </w:p>
        </w:tc>
        <w:tc>
          <w:tcPr/>
          <w:p>
            <w:pPr>
              <w:pStyle w:val="Compact"/>
              <w:jc w:val="left"/>
            </w:pPr>
            <w:r>
              <w:t xml:space="preserve">Installation, calibration, and on-site training services for the Astronomer equipment at the designated facility in Algeria Algiers (includes 5-day technician residency)</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Two-year extended warranty and priority technical support for all Astronomer products delivered to Algeria Algiers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157,850.00 EUR</w:t>
            </w:r>
          </w:p>
        </w:tc>
      </w:tr>
      <w:tr>
        <w:tc>
          <w:tcPr/>
          <w:p>
            <w:pPr>
              <w:pStyle w:val="Compact"/>
              <w:jc w:val="left"/>
            </w:pPr>
            <w:r>
              <w:t xml:space="preserve">Import Duty &amp; Customs (Algeria, 19%)</w:t>
            </w:r>
          </w:p>
        </w:tc>
        <w:tc>
          <w:tcPr/>
          <w:p>
            <w:pPr>
              <w:pStyle w:val="Compact"/>
              <w:jc w:val="right"/>
            </w:pPr>
            <w:r>
              <w:t xml:space="preserve">29,991.50 EUR</w:t>
            </w:r>
          </w:p>
        </w:tc>
      </w:tr>
      <w:tr>
        <w:tc>
          <w:tcPr/>
          <w:p>
            <w:pPr>
              <w:pStyle w:val="Compact"/>
              <w:jc w:val="left"/>
            </w:pPr>
            <w:r>
              <w:t xml:space="preserve">VAT (Algeria, 19%)</w:t>
            </w:r>
          </w:p>
        </w:tc>
        <w:tc>
          <w:tcPr/>
          <w:p>
            <w:pPr>
              <w:pStyle w:val="Compact"/>
              <w:jc w:val="right"/>
            </w:pPr>
            <w:r>
              <w:t xml:space="preserve">35,992.19 EUR</w:t>
            </w:r>
          </w:p>
        </w:tc>
      </w:tr>
      <w:tr>
        <w:tc>
          <w:tcPr/>
          <w:p>
            <w:pPr>
              <w:pStyle w:val="Compact"/>
              <w:jc w:val="left"/>
            </w:pPr>
            <w:r>
              <w:t xml:space="preserve">Grand Total (EUR)</w:t>
            </w:r>
          </w:p>
        </w:tc>
        <w:tc>
          <w:tcPr/>
          <w:p>
            <w:pPr>
              <w:pStyle w:val="Compact"/>
              <w:jc w:val="right"/>
            </w:pPr>
            <w:r>
              <w:t xml:space="preserve">223,833.69 EUR</w:t>
            </w:r>
          </w:p>
        </w:tc>
      </w:tr>
      <w:tr>
        <w:tc>
          <w:tcPr/>
          <w:p>
            <w:pPr>
              <w:pStyle w:val="Compact"/>
              <w:jc w:val="left"/>
            </w:pPr>
            <w:r>
              <w:t xml:space="preserve">Grand Total (DZD, approx. at 135.00 DZD/EUR)</w:t>
            </w:r>
          </w:p>
        </w:tc>
        <w:tc>
          <w:tcPr/>
          <w:p>
            <w:pPr>
              <w:pStyle w:val="Compact"/>
              <w:jc w:val="right"/>
            </w:pPr>
            <w:r>
              <w:t xml:space="preserve">30,217,548.15 DZD</w:t>
            </w:r>
          </w:p>
        </w:tc>
      </w:tr>
    </w:tbl>
    <w:p>
      <w:pPr>
        <w:pStyle w:val="BodyText"/>
      </w:pPr>
      <w:r>
        <w:t xml:space="preserve">Terms and Conditions of This Purchase Order</w:t>
      </w:r>
    </w:p>
    <w:p>
      <w:pPr>
        <w:numPr>
          <w:ilvl w:val="0"/>
          <w:numId w:val="1001"/>
        </w:numPr>
        <w:pStyle w:val="Compact"/>
      </w:pPr>
      <w:r>
        <w:rPr>
          <w:bCs/>
          <w:b/>
        </w:rPr>
        <w:t xml:space="preserve">Delivery:</w:t>
      </w:r>
      <w:r>
        <w:t xml:space="preserve"> </w:t>
      </w:r>
      <w:r>
        <w:t xml:space="preserve">All Astronomer equipment and components listed in this Purchase Order shall be delivered to the Astronomer Astronomical Instruments &amp; Services Ltd. facility located in Algeria Algiers, 16009, Algeria, no later than 30 September 2025. Delivery shall be made Incoterms 2020 DDP (Delivered Duty Paid) Algeria Algiers.</w:t>
      </w:r>
    </w:p>
    <w:p>
      <w:pPr>
        <w:numPr>
          <w:ilvl w:val="0"/>
          <w:numId w:val="1001"/>
        </w:numPr>
        <w:pStyle w:val="Compact"/>
      </w:pPr>
      <w:r>
        <w:rPr>
          <w:bCs/>
          <w:b/>
        </w:rPr>
        <w:t xml:space="preserve">Payment Terms:</w:t>
      </w:r>
      <w:r>
        <w:t xml:space="preserve"> </w:t>
      </w:r>
      <w:r>
        <w:t xml:space="preserve">A 30% advance payment (67,150.11 EUR) is due within 10 business days of the acceptance of this Purchase Order. The remaining 70% (156,683.58 EUR) shall be paid within 30 days of confirmed delivery and successful on-site calibration in Algeria Algiers. Payments shall be made via irrevocable letter of credit issued by a bank operating in Algeria Algiers.</w:t>
      </w:r>
    </w:p>
    <w:p>
      <w:pPr>
        <w:numPr>
          <w:ilvl w:val="0"/>
          <w:numId w:val="1001"/>
        </w:numPr>
        <w:pStyle w:val="Compact"/>
      </w:pPr>
      <w:r>
        <w:rPr>
          <w:bCs/>
          <w:b/>
        </w:rPr>
        <w:t xml:space="preserve">Quality Assurance:</w:t>
      </w:r>
      <w:r>
        <w:t xml:space="preserve"> </w:t>
      </w:r>
      <w:r>
        <w:t xml:space="preserve">All Astronomer products must conform to the specifications outlined in the attached technical annex. The supplier warrants that all instruments are new, unused, and free from defects. A certificate of conformity and test report must accompany each shipment to Algeria Algiers.</w:t>
      </w:r>
    </w:p>
    <w:p>
      <w:pPr>
        <w:numPr>
          <w:ilvl w:val="0"/>
          <w:numId w:val="1001"/>
        </w:numPr>
        <w:pStyle w:val="Compact"/>
      </w:pPr>
      <w:r>
        <w:rPr>
          <w:bCs/>
          <w:b/>
        </w:rPr>
        <w:t xml:space="preserve">Customs &amp; Compliance:</w:t>
      </w:r>
      <w:r>
        <w:t xml:space="preserve"> </w:t>
      </w:r>
      <w:r>
        <w:t xml:space="preserve">The supplier shall provide all documentation required for customs clearance in Algeria, including commercial invoices, packing lists, certificates of origin, and any permits necessary for the import of optical and electronic astronomical instruments into Algeria Algiers.</w:t>
      </w:r>
    </w:p>
    <w:p>
      <w:pPr>
        <w:numPr>
          <w:ilvl w:val="0"/>
          <w:numId w:val="1001"/>
        </w:numPr>
        <w:pStyle w:val="Compact"/>
      </w:pPr>
      <w:r>
        <w:rPr>
          <w:bCs/>
          <w:b/>
        </w:rPr>
        <w:t xml:space="preserve">Warranty &amp; Support:</w:t>
      </w:r>
      <w:r>
        <w:t xml:space="preserve"> </w:t>
      </w:r>
      <w:r>
        <w:t xml:space="preserve">The Astronomer equipment carries a minimum two-year warranty from the date of installation in Algeria Algiers. The supplier shall respond to any technical support request within 48 hours and dispatch a replacement component within 14 business days if a defect is confirmed.</w:t>
      </w:r>
    </w:p>
    <w:p>
      <w:pPr>
        <w:numPr>
          <w:ilvl w:val="0"/>
          <w:numId w:val="1001"/>
        </w:numPr>
        <w:pStyle w:val="Compact"/>
      </w:pPr>
      <w:r>
        <w:rPr>
          <w:bCs/>
          <w:b/>
        </w:rPr>
        <w:t xml:space="preserve">Intellectual Property:</w:t>
      </w:r>
      <w:r>
        <w:t xml:space="preserve"> </w:t>
      </w:r>
      <w:r>
        <w:t xml:space="preserve">All proprietary software, firmware, and documentation associated with the Astronomer systems remain the intellectual property of Celestial Optics International GmbH. The buyer in Algeria Algiers is granted a non-transferable, perpetual license to use such software solely for the operation of the purchased Astronomer equipment.</w:t>
      </w:r>
    </w:p>
    <w:p>
      <w:pPr>
        <w:numPr>
          <w:ilvl w:val="0"/>
          <w:numId w:val="1001"/>
        </w:numPr>
        <w:pStyle w:val="Compact"/>
      </w:pPr>
      <w:r>
        <w:rPr>
          <w:bCs/>
          <w:b/>
        </w:rPr>
        <w:t xml:space="preserve">Dispute Resolution:</w:t>
      </w:r>
      <w:r>
        <w:t xml:space="preserve"> </w:t>
      </w:r>
      <w:r>
        <w:t xml:space="preserve">Any dispute arising from this Purchase Order shall be resolved through arbitration in accordance with the rules of the Algerian Commercial Arbitration Centre, seated in Algeria Algiers. The governing law shall be the laws of the People's Democratic Republic of Algeria.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port closures affecting the Algeria Algiers region.</w:t>
      </w:r>
    </w:p>
    <w:p>
      <w:pPr>
        <w:numPr>
          <w:ilvl w:val="0"/>
          <w:numId w:val="1001"/>
        </w:numPr>
        <w:pStyle w:val="Compact"/>
      </w:pPr>
      <w:r>
        <w:rPr>
          <w:bCs/>
          <w:b/>
        </w:rPr>
        <w:t xml:space="preserve">Validity:</w:t>
      </w:r>
      <w:r>
        <w:t xml:space="preserve"> </w:t>
      </w:r>
      <w:r>
        <w:t xml:space="preserve">This Purchase Order is valid for acceptance within 15 calendar days from the date of issue. Failure to confirm within this period shall render this document null and void.</w:t>
      </w:r>
    </w:p>
    <w:p>
      <w:pPr>
        <w:pStyle w:val="FirstParagraph"/>
      </w:pPr>
      <w:r>
        <w:t xml:space="preserve">Acceptance &amp; Authorization</w:t>
      </w:r>
    </w:p>
    <w:p>
      <w:pPr>
        <w:pStyle w:val="BodyText"/>
      </w:pPr>
      <w:r>
        <w:t xml:space="preserve">By signing below, both parties acknowledge and agree to all terms, conditions, and specifications set forth in this Purchase Order for the supply of Astronomer equipment to the designated site in Algeria Algiers.</w:t>
      </w:r>
    </w:p>
    <w:p>
      <w:pPr>
        <w:pStyle w:val="BodyText"/>
      </w:pPr>
      <w:r>
        <w:rPr>
          <w:bCs/>
          <w:b/>
        </w:rPr>
        <w:t xml:space="preserve">For the Buyer:</w:t>
      </w:r>
      <w:r>
        <w:br/>
      </w:r>
      <w:r>
        <w:t xml:space="preserve">Dr. Yacine Benali</w:t>
      </w:r>
      <w:r>
        <w:br/>
      </w:r>
      <w:r>
        <w:t xml:space="preserve">Procurement Director, Astronomer Astronomical Instruments &amp; Services Ltd.</w:t>
      </w:r>
      <w:r>
        <w:br/>
      </w:r>
      <w:r>
        <w:t xml:space="preserve">Algeria Algiers, Algeria</w:t>
      </w:r>
      <w:r>
        <w:br/>
      </w:r>
      <w:r>
        <w:t xml:space="preserve">Date: _______________</w:t>
      </w:r>
    </w:p>
    <w:p>
      <w:pPr>
        <w:pStyle w:val="BodyText"/>
      </w:pPr>
      <w:r>
        <w:rPr>
          <w:bCs/>
          <w:b/>
        </w:rPr>
        <w:t xml:space="preserve">For the Supplier:</w:t>
      </w:r>
      <w:r>
        <w:br/>
      </w:r>
      <w:r>
        <w:t xml:space="preserve">Ms. Katharina Vogel</w:t>
      </w:r>
      <w:r>
        <w:br/>
      </w:r>
      <w:r>
        <w:t xml:space="preserve">Export Manager, Celestial Optics International GmbH</w:t>
      </w:r>
      <w:r>
        <w:br/>
      </w:r>
      <w:r>
        <w:t xml:space="preserve">Munich, Germany</w:t>
      </w:r>
      <w:r>
        <w:br/>
      </w:r>
      <w:r>
        <w:t xml:space="preserve">Date: _______________</w:t>
      </w:r>
    </w:p>
    <w:p>
      <w:pPr>
        <w:pStyle w:val="BodyText"/>
      </w:pPr>
      <w:r>
        <w:t xml:space="preserve">Purchase Order</w:t>
      </w:r>
      <w:r>
        <w:t xml:space="preserve"> </w:t>
      </w:r>
      <w:r>
        <w:t xml:space="preserve">No. ASTR-ALG-2025-0047 —</w:t>
      </w:r>
      <w:r>
        <w:t xml:space="preserve"> </w:t>
      </w:r>
      <w:r>
        <w:t xml:space="preserve">Astronomer</w:t>
      </w:r>
      <w:r>
        <w:t xml:space="preserve"> </w:t>
      </w:r>
      <w:r>
        <w:t xml:space="preserve">Astronomical Instruments &amp; Services Ltd. —</w:t>
      </w:r>
      <w:r>
        <w:t xml:space="preserve"> </w:t>
      </w:r>
      <w:r>
        <w:t xml:space="preserve">Algeria Algiers</w:t>
      </w:r>
      <w:r>
        <w:t xml:space="preserve">, Algeria</w:t>
      </w:r>
    </w:p>
    <w:p>
      <w:pPr>
        <w:pStyle w:val="BodyText"/>
      </w:pPr>
      <w:r>
        <w:t xml:space="preserve">This document is generated electronically and is valid without a physical signature.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Algeria Algiers</dc:title>
  <dc:creator/>
  <dc:language>en</dc:language>
  <cp:keywords/>
  <dcterms:created xsi:type="dcterms:W3CDTF">2026-10-10T06:44:07Z</dcterms:created>
  <dcterms:modified xsi:type="dcterms:W3CDTF">2026-10-10T06:44:07Z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