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Brisbane,</w:t>
      </w:r>
      <w:r>
        <w:t xml:space="preserve"> </w:t>
      </w:r>
      <w:r>
        <w:t xml:space="preserve">Australia</w:t>
      </w:r>
    </w:p>
    <w:bookmarkStart w:id="20" w:name="purchase-order"/>
    <w:p>
      <w:pPr>
        <w:pStyle w:val="Heading1"/>
      </w:pPr>
      <w:r>
        <w:t xml:space="preserve">PURCHASE ORDER</w:t>
      </w:r>
    </w:p>
    <w:p>
      <w:pPr>
        <w:pStyle w:val="FirstParagraph"/>
      </w:pPr>
      <w:r>
        <w:t xml:space="preserve">Queensland Institute of Astronomical Sciences &amp; Research</w:t>
      </w:r>
    </w:p>
    <w:p>
      <w:pPr>
        <w:pStyle w:val="BodyText"/>
      </w:pPr>
      <w:r>
        <w:t xml:space="preserve">42 Observatory Lane, St Lucia, Brisbane, Queensland 4067, Australia</w:t>
      </w:r>
    </w:p>
    <w:p>
      <w:pPr>
        <w:pStyle w:val="BodyText"/>
      </w:pPr>
      <w:r>
        <w:t xml:space="preserve">ABN: 52 004 871 293 | Phone: +61 7 3365 4200 | Email: procurement@qiasr.edu.au</w:t>
      </w:r>
    </w:p>
    <w:bookmarkEnd w:id="20"/>
    <w:p>
      <w:pPr>
        <w:pStyle w:val="BodyText"/>
      </w:pPr>
      <w:r>
        <w:t xml:space="preserve">Purchase Order No.: PO-2025-BRN-0487</w:t>
      </w:r>
    </w:p>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Date</w:t>
            </w:r>
          </w:p>
        </w:tc>
        <w:tc>
          <w:tcPr/>
          <w:p>
            <w:pPr>
              <w:pStyle w:val="Compact"/>
              <w:jc w:val="left"/>
            </w:pPr>
            <w:r>
              <w:t xml:space="preserve">14 June 2025</w:t>
            </w:r>
          </w:p>
        </w:tc>
      </w:tr>
      <w:tr>
        <w:tc>
          <w:tcPr/>
          <w:p>
            <w:pPr>
              <w:pStyle w:val="Compact"/>
              <w:jc w:val="left"/>
            </w:pPr>
            <w:r>
              <w:t xml:space="preserve">Required Delivery / Commencement Date</w:t>
            </w:r>
          </w:p>
        </w:tc>
        <w:tc>
          <w:tcPr/>
          <w:p>
            <w:pPr>
              <w:pStyle w:val="Compact"/>
              <w:jc w:val="left"/>
            </w:pPr>
            <w:r>
              <w:t xml:space="preserve">1 August 2025</w:t>
            </w:r>
          </w:p>
        </w:tc>
      </w:tr>
      <w:tr>
        <w:tc>
          <w:tcPr/>
          <w:p>
            <w:pPr>
              <w:pStyle w:val="Compact"/>
              <w:jc w:val="left"/>
            </w:pPr>
            <w:r>
              <w:t xml:space="preserve">Project Reference</w:t>
            </w:r>
          </w:p>
        </w:tc>
        <w:tc>
          <w:tcPr/>
          <w:p>
            <w:pPr>
              <w:pStyle w:val="Compact"/>
              <w:jc w:val="left"/>
            </w:pPr>
            <w:r>
              <w:t xml:space="preserve">QIASR-ASTRO-2025-012 – Southern Sky Survey Programme</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Currency</w:t>
            </w:r>
          </w:p>
        </w:tc>
        <w:tc>
          <w:tcPr/>
          <w:p>
            <w:pPr>
              <w:pStyle w:val="Compact"/>
              <w:jc w:val="left"/>
            </w:pPr>
            <w:r>
              <w:t xml:space="preserve">Australian Dollars (AUD)</w:t>
            </w:r>
          </w:p>
        </w:tc>
      </w:tr>
      <w:tr>
        <w:tc>
          <w:tcPr/>
          <w:p>
            <w:pPr>
              <w:pStyle w:val="Compact"/>
              <w:jc w:val="left"/>
            </w:pPr>
            <w:r>
              <w:t xml:space="preserve">Governing Jurisdiction</w:t>
            </w:r>
          </w:p>
        </w:tc>
        <w:tc>
          <w:tcPr/>
          <w:p>
            <w:pPr>
              <w:pStyle w:val="Compact"/>
              <w:jc w:val="left"/>
            </w:pPr>
            <w:r>
              <w:t xml:space="preserve">State of Queensland, Australia Brisbane metropolitan region</w:t>
            </w:r>
          </w:p>
        </w:tc>
      </w:tr>
    </w:tbl>
    <w:bookmarkEnd w:id="21"/>
    <w:bookmarkStart w:id="22" w:name="buyer-information"/>
    <w:p>
      <w:pPr>
        <w:pStyle w:val="Heading2"/>
      </w:pPr>
      <w:r>
        <w:t xml:space="preserve">2. Buyer Information</w:t>
      </w:r>
    </w:p>
    <w:p>
      <w:pPr>
        <w:pStyle w:val="FirstParagraph"/>
      </w:pPr>
      <w:r>
        <w:rPr>
          <w:bCs/>
          <w:b/>
        </w:rPr>
        <w:t xml:space="preserve">Organisation:</w:t>
      </w:r>
      <w:r>
        <w:t xml:space="preserve"> </w:t>
      </w:r>
      <w:r>
        <w:t xml:space="preserve">Queensland Institute of Astronomical Sciences &amp; Research (QIASR)</w:t>
      </w:r>
    </w:p>
    <w:p>
      <w:pPr>
        <w:pStyle w:val="BodyText"/>
      </w:pPr>
      <w:r>
        <w:rPr>
          <w:bCs/>
          <w:b/>
        </w:rPr>
        <w:t xml:space="preserve">Address:</w:t>
      </w:r>
      <w:r>
        <w:t xml:space="preserve"> </w:t>
      </w:r>
      <w:r>
        <w:t xml:space="preserve">42 Observatory Lane, St Lucia, Brisbane, Queensland 4067, Australia</w:t>
      </w:r>
    </w:p>
    <w:p>
      <w:pPr>
        <w:pStyle w:val="BodyText"/>
      </w:pPr>
      <w:r>
        <w:rPr>
          <w:bCs/>
          <w:b/>
        </w:rPr>
        <w:t xml:space="preserve">Authorised Officer:</w:t>
      </w:r>
      <w:r>
        <w:t xml:space="preserve"> </w:t>
      </w:r>
      <w:r>
        <w:t xml:space="preserve">Dr. Margaret Chen, Director of Procurement</w:t>
      </w:r>
    </w:p>
    <w:p>
      <w:pPr>
        <w:pStyle w:val="BodyText"/>
      </w:pPr>
      <w:r>
        <w:rPr>
          <w:bCs/>
          <w:b/>
        </w:rPr>
        <w:t xml:space="preserve">Contact:</w:t>
      </w:r>
      <w:r>
        <w:t xml:space="preserve"> </w:t>
      </w:r>
      <w:r>
        <w:t xml:space="preserve">procurement@qiasr.edu.au</w:t>
      </w:r>
    </w:p>
    <w:p>
      <w:pPr>
        <w:pStyle w:val="BodyText"/>
      </w:pPr>
      <w:r>
        <w:rPr>
          <w:bCs/>
          <w:b/>
        </w:rPr>
        <w:t xml:space="preserve">Department:</w:t>
      </w:r>
      <w:r>
        <w:t xml:space="preserve"> </w:t>
      </w:r>
      <w:r>
        <w:t xml:space="preserve">Department of Astrophysics &amp; Celestial Mechanics</w:t>
      </w:r>
    </w:p>
    <w:p>
      <w:pPr>
        <w:pStyle w:val="BodyText"/>
      </w:pPr>
      <w:r>
        <w:rPr>
          <w:bCs/>
          <w:b/>
        </w:rPr>
        <w:t xml:space="preserve">Cost Centre:</w:t>
      </w:r>
      <w:r>
        <w:t xml:space="preserve"> </w:t>
      </w:r>
      <w:r>
        <w:t xml:space="preserve">CC-ASTRO-2025-004</w:t>
      </w:r>
    </w:p>
    <w:p>
      <w:pPr>
        <w:pStyle w:val="BodyText"/>
      </w:pPr>
      <w:r>
        <w:rPr>
          <w:bCs/>
          <w:b/>
        </w:rPr>
        <w:t xml:space="preserve">Internal Approval Ref:</w:t>
      </w:r>
      <w:r>
        <w:t xml:space="preserve"> </w:t>
      </w:r>
      <w:r>
        <w:t xml:space="preserve">IA-2025-0391</w:t>
      </w:r>
    </w:p>
    <w:p>
      <w:pPr>
        <w:pStyle w:val="BodyText"/>
      </w:pPr>
      <w:r>
        <w:rPr>
          <w:bCs/>
          <w:b/>
        </w:rPr>
        <w:t xml:space="preserve">Approved By:</w:t>
      </w:r>
      <w:r>
        <w:t xml:space="preserve"> </w:t>
      </w:r>
      <w:r>
        <w:t xml:space="preserve">Prof. James Whitfield, Dean of Sciences</w:t>
      </w:r>
    </w:p>
    <w:bookmarkEnd w:id="22"/>
    <w:bookmarkStart w:id="23" w:name="supplier-astronomer-information"/>
    <w:p>
      <w:pPr>
        <w:pStyle w:val="Heading2"/>
      </w:pPr>
      <w:r>
        <w:t xml:space="preserve">3. Supplier / Astronomer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Astronomer Name</w:t>
            </w:r>
          </w:p>
        </w:tc>
        <w:tc>
          <w:tcPr/>
          <w:p>
            <w:pPr>
              <w:pStyle w:val="Compact"/>
              <w:jc w:val="left"/>
            </w:pPr>
            <w:r>
              <w:t xml:space="preserve">Dr. Elena Vasquez-Okafor, PhD (Astrophysics), MSc (Celestial Navigation)</w:t>
            </w:r>
          </w:p>
        </w:tc>
      </w:tr>
      <w:tr>
        <w:tc>
          <w:tcPr/>
          <w:p>
            <w:pPr>
              <w:pStyle w:val="Compact"/>
              <w:jc w:val="left"/>
            </w:pPr>
            <w:r>
              <w:t xml:space="preserve">Professional Registration</w:t>
            </w:r>
          </w:p>
        </w:tc>
        <w:tc>
          <w:tcPr/>
          <w:p>
            <w:pPr>
              <w:pStyle w:val="Compact"/>
              <w:jc w:val="left"/>
            </w:pPr>
            <w:r>
              <w:t xml:space="preserve">Australian Academy of Science Member No. AAS-2019-4471; Registered Astronomer with the Royal Astronomical Society of Australia (RASA)</w:t>
            </w:r>
          </w:p>
        </w:tc>
      </w:tr>
      <w:tr>
        <w:tc>
          <w:tcPr/>
          <w:p>
            <w:pPr>
              <w:pStyle w:val="Compact"/>
              <w:jc w:val="left"/>
            </w:pPr>
            <w:r>
              <w:t xml:space="preserve">Business Address</w:t>
            </w:r>
          </w:p>
        </w:tc>
        <w:tc>
          <w:tcPr/>
          <w:p>
            <w:pPr>
              <w:pStyle w:val="Compact"/>
              <w:jc w:val="left"/>
            </w:pPr>
            <w:r>
              <w:t xml:space="preserve">Suite 7, 188 Creek Street, Brisbane City, Queensland 4000, Australia</w:t>
            </w:r>
          </w:p>
        </w:tc>
      </w:tr>
      <w:tr>
        <w:tc>
          <w:tcPr/>
          <w:p>
            <w:pPr>
              <w:pStyle w:val="Compact"/>
              <w:jc w:val="left"/>
            </w:pPr>
            <w:r>
              <w:t xml:space="preserve">ABN</w:t>
            </w:r>
          </w:p>
        </w:tc>
        <w:tc>
          <w:tcPr/>
          <w:p>
            <w:pPr>
              <w:pStyle w:val="Compact"/>
              <w:jc w:val="left"/>
            </w:pPr>
            <w:r>
              <w:t xml:space="preserve">87 654 321 098</w:t>
            </w:r>
          </w:p>
        </w:tc>
      </w:tr>
      <w:tr>
        <w:tc>
          <w:tcPr/>
          <w:p>
            <w:pPr>
              <w:pStyle w:val="Compact"/>
              <w:jc w:val="left"/>
            </w:pPr>
            <w:r>
              <w:t xml:space="preserve">Contact</w:t>
            </w:r>
          </w:p>
        </w:tc>
        <w:tc>
          <w:tcPr/>
          <w:p>
            <w:pPr>
              <w:pStyle w:val="Compact"/>
              <w:jc w:val="left"/>
            </w:pPr>
            <w:r>
              <w:t xml:space="preserve">elena.vasquez@astroconsult.com.au | +61 412 556 789</w:t>
            </w:r>
          </w:p>
        </w:tc>
      </w:tr>
      <w:tr>
        <w:tc>
          <w:tcPr/>
          <w:p>
            <w:pPr>
              <w:pStyle w:val="Compact"/>
              <w:jc w:val="left"/>
            </w:pPr>
            <w:r>
              <w:t xml:space="preserve">Specialisation</w:t>
            </w:r>
          </w:p>
        </w:tc>
        <w:tc>
          <w:tcPr/>
          <w:p>
            <w:pPr>
              <w:pStyle w:val="Compact"/>
              <w:jc w:val="left"/>
            </w:pPr>
            <w:r>
              <w:t xml:space="preserve">Stellar astrometry, exoplanet detection, radio astronomy, and deep-sky photometric survey design</w:t>
            </w:r>
          </w:p>
        </w:tc>
      </w:tr>
    </w:tbl>
    <w:bookmarkEnd w:id="23"/>
    <w:bookmarkStart w:id="24" w:name="description-of-goods-and-services"/>
    <w:p>
      <w:pPr>
        <w:pStyle w:val="Heading2"/>
      </w:pPr>
      <w:r>
        <w:t xml:space="preserve">4. Description of Goods and Services</w:t>
      </w:r>
    </w:p>
    <w:p>
      <w:pPr>
        <w:pStyle w:val="FirstParagraph"/>
      </w:pPr>
      <w:r>
        <w:t xml:space="preserve">This Purchase Order is issued by the Queensland Institute of Astronomical Sciences &amp; Research to engage the services of the named Astronomer for the duration of the Southern Sky Survey Programme. The Astronomer shall provide the following professional services and deliverables as outlined below:</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Consultation and design of the photometric survey methodology for the Southern Sky Survey, including instrument calibration protocols and data reduction pipelines, to be conducted at the QIASR facility in Brisbane, Australia.</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On-site Astronomer supervision of telescope operations at the Brisbane Observatory Annex (Mount Coot-tha, Queensland) for a period of twelve (12) weeks, including nightly observation scheduling, real-time data quality assessment, and emergency recalibration of the 1.2-metre reflector telescope.</w:t>
            </w:r>
          </w:p>
        </w:tc>
        <w:tc>
          <w:tcPr/>
          <w:p>
            <w:pPr>
              <w:pStyle w:val="Compact"/>
              <w:jc w:val="left"/>
            </w:pPr>
            <w:r>
              <w:t xml:space="preserve">12</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3</w:t>
            </w:r>
          </w:p>
        </w:tc>
        <w:tc>
          <w:tcPr/>
          <w:p>
            <w:pPr>
              <w:pStyle w:val="Compact"/>
              <w:jc w:val="left"/>
            </w:pPr>
            <w:r>
              <w:t xml:space="preserve">Preparation and delivery of a comprehensive technical report on exoplanet candidate identifications from the survey dataset, including statistical validation, peer-review-ready documentation, and a public presentation at the Brisbane Astronomical Society annual conference.</w:t>
            </w:r>
          </w:p>
        </w:tc>
        <w:tc>
          <w:tcPr/>
          <w:p>
            <w:pPr>
              <w:pStyle w:val="Compact"/>
              <w:jc w:val="left"/>
            </w:pPr>
            <w:r>
              <w:t xml:space="preserve">1</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4</w:t>
            </w:r>
          </w:p>
        </w:tc>
        <w:tc>
          <w:tcPr/>
          <w:p>
            <w:pPr>
              <w:pStyle w:val="Compact"/>
              <w:jc w:val="left"/>
            </w:pPr>
            <w:r>
              <w:t xml:space="preserve">Provision of two (2) junior research assistants under the direct supervision of the Astronomer for data annotation and catalogue cross-referencing tasks, inclusive of supervision, mentoring, and quality assurance oversight.</w:t>
            </w:r>
          </w:p>
        </w:tc>
        <w:tc>
          <w:tcPr/>
          <w:p>
            <w:pPr>
              <w:pStyle w:val="Compact"/>
              <w:jc w:val="left"/>
            </w:pPr>
            <w:r>
              <w:t xml:space="preserve">2</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5</w:t>
            </w:r>
          </w:p>
        </w:tc>
        <w:tc>
          <w:tcPr/>
          <w:p>
            <w:pPr>
              <w:pStyle w:val="Compact"/>
              <w:jc w:val="left"/>
            </w:pPr>
            <w:r>
              <w:t xml:space="preserve">Licence fee for proprietary astrometric software (StellarTrack Pro v9.2) and associated cloud computing credits required for the Astronomer's data processing workflow during the engagement period.</w:t>
            </w:r>
          </w:p>
        </w:tc>
        <w:tc>
          <w:tcPr/>
          <w:p>
            <w:pPr>
              <w:pStyle w:val="Compact"/>
              <w:jc w:val="left"/>
            </w:pPr>
            <w:r>
              <w:t xml:space="preserve">1</w:t>
            </w:r>
          </w:p>
        </w:tc>
        <w:tc>
          <w:tcPr/>
          <w:p>
            <w:pPr>
              <w:pStyle w:val="Compact"/>
              <w:jc w:val="left"/>
            </w:pPr>
            <w:r>
              <w:t xml:space="preserve">$2,350.00</w:t>
            </w:r>
          </w:p>
        </w:tc>
        <w:tc>
          <w:tcPr/>
          <w:p>
            <w:pPr>
              <w:pStyle w:val="Compact"/>
              <w:jc w:val="left"/>
            </w:pPr>
            <w:r>
              <w:t xml:space="preserve">$2,350.00</w:t>
            </w:r>
          </w:p>
        </w:tc>
      </w:tr>
      <w:tr>
        <w:tc>
          <w:tcPr>
            <w:gridSpan w:val="4"/>
          </w:tcPr>
          <w:p>
            <w:pPr>
              <w:pStyle w:val="Compact"/>
              <w:jc w:val="left"/>
            </w:pPr>
            <w:r>
              <w:t xml:space="preserve">Subtotal</w:t>
            </w:r>
          </w:p>
        </w:tc>
        <w:tc>
          <w:tcPr/>
          <w:p>
            <w:pPr>
              <w:pStyle w:val="Compact"/>
              <w:jc w:val="left"/>
            </w:pPr>
            <w:r>
              <w:t xml:space="preserve">$76,050.00</w:t>
            </w:r>
          </w:p>
        </w:tc>
      </w:tr>
      <w:tr>
        <w:tc>
          <w:tcPr>
            <w:gridSpan w:val="4"/>
          </w:tcPr>
          <w:p>
            <w:pPr>
              <w:pStyle w:val="Compact"/>
              <w:jc w:val="left"/>
            </w:pPr>
            <w:r>
              <w:t xml:space="preserve">GST (10%)</w:t>
            </w:r>
          </w:p>
        </w:tc>
        <w:tc>
          <w:tcPr/>
          <w:p>
            <w:pPr>
              <w:pStyle w:val="Compact"/>
              <w:jc w:val="left"/>
            </w:pPr>
            <w:r>
              <w:t xml:space="preserve">$7,605.00</w:t>
            </w:r>
          </w:p>
        </w:tc>
      </w:tr>
      <w:tr>
        <w:tc>
          <w:tcPr>
            <w:gridSpan w:val="4"/>
          </w:tcPr>
          <w:p>
            <w:pPr>
              <w:pStyle w:val="Compact"/>
              <w:jc w:val="left"/>
            </w:pPr>
            <w:r>
              <w:rPr>
                <w:bCs/>
                <w:b/>
              </w:rPr>
              <w:t xml:space="preserve">Total Purchase Order Value (AUD)</w:t>
            </w:r>
          </w:p>
        </w:tc>
        <w:tc>
          <w:tcPr/>
          <w:p>
            <w:pPr>
              <w:pStyle w:val="Compact"/>
              <w:jc w:val="left"/>
            </w:pPr>
            <w:r>
              <w:rPr>
                <w:bCs/>
                <w:b/>
              </w:rPr>
              <w:t xml:space="preserve">$83,655.00</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Scope of Engagement:</w:t>
      </w:r>
      <w:r>
        <w:t xml:space="preserve"> </w:t>
      </w:r>
      <w:r>
        <w:t xml:space="preserve">The Astronomer shall perform all duties in accordance with the professional standards established by the Royal Astronomical Society of Australia and the Australian Academy of Science. All work shall be conducted primarily at the QIASR premises in Brisbane, Queensland, Australia, unless otherwise agreed in writing by both parties.</w:t>
      </w:r>
    </w:p>
    <w:p>
      <w:pPr>
        <w:numPr>
          <w:ilvl w:val="0"/>
          <w:numId w:val="1001"/>
        </w:numPr>
        <w:pStyle w:val="Compact"/>
      </w:pPr>
      <w:r>
        <w:rPr>
          <w:bCs/>
          <w:b/>
        </w:rPr>
        <w:t xml:space="preserve">Intellectual Property:</w:t>
      </w:r>
      <w:r>
        <w:t xml:space="preserve"> </w:t>
      </w:r>
      <w:r>
        <w:t xml:space="preserve">All data, observations, reports, and publications generated during the course of this Purchase Order shall be the sole intellectual property of the Queensland Institute of Astronomical Sciences &amp; Research. The Astronomer retains the right to cite the work in future academic publications with prior written consent from the Buyer.</w:t>
      </w:r>
    </w:p>
    <w:p>
      <w:pPr>
        <w:numPr>
          <w:ilvl w:val="0"/>
          <w:numId w:val="1001"/>
        </w:numPr>
        <w:pStyle w:val="Compact"/>
      </w:pPr>
      <w:r>
        <w:rPr>
          <w:bCs/>
          <w:b/>
        </w:rPr>
        <w:t xml:space="preserve">Confidentiality:</w:t>
      </w:r>
      <w:r>
        <w:t xml:space="preserve"> </w:t>
      </w:r>
      <w:r>
        <w:t xml:space="preserve">The Astronomer agrees to maintain strict confidentiality regarding all proprietary survey data, unpublished findings, and internal institutional information encountered during the engagement in Australia Brisbane. This obligation survives the termination of this Purchase Order for a period of five (5) years.</w:t>
      </w:r>
    </w:p>
    <w:p>
      <w:pPr>
        <w:numPr>
          <w:ilvl w:val="0"/>
          <w:numId w:val="1001"/>
        </w:numPr>
        <w:pStyle w:val="Compact"/>
      </w:pPr>
      <w:r>
        <w:rPr>
          <w:bCs/>
          <w:b/>
        </w:rPr>
        <w:t xml:space="preserve">Insurance and Liability:</w:t>
      </w:r>
      <w:r>
        <w:t xml:space="preserve"> </w:t>
      </w:r>
      <w:r>
        <w:t xml:space="preserve">The Astronomer shall maintain professional indemnity insurance with a minimum coverage of AUD $5,000,000 and public liability insurance of AUD $10,000,000, valid throughout the engagement period. Certificates of insurance shall be provided to the Buyer prior to the commencement date.</w:t>
      </w:r>
    </w:p>
    <w:p>
      <w:pPr>
        <w:numPr>
          <w:ilvl w:val="0"/>
          <w:numId w:val="1001"/>
        </w:numPr>
        <w:pStyle w:val="Compact"/>
      </w:pPr>
      <w:r>
        <w:rPr>
          <w:bCs/>
          <w:b/>
        </w:rPr>
        <w:t xml:space="preserve">Payment Schedule:</w:t>
      </w:r>
      <w:r>
        <w:t xml:space="preserve"> </w:t>
      </w:r>
      <w:r>
        <w:t xml:space="preserve">Invoices shall be submitted monthly in arrears. Payment shall be made within thirty (30) calendar days of receipt of a valid tax invoice in accordance with Australian Taxation Office requirements. Late payments shall attract interest at the rate prescribed under the Australian Consumer Law.</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Astronomer shall be compensated for all services rendered up to the date of termination, and all raw observational data shall be delivered to the Buyer within seven (7) business days.</w:t>
      </w:r>
    </w:p>
    <w:p>
      <w:pPr>
        <w:numPr>
          <w:ilvl w:val="0"/>
          <w:numId w:val="1001"/>
        </w:numPr>
        <w:pStyle w:val="Compact"/>
      </w:pPr>
      <w:r>
        <w:rPr>
          <w:bCs/>
          <w:b/>
        </w:rPr>
        <w:t xml:space="preserve">Compliance:</w:t>
      </w:r>
      <w:r>
        <w:t xml:space="preserve"> </w:t>
      </w:r>
      <w:r>
        <w:t xml:space="preserve">The Astronomer warrants that all services shall comply with the Privacy Act 1988 (Cth), the Australian Consumer Law 2010, and all applicable Queensland state regulations governing scientific research and public land use in the Brisbane metropolitan area.</w:t>
      </w:r>
    </w:p>
    <w:p>
      <w:pPr>
        <w:numPr>
          <w:ilvl w:val="0"/>
          <w:numId w:val="1001"/>
        </w:numPr>
        <w:pStyle w:val="Compact"/>
      </w:pPr>
      <w:r>
        <w:rPr>
          <w:bCs/>
          <w:b/>
        </w:rPr>
        <w:t xml:space="preserve">Dispute Resolution:</w:t>
      </w:r>
      <w:r>
        <w:t xml:space="preserve"> </w:t>
      </w:r>
      <w:r>
        <w:t xml:space="preserve">Any dispute arising from this Purchase Order shall be resolved through mediation in Brisbane, Queensland, Australia, in accordance with the Queensland Uniform Mediation Act 2011. If mediation fails, the matter shall be referred to the Supreme Court of Queensland, Brisbane.</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severe weather events affecting astronomical observation in the Brisbane region, natural disasters, or government-imposed restrictions.</w:t>
      </w:r>
    </w:p>
    <w:bookmarkEnd w:id="25"/>
    <w:bookmarkStart w:id="26" w:name="authorisation-and-acceptance"/>
    <w:p>
      <w:pPr>
        <w:pStyle w:val="Heading2"/>
      </w:pPr>
      <w:r>
        <w:t xml:space="preserve">6. Authorisation and Acceptance</w:t>
      </w:r>
    </w:p>
    <w:p>
      <w:pPr>
        <w:pStyle w:val="FirstParagraph"/>
      </w:pPr>
      <w:r>
        <w:t xml:space="preserve">By signing below, the parties acknowledge and agree to all terms, conditions, and specifications set forth in this Purchase Order. This document constitutes a binding agreement for the engagement of the Astronomer's professional services in Australia Brisbane for the purposes of the Southern Sky Survey Programme.</w:t>
      </w:r>
    </w:p>
    <w:bookmarkEnd w:id="26"/>
    <w:p>
      <w:pPr>
        <w:pStyle w:val="BodyText"/>
      </w:pPr>
      <w:r>
        <w:rPr>
          <w:bCs/>
          <w:b/>
        </w:rPr>
        <w:t xml:space="preserve">Dr. Margaret Chen</w:t>
      </w:r>
      <w:r>
        <w:br/>
      </w:r>
      <w:r>
        <w:t xml:space="preserve">Director of Procurement</w:t>
      </w:r>
      <w:r>
        <w:br/>
      </w:r>
      <w:r>
        <w:t xml:space="preserve">Queensland Institute of Astronomical Sciences &amp; Research</w:t>
      </w:r>
      <w:r>
        <w:br/>
      </w:r>
      <w:r>
        <w:t xml:space="preserve">Date: _______________</w:t>
      </w:r>
    </w:p>
    <w:p>
      <w:pPr>
        <w:pStyle w:val="BodyText"/>
      </w:pPr>
      <w:r>
        <w:rPr>
          <w:bCs/>
          <w:b/>
        </w:rPr>
        <w:t xml:space="preserve">Dr. Elena Vasquez-Okafor</w:t>
      </w:r>
      <w:r>
        <w:br/>
      </w:r>
      <w:r>
        <w:t xml:space="preserve">Astronomer / Supplier</w:t>
      </w:r>
      <w:r>
        <w:br/>
      </w:r>
      <w:r>
        <w:t xml:space="preserve">Date: _______________</w:t>
      </w:r>
    </w:p>
    <w:p>
      <w:pPr>
        <w:pStyle w:val="BodyText"/>
      </w:pPr>
      <w:r>
        <w:t xml:space="preserve">This Purchase Order was issued by the Queensland Institute of Astronomical Sciences &amp; Research, Brisbane, Queensland, Australia. Document Reference: PO-2025-BRN-0487. This document is valid for acceptance within twenty-one (21) days of the issue date. For queries, contact the Procurement Office at procurement@qiasr.edu.au or +61 7 3365 4200.</w:t>
      </w:r>
    </w:p>
    <w:p>
      <w:pPr>
        <w:pStyle w:val="BodyText"/>
      </w:pPr>
      <w:r>
        <w:t xml:space="preserve">© 2025 Queensland Institute of Astronomical Sciences &amp; Research.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Services - Brisbane, Australia</dc:title>
  <dc:creator/>
  <dc:language>en</dc:language>
  <cp:keywords/>
  <dcterms:created xsi:type="dcterms:W3CDTF">2026-10-10T09:13:48Z</dcterms:created>
  <dcterms:modified xsi:type="dcterms:W3CDTF">2026-10-10T09:13:48Z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