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Official Procurement Document — Astronomer Scientific Instruments &amp; Data Solutions</w:t>
      </w:r>
    </w:p>
    <w:p>
      <w:pPr>
        <w:pStyle w:val="BodyText"/>
      </w:pPr>
      <w:r>
        <w:t xml:space="preserve">PO-2025-BR-SP-0047</w:t>
      </w:r>
      <w:r>
        <w:t xml:space="preserve"> </w:t>
      </w:r>
      <w:r>
        <w:t xml:space="preserve">CONFIRMED</w:t>
      </w:r>
    </w:p>
    <w:bookmarkEnd w:id="20"/>
    <w:p>
      <w:pPr>
        <w:pStyle w:val="BodyText"/>
      </w:pPr>
      <w:r>
        <w:rPr>
          <w:bCs/>
          <w:b/>
        </w:rPr>
        <w:t xml:space="preserve">Purchase Order Number:</w:t>
      </w:r>
      <w:r>
        <w:t xml:space="preserve"> </w:t>
      </w:r>
      <w:r>
        <w:t xml:space="preserve">PO-2025-BR-SP-0047</w:t>
      </w:r>
      <w:r>
        <w:br/>
      </w:r>
      <w:r>
        <w:rPr>
          <w:bCs/>
          <w:b/>
        </w:rPr>
        <w:t xml:space="preserve">Date of Issue:</w:t>
      </w:r>
      <w:r>
        <w:t xml:space="preserve"> </w:t>
      </w:r>
      <w:r>
        <w:t xml:space="preserve">June 12, 2025</w:t>
      </w:r>
      <w:r>
        <w:br/>
      </w:r>
      <w:r>
        <w:rPr>
          <w:bCs/>
          <w:b/>
        </w:rPr>
        <w:t xml:space="preserve">Required Delivery Date:</w:t>
      </w:r>
      <w:r>
        <w:t xml:space="preserve"> </w:t>
      </w:r>
      <w:r>
        <w:t xml:space="preserve">August 15, 2025</w:t>
      </w:r>
    </w:p>
    <w:p>
      <w:pPr>
        <w:pStyle w:val="BodyText"/>
      </w:pPr>
      <w:r>
        <w:rPr>
          <w:bCs/>
          <w:b/>
        </w:rPr>
        <w:t xml:space="preserve">Country of Operation:</w:t>
      </w:r>
      <w:r>
        <w:t xml:space="preserve"> </w:t>
      </w:r>
      <w:r>
        <w:t xml:space="preserve">Brazil</w:t>
      </w:r>
      <w:r>
        <w:br/>
      </w:r>
      <w:r>
        <w:rPr>
          <w:bCs/>
          <w:b/>
        </w:rPr>
        <w:t xml:space="preserve">City of Delivery:</w:t>
      </w:r>
      <w:r>
        <w:t xml:space="preserve"> </w:t>
      </w:r>
      <w:r>
        <w:t xml:space="preserve">São Paulo, SP</w:t>
      </w:r>
      <w:r>
        <w:br/>
      </w:r>
      <w:r>
        <w:rPr>
          <w:bCs/>
          <w:b/>
        </w:rPr>
        <w:t xml:space="preserve">Currency:</w:t>
      </w:r>
      <w:r>
        <w:t xml:space="preserve"> </w:t>
      </w:r>
      <w:r>
        <w:t xml:space="preserve">Brazilian Real (BRL / R$)</w:t>
      </w:r>
    </w:p>
    <w:p>
      <w:pPr>
        <w:pStyle w:val="BodyText"/>
      </w:pPr>
      <w:r>
        <w:t xml:space="preserve">SUPPLIER INFORMATION (Astronomer)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Astronomer Scientific Instruments &amp; Data Solutions, Inc.</w:t>
            </w:r>
          </w:p>
        </w:tc>
      </w:tr>
      <w:tr>
        <w:tc>
          <w:tcPr/>
          <w:p>
            <w:pPr>
              <w:pStyle w:val="Compact"/>
              <w:jc w:val="left"/>
            </w:pPr>
            <w:r>
              <w:rPr>
                <w:bCs/>
                <w:b/>
              </w:rPr>
              <w:t xml:space="preserve">Address</w:t>
            </w:r>
          </w:p>
        </w:tc>
        <w:tc>
          <w:tcPr/>
          <w:p>
            <w:pPr>
              <w:pStyle w:val="Compact"/>
              <w:jc w:val="left"/>
            </w:pPr>
            <w:r>
              <w:t xml:space="preserve">1200 Observatory Drive, Suite 450, Cambridge, MA 02139, United States of America</w:t>
            </w:r>
          </w:p>
        </w:tc>
      </w:tr>
      <w:tr>
        <w:tc>
          <w:tcPr/>
          <w:p>
            <w:pPr>
              <w:pStyle w:val="Compact"/>
              <w:jc w:val="left"/>
            </w:pPr>
            <w:r>
              <w:rPr>
                <w:bCs/>
                <w:b/>
              </w:rPr>
              <w:t xml:space="preserve">Tax ID / CNPJ</w:t>
            </w:r>
          </w:p>
        </w:tc>
        <w:tc>
          <w:tcPr/>
          <w:p>
            <w:pPr>
              <w:pStyle w:val="Compact"/>
              <w:jc w:val="left"/>
            </w:pPr>
            <w:r>
              <w:t xml:space="preserve">US-EIN-84-2917365 / Brazilian CNPJ (registered): 12.345.678/0001-90</w:t>
            </w:r>
          </w:p>
        </w:tc>
      </w:tr>
      <w:tr>
        <w:tc>
          <w:tcPr/>
          <w:p>
            <w:pPr>
              <w:pStyle w:val="Compact"/>
              <w:jc w:val="left"/>
            </w:pPr>
            <w:r>
              <w:rPr>
                <w:bCs/>
                <w:b/>
              </w:rPr>
              <w:t xml:space="preserve">Contact Person</w:t>
            </w:r>
          </w:p>
        </w:tc>
        <w:tc>
          <w:tcPr/>
          <w:p>
            <w:pPr>
              <w:pStyle w:val="Compact"/>
              <w:jc w:val="left"/>
            </w:pPr>
            <w:r>
              <w:t xml:space="preserve">Dr. Helena Vasquez — International Sales Director</w:t>
            </w:r>
          </w:p>
        </w:tc>
      </w:tr>
      <w:tr>
        <w:tc>
          <w:tcPr/>
          <w:p>
            <w:pPr>
              <w:pStyle w:val="Compact"/>
              <w:jc w:val="left"/>
            </w:pPr>
            <w:r>
              <w:rPr>
                <w:bCs/>
                <w:b/>
              </w:rPr>
              <w:t xml:space="preserve">Email / Phone</w:t>
            </w:r>
          </w:p>
        </w:tc>
        <w:tc>
          <w:tcPr/>
          <w:p>
            <w:pPr>
              <w:pStyle w:val="Compact"/>
              <w:jc w:val="left"/>
            </w:pPr>
            <w:r>
              <w:t xml:space="preserve">h.vasquez@astronomer-sci.com / +1 (617) 555-0142</w:t>
            </w:r>
          </w:p>
        </w:tc>
      </w:tr>
    </w:tbl>
    <w:p>
      <w:pPr>
        <w:pStyle w:val="BodyText"/>
      </w:pPr>
      <w:r>
        <w:t xml:space="preserve">BUYER INFORMATION (São Paulo, Brazil)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Instituto de Pesquisa Astronômica do Brasil (IPAB) — São Paulo Branch</w:t>
            </w:r>
          </w:p>
        </w:tc>
      </w:tr>
      <w:tr>
        <w:tc>
          <w:tcPr/>
          <w:p>
            <w:pPr>
              <w:pStyle w:val="Compact"/>
              <w:jc w:val="left"/>
            </w:pPr>
            <w:r>
              <w:rPr>
                <w:bCs/>
                <w:b/>
              </w:rPr>
              <w:t xml:space="preserve">Address</w:t>
            </w:r>
          </w:p>
        </w:tc>
        <w:tc>
          <w:tcPr/>
          <w:p>
            <w:pPr>
              <w:pStyle w:val="Compact"/>
              <w:jc w:val="left"/>
            </w:pPr>
            <w:r>
              <w:t xml:space="preserve">Av. Paulista, 1578, Bela Vista, São Paulo, SP — CEP 01310-300, Brazil</w:t>
            </w:r>
          </w:p>
        </w:tc>
      </w:tr>
      <w:tr>
        <w:tc>
          <w:tcPr/>
          <w:p>
            <w:pPr>
              <w:pStyle w:val="Compact"/>
              <w:jc w:val="left"/>
            </w:pPr>
            <w:r>
              <w:rPr>
                <w:bCs/>
                <w:b/>
              </w:rPr>
              <w:t xml:space="preserve">CNPJ</w:t>
            </w:r>
          </w:p>
        </w:tc>
        <w:tc>
          <w:tcPr/>
          <w:p>
            <w:pPr>
              <w:pStyle w:val="Compact"/>
              <w:jc w:val="left"/>
            </w:pPr>
            <w:r>
              <w:t xml:space="preserve">04.567.890/0001-23</w:t>
            </w:r>
          </w:p>
        </w:tc>
      </w:tr>
      <w:tr>
        <w:tc>
          <w:tcPr/>
          <w:p>
            <w:pPr>
              <w:pStyle w:val="Compact"/>
              <w:jc w:val="left"/>
            </w:pPr>
            <w:r>
              <w:rPr>
                <w:bCs/>
                <w:b/>
              </w:rPr>
              <w:t xml:space="preserve">Contact Person</w:t>
            </w:r>
          </w:p>
        </w:tc>
        <w:tc>
          <w:tcPr/>
          <w:p>
            <w:pPr>
              <w:pStyle w:val="Compact"/>
              <w:jc w:val="left"/>
            </w:pPr>
            <w:r>
              <w:t xml:space="preserve">Prof. Ricardo Almeida — Head of Procurement, São Paulo Division</w:t>
            </w:r>
          </w:p>
        </w:tc>
      </w:tr>
      <w:tr>
        <w:tc>
          <w:tcPr/>
          <w:p>
            <w:pPr>
              <w:pStyle w:val="Compact"/>
              <w:jc w:val="left"/>
            </w:pPr>
            <w:r>
              <w:rPr>
                <w:bCs/>
                <w:b/>
              </w:rPr>
              <w:t xml:space="preserve">Email / Phone</w:t>
            </w:r>
          </w:p>
        </w:tc>
        <w:tc>
          <w:tcPr/>
          <w:p>
            <w:pPr>
              <w:pStyle w:val="Compact"/>
              <w:jc w:val="left"/>
            </w:pPr>
            <w:r>
              <w:t xml:space="preserve">r.almeida@ipab-sp.gov.br / +55 (11) 3284-7700</w:t>
            </w:r>
          </w:p>
        </w:tc>
      </w:tr>
    </w:tbl>
    <w:p>
      <w:pPr>
        <w:pStyle w:val="BodyText"/>
      </w:pPr>
      <w:r>
        <w:t xml:space="preserve">LINE ITEMS — Astronomer Products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Astronomer ProScope 1200mm Refractor Telescope with Digital Tracking Mount (Model AS-1200-DT)</w:t>
            </w:r>
          </w:p>
        </w:tc>
        <w:tc>
          <w:tcPr/>
          <w:p>
            <w:pPr>
              <w:pStyle w:val="Compact"/>
              <w:jc w:val="left"/>
            </w:pPr>
            <w:r>
              <w:t xml:space="preserve">ASTR-1200-DT</w:t>
            </w:r>
          </w:p>
        </w:tc>
        <w:tc>
          <w:tcPr/>
          <w:p>
            <w:pPr>
              <w:pStyle w:val="Compact"/>
              <w:jc w:val="left"/>
            </w:pPr>
            <w:r>
              <w:t xml:space="preserve">2</w:t>
            </w:r>
          </w:p>
        </w:tc>
        <w:tc>
          <w:tcPr/>
          <w:p>
            <w:pPr>
              <w:pStyle w:val="Compact"/>
              <w:jc w:val="left"/>
            </w:pPr>
            <w:r>
              <w:t xml:space="preserve">R$ 187,500.00</w:t>
            </w:r>
          </w:p>
        </w:tc>
        <w:tc>
          <w:tcPr/>
          <w:p>
            <w:pPr>
              <w:pStyle w:val="Compact"/>
              <w:jc w:val="left"/>
            </w:pPr>
            <w:r>
              <w:t xml:space="preserve">R$ 375,000.00</w:t>
            </w:r>
          </w:p>
        </w:tc>
        <w:tc>
          <w:tcPr/>
          <w:p>
            <w:pPr>
              <w:pStyle w:val="Compact"/>
              <w:jc w:val="left"/>
            </w:pPr>
            <w:r>
              <w:t xml:space="preserve">São Paulo, SP — Main Observatory</w:t>
            </w:r>
          </w:p>
        </w:tc>
      </w:tr>
      <w:tr>
        <w:tc>
          <w:tcPr/>
          <w:p>
            <w:pPr>
              <w:pStyle w:val="Compact"/>
              <w:jc w:val="left"/>
            </w:pPr>
            <w:r>
              <w:t xml:space="preserve">2</w:t>
            </w:r>
          </w:p>
        </w:tc>
        <w:tc>
          <w:tcPr/>
          <w:p>
            <w:pPr>
              <w:pStyle w:val="Compact"/>
              <w:jc w:val="left"/>
            </w:pPr>
            <w:r>
              <w:t xml:space="preserve">Astronomer DataCore 5000 Spectral Analysis Software License (5-year subscription, 10 concurrent users)</w:t>
            </w:r>
          </w:p>
        </w:tc>
        <w:tc>
          <w:tcPr/>
          <w:p>
            <w:pPr>
              <w:pStyle w:val="Compact"/>
              <w:jc w:val="left"/>
            </w:pPr>
            <w:r>
              <w:t xml:space="preserve">ASTR-DC5K-LIC</w:t>
            </w:r>
          </w:p>
        </w:tc>
        <w:tc>
          <w:tcPr/>
          <w:p>
            <w:pPr>
              <w:pStyle w:val="Compact"/>
              <w:jc w:val="left"/>
            </w:pPr>
            <w:r>
              <w:t xml:space="preserve">1</w:t>
            </w:r>
          </w:p>
        </w:tc>
        <w:tc>
          <w:tcPr/>
          <w:p>
            <w:pPr>
              <w:pStyle w:val="Compact"/>
              <w:jc w:val="left"/>
            </w:pPr>
            <w:r>
              <w:t xml:space="preserve">R$ 245,000.00</w:t>
            </w:r>
          </w:p>
        </w:tc>
        <w:tc>
          <w:tcPr/>
          <w:p>
            <w:pPr>
              <w:pStyle w:val="Compact"/>
              <w:jc w:val="left"/>
            </w:pPr>
            <w:r>
              <w:t xml:space="preserve">R$ 245,000.00</w:t>
            </w:r>
          </w:p>
        </w:tc>
        <w:tc>
          <w:tcPr/>
          <w:p>
            <w:pPr>
              <w:pStyle w:val="Compact"/>
              <w:jc w:val="left"/>
            </w:pPr>
            <w:r>
              <w:t xml:space="preserve">São Paulo, SP — Digital Lab</w:t>
            </w:r>
          </w:p>
        </w:tc>
      </w:tr>
      <w:tr>
        <w:tc>
          <w:tcPr/>
          <w:p>
            <w:pPr>
              <w:pStyle w:val="Compact"/>
              <w:jc w:val="left"/>
            </w:pPr>
            <w:r>
              <w:t xml:space="preserve">3</w:t>
            </w:r>
          </w:p>
        </w:tc>
        <w:tc>
          <w:tcPr/>
          <w:p>
            <w:pPr>
              <w:pStyle w:val="Compact"/>
              <w:jc w:val="left"/>
            </w:pPr>
            <w:r>
              <w:t xml:space="preserve">Astronomer CryoCooler Unit CC-400 (for infrared detector stabilization, 4K operating temperature)</w:t>
            </w:r>
          </w:p>
        </w:tc>
        <w:tc>
          <w:tcPr/>
          <w:p>
            <w:pPr>
              <w:pStyle w:val="Compact"/>
              <w:jc w:val="left"/>
            </w:pPr>
            <w:r>
              <w:t xml:space="preserve">ASTR-CC400</w:t>
            </w:r>
          </w:p>
        </w:tc>
        <w:tc>
          <w:tcPr/>
          <w:p>
            <w:pPr>
              <w:pStyle w:val="Compact"/>
              <w:jc w:val="left"/>
            </w:pPr>
            <w:r>
              <w:t xml:space="preserve">3</w:t>
            </w:r>
          </w:p>
        </w:tc>
        <w:tc>
          <w:tcPr/>
          <w:p>
            <w:pPr>
              <w:pStyle w:val="Compact"/>
              <w:jc w:val="left"/>
            </w:pPr>
            <w:r>
              <w:t xml:space="preserve">R$ 92,300.00</w:t>
            </w:r>
          </w:p>
        </w:tc>
        <w:tc>
          <w:tcPr/>
          <w:p>
            <w:pPr>
              <w:pStyle w:val="Compact"/>
              <w:jc w:val="left"/>
            </w:pPr>
            <w:r>
              <w:t xml:space="preserve">R$ 276,900.00</w:t>
            </w:r>
          </w:p>
        </w:tc>
        <w:tc>
          <w:tcPr/>
          <w:p>
            <w:pPr>
              <w:pStyle w:val="Compact"/>
              <w:jc w:val="left"/>
            </w:pPr>
            <w:r>
              <w:t xml:space="preserve">São Paulo, SP — Main Observatory</w:t>
            </w:r>
          </w:p>
        </w:tc>
      </w:tr>
      <w:tr>
        <w:tc>
          <w:tcPr/>
          <w:p>
            <w:pPr>
              <w:pStyle w:val="Compact"/>
              <w:jc w:val="left"/>
            </w:pPr>
            <w:r>
              <w:t xml:space="preserve">4</w:t>
            </w:r>
          </w:p>
        </w:tc>
        <w:tc>
          <w:tcPr/>
          <w:p>
            <w:pPr>
              <w:pStyle w:val="Compact"/>
              <w:jc w:val="left"/>
            </w:pPr>
            <w:r>
              <w:t xml:space="preserve">Astronomer Fiber Optic Cable Assembly (100m, multi-mode, for telescope-to-lab data transfer)</w:t>
            </w:r>
          </w:p>
        </w:tc>
        <w:tc>
          <w:tcPr/>
          <w:p>
            <w:pPr>
              <w:pStyle w:val="Compact"/>
              <w:jc w:val="left"/>
            </w:pPr>
            <w:r>
              <w:t xml:space="preserve">ASTR-FOC-100</w:t>
            </w:r>
          </w:p>
        </w:tc>
        <w:tc>
          <w:tcPr/>
          <w:p>
            <w:pPr>
              <w:pStyle w:val="Compact"/>
              <w:jc w:val="left"/>
            </w:pPr>
            <w:r>
              <w:t xml:space="preserve">10</w:t>
            </w:r>
          </w:p>
        </w:tc>
        <w:tc>
          <w:tcPr/>
          <w:p>
            <w:pPr>
              <w:pStyle w:val="Compact"/>
              <w:jc w:val="left"/>
            </w:pPr>
            <w:r>
              <w:t xml:space="preserve">R$ 4,850.00</w:t>
            </w:r>
          </w:p>
        </w:tc>
        <w:tc>
          <w:tcPr/>
          <w:p>
            <w:pPr>
              <w:pStyle w:val="Compact"/>
              <w:jc w:val="left"/>
            </w:pPr>
            <w:r>
              <w:t xml:space="preserve">R$ 48,500.00</w:t>
            </w:r>
          </w:p>
        </w:tc>
        <w:tc>
          <w:tcPr/>
          <w:p>
            <w:pPr>
              <w:pStyle w:val="Compact"/>
              <w:jc w:val="left"/>
            </w:pPr>
            <w:r>
              <w:t xml:space="preserve">São Paulo, SP — Main Observatory</w:t>
            </w:r>
          </w:p>
        </w:tc>
      </w:tr>
      <w:tr>
        <w:tc>
          <w:tcPr/>
          <w:p>
            <w:pPr>
              <w:pStyle w:val="Compact"/>
              <w:jc w:val="left"/>
            </w:pPr>
            <w:r>
              <w:t xml:space="preserve">5</w:t>
            </w:r>
          </w:p>
        </w:tc>
        <w:tc>
          <w:tcPr/>
          <w:p>
            <w:pPr>
              <w:pStyle w:val="Compact"/>
              <w:jc w:val="left"/>
            </w:pPr>
            <w:r>
              <w:t xml:space="preserve">Astronomer On-Site Installation &amp; Calibration Service (São Paulo, Brazil — 5-day on-site team)</w:t>
            </w:r>
          </w:p>
        </w:tc>
        <w:tc>
          <w:tcPr/>
          <w:p>
            <w:pPr>
              <w:pStyle w:val="Compact"/>
              <w:jc w:val="left"/>
            </w:pPr>
            <w:r>
              <w:t xml:space="preserve">ASTR-SVC-SP</w:t>
            </w:r>
          </w:p>
        </w:tc>
        <w:tc>
          <w:tcPr/>
          <w:p>
            <w:pPr>
              <w:pStyle w:val="Compact"/>
              <w:jc w:val="left"/>
            </w:pPr>
            <w:r>
              <w:t xml:space="preserve">1</w:t>
            </w:r>
          </w:p>
        </w:tc>
        <w:tc>
          <w:tcPr/>
          <w:p>
            <w:pPr>
              <w:pStyle w:val="Compact"/>
              <w:jc w:val="left"/>
            </w:pPr>
            <w:r>
              <w:t xml:space="preserve">R$ 138,000.00</w:t>
            </w:r>
          </w:p>
        </w:tc>
        <w:tc>
          <w:tcPr/>
          <w:p>
            <w:pPr>
              <w:pStyle w:val="Compact"/>
              <w:jc w:val="left"/>
            </w:pPr>
            <w:r>
              <w:t xml:space="preserve">R$ 138,000.00</w:t>
            </w:r>
          </w:p>
        </w:tc>
        <w:tc>
          <w:tcPr/>
          <w:p>
            <w:pPr>
              <w:pStyle w:val="Compact"/>
              <w:jc w:val="left"/>
            </w:pPr>
            <w:r>
              <w:t xml:space="preserve">São Paulo, SP — On-Site</w:t>
            </w:r>
          </w:p>
        </w:tc>
      </w:tr>
      <w:tr>
        <w:tc>
          <w:tcPr/>
          <w:p>
            <w:pPr>
              <w:pStyle w:val="Compact"/>
              <w:jc w:val="left"/>
            </w:pPr>
            <w:r>
              <w:t xml:space="preserve">6</w:t>
            </w:r>
          </w:p>
        </w:tc>
        <w:tc>
          <w:tcPr/>
          <w:p>
            <w:pPr>
              <w:pStyle w:val="Compact"/>
              <w:jc w:val="left"/>
            </w:pPr>
            <w:r>
              <w:t xml:space="preserve">Astronomer Technical Training Program (3-day workshop for 15 staff members, conducted in São Paulo)</w:t>
            </w:r>
          </w:p>
        </w:tc>
        <w:tc>
          <w:tcPr/>
          <w:p>
            <w:pPr>
              <w:pStyle w:val="Compact"/>
              <w:jc w:val="left"/>
            </w:pPr>
            <w:r>
              <w:t xml:space="preserve">ASTR-TRN-SP</w:t>
            </w:r>
          </w:p>
        </w:tc>
        <w:tc>
          <w:tcPr/>
          <w:p>
            <w:pPr>
              <w:pStyle w:val="Compact"/>
              <w:jc w:val="left"/>
            </w:pPr>
            <w:r>
              <w:t xml:space="preserve">1</w:t>
            </w:r>
          </w:p>
        </w:tc>
        <w:tc>
          <w:tcPr/>
          <w:p>
            <w:pPr>
              <w:pStyle w:val="Compact"/>
              <w:jc w:val="left"/>
            </w:pPr>
            <w:r>
              <w:t xml:space="preserve">R$ 67,500.00</w:t>
            </w:r>
          </w:p>
        </w:tc>
        <w:tc>
          <w:tcPr/>
          <w:p>
            <w:pPr>
              <w:pStyle w:val="Compact"/>
              <w:jc w:val="left"/>
            </w:pPr>
            <w:r>
              <w:t xml:space="preserve">R$ 67,500.00</w:t>
            </w:r>
          </w:p>
        </w:tc>
        <w:tc>
          <w:tcPr/>
          <w:p>
            <w:pPr>
              <w:pStyle w:val="Compact"/>
              <w:jc w:val="left"/>
            </w:pPr>
            <w:r>
              <w:t xml:space="preserve">São Paulo, SP — IPAB Training Center</w:t>
            </w:r>
          </w:p>
        </w:tc>
      </w:tr>
      <w:tr>
        <w:tc>
          <w:tcPr/>
          <w:p>
            <w:pPr>
              <w:pStyle w:val="Compact"/>
              <w:jc w:val="left"/>
            </w:pPr>
            <w:r>
              <w:t xml:space="preserve">7</w:t>
            </w:r>
          </w:p>
        </w:tc>
        <w:tc>
          <w:tcPr/>
          <w:p>
            <w:pPr>
              <w:pStyle w:val="Compact"/>
              <w:jc w:val="left"/>
            </w:pPr>
            <w:r>
              <w:t xml:space="preserve">Astronomer Spare Parts Kit (lenses, filters, sensor modules — 2-year supply)</w:t>
            </w:r>
          </w:p>
        </w:tc>
        <w:tc>
          <w:tcPr/>
          <w:p>
            <w:pPr>
              <w:pStyle w:val="Compact"/>
              <w:jc w:val="left"/>
            </w:pPr>
            <w:r>
              <w:t xml:space="preserve">ASTR-SPK-2Y</w:t>
            </w:r>
          </w:p>
        </w:tc>
        <w:tc>
          <w:tcPr/>
          <w:p>
            <w:pPr>
              <w:pStyle w:val="Compact"/>
              <w:jc w:val="left"/>
            </w:pPr>
            <w:r>
              <w:t xml:space="preserve">1</w:t>
            </w:r>
          </w:p>
        </w:tc>
        <w:tc>
          <w:tcPr/>
          <w:p>
            <w:pPr>
              <w:pStyle w:val="Compact"/>
              <w:jc w:val="left"/>
            </w:pPr>
            <w:r>
              <w:t xml:space="preserve">R$ 54,200.00</w:t>
            </w:r>
          </w:p>
        </w:tc>
        <w:tc>
          <w:tcPr/>
          <w:p>
            <w:pPr>
              <w:pStyle w:val="Compact"/>
              <w:jc w:val="left"/>
            </w:pPr>
            <w:r>
              <w:t xml:space="preserve">R$ 54,200.00</w:t>
            </w:r>
          </w:p>
        </w:tc>
        <w:tc>
          <w:tcPr/>
          <w:p>
            <w:pPr>
              <w:pStyle w:val="Compact"/>
              <w:jc w:val="left"/>
            </w:pPr>
            <w:r>
              <w:t xml:space="preserve">São Paulo, SP — Main Observatory</w:t>
            </w:r>
          </w:p>
        </w:tc>
      </w:tr>
      <w:tr>
        <w:tc>
          <w:tcPr>
            <w:gridSpan w:val="5"/>
          </w:tcPr>
          <w:p>
            <w:pPr>
              <w:pStyle w:val="Compact"/>
              <w:jc w:val="right"/>
            </w:pPr>
            <w:r>
              <w:t xml:space="preserve">SUBTOTAL</w:t>
            </w:r>
          </w:p>
        </w:tc>
        <w:tc>
          <w:tcPr/>
          <w:p>
            <w:pPr>
              <w:pStyle w:val="Compact"/>
              <w:jc w:val="left"/>
            </w:pPr>
            <w:r>
              <w:t xml:space="preserve">R$ 1,205,100.00</w:t>
            </w:r>
          </w:p>
        </w:tc>
        <w:tc>
          <w:tcPr/>
          <w:p>
            <w:pPr>
              <w:pStyle w:val="Compact"/>
            </w:pPr>
          </w:p>
        </w:tc>
      </w:tr>
      <w:tr>
        <w:tc>
          <w:tcPr>
            <w:gridSpan w:val="5"/>
          </w:tcPr>
          <w:p>
            <w:pPr>
              <w:pStyle w:val="Compact"/>
              <w:jc w:val="right"/>
            </w:pPr>
            <w:r>
              <w:t xml:space="preserve">Import Duty &amp; ICMS Tax (São Paulo, Brazil — 18%)</w:t>
            </w:r>
          </w:p>
        </w:tc>
        <w:tc>
          <w:tcPr/>
          <w:p>
            <w:pPr>
              <w:pStyle w:val="Compact"/>
              <w:jc w:val="left"/>
            </w:pPr>
            <w:r>
              <w:t xml:space="preserve">R$ 216,918.00</w:t>
            </w:r>
          </w:p>
        </w:tc>
        <w:tc>
          <w:tcPr/>
          <w:p>
            <w:pPr>
              <w:pStyle w:val="Compact"/>
            </w:pPr>
          </w:p>
        </w:tc>
      </w:tr>
      <w:tr>
        <w:tc>
          <w:tcPr>
            <w:gridSpan w:val="5"/>
          </w:tcPr>
          <w:p>
            <w:pPr>
              <w:pStyle w:val="Compact"/>
              <w:jc w:val="right"/>
            </w:pPr>
            <w:r>
              <w:t xml:space="preserve">Freight &amp; Insurance (International to São Paulo, SP)</w:t>
            </w:r>
          </w:p>
        </w:tc>
        <w:tc>
          <w:tcPr/>
          <w:p>
            <w:pPr>
              <w:pStyle w:val="Compact"/>
              <w:jc w:val="left"/>
            </w:pPr>
            <w:r>
              <w:t xml:space="preserve">R$ 32,400.00</w:t>
            </w:r>
          </w:p>
        </w:tc>
        <w:tc>
          <w:tcPr/>
          <w:p>
            <w:pPr>
              <w:pStyle w:val="Compact"/>
            </w:pPr>
          </w:p>
        </w:tc>
      </w:tr>
      <w:tr>
        <w:tc>
          <w:tcPr>
            <w:gridSpan w:val="5"/>
          </w:tcPr>
          <w:p>
            <w:pPr>
              <w:pStyle w:val="Compact"/>
              <w:jc w:val="right"/>
            </w:pPr>
            <w:r>
              <w:t xml:space="preserve">GRAND TOTAL (BRL)</w:t>
            </w:r>
          </w:p>
        </w:tc>
        <w:tc>
          <w:tcPr/>
          <w:p>
            <w:pPr>
              <w:pStyle w:val="Compact"/>
              <w:jc w:val="left"/>
            </w:pPr>
            <w:r>
              <w:t xml:space="preserve">R$ 1,454,418.00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Astronomer products listed in this Purchase Order shall be delivered to the buyer's facility located at Av. Paulista, 1578, Bela Vista, São Paulo, SP, Brazil (CEP 01310-300). Delivery must be completed no later than August 15, 2025. Astronomer is responsible for all international shipping, customs clearance in Brazil, and final-mile delivery within the city of São Paulo.</w:t>
      </w:r>
    </w:p>
    <w:p>
      <w:pPr>
        <w:numPr>
          <w:ilvl w:val="0"/>
          <w:numId w:val="1001"/>
        </w:numPr>
        <w:pStyle w:val="Compact"/>
      </w:pPr>
      <w:r>
        <w:rPr>
          <w:bCs/>
          <w:b/>
        </w:rPr>
        <w:t xml:space="preserve">Payment Terms:</w:t>
      </w:r>
      <w:r>
        <w:t xml:space="preserve"> </w:t>
      </w:r>
      <w:r>
        <w:t xml:space="preserve">Payment shall be made in Brazilian Reais (BRL) via international wire transfer to Astronomer's designated account. A 30% advance payment (R$ 436,325.40) is due within 10 business days of this Purchase Order's confirmation. The remaining 70% (R$ 1,018,092.60) shall be paid within 30 days of confirmed delivery and successful installation in São Paulo.</w:t>
      </w:r>
    </w:p>
    <w:p>
      <w:pPr>
        <w:numPr>
          <w:ilvl w:val="0"/>
          <w:numId w:val="1001"/>
        </w:numPr>
        <w:pStyle w:val="Compact"/>
      </w:pPr>
      <w:r>
        <w:rPr>
          <w:bCs/>
          <w:b/>
        </w:rPr>
        <w:t xml:space="preserve">Warranty:</w:t>
      </w:r>
      <w:r>
        <w:t xml:space="preserve"> </w:t>
      </w:r>
      <w:r>
        <w:t xml:space="preserve">Astronomer provides a standard 24-month warranty on all hardware items listed in this Purchase Order. Software licenses carry a 12-month defect coverage period. Warranty service for the São Paulo installation shall be handled by Astronomer's authorized regional partner in Brazil or by Astronomer dispatching technicians from their São Paulo service hub.</w:t>
      </w:r>
    </w:p>
    <w:p>
      <w:pPr>
        <w:numPr>
          <w:ilvl w:val="0"/>
          <w:numId w:val="1001"/>
        </w:numPr>
        <w:pStyle w:val="Compact"/>
      </w:pPr>
      <w:r>
        <w:rPr>
          <w:bCs/>
          <w:b/>
        </w:rPr>
        <w:t xml:space="preserve">Compliance:</w:t>
      </w:r>
      <w:r>
        <w:t xml:space="preserve"> </w:t>
      </w:r>
      <w:r>
        <w:t xml:space="preserve">All Astronomer products must comply with Brazilian regulatory standards, including ANATEL certification for electronic components and INMETRO compliance where applicable. Astronomer shall provide all necessary documentation for Brazilian customs (Declaração de Importação) prior to shipment.</w:t>
      </w:r>
    </w:p>
    <w:p>
      <w:pPr>
        <w:numPr>
          <w:ilvl w:val="0"/>
          <w:numId w:val="1001"/>
        </w:numPr>
        <w:pStyle w:val="Compact"/>
      </w:pPr>
      <w:r>
        <w:rPr>
          <w:bCs/>
          <w:b/>
        </w:rPr>
        <w:t xml:space="preserve">Installation &amp; Training:</w:t>
      </w:r>
      <w:r>
        <w:t xml:space="preserve"> </w:t>
      </w:r>
      <w:r>
        <w:t xml:space="preserve">Astronomer shall deploy a qualified engineering team to São Paulo, Brazil, for a minimum of five (5) consecutive business days to perform installation, calibration, and commissioning of all equipment. The three-day technical training workshop shall be conducted in Portuguese and English at the IPAB Training Center in São Paulo.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port closures in the Port of Santos (São Paulo), or international trade restrictions affecting Brazil.</w:t>
      </w:r>
    </w:p>
    <w:p>
      <w:pPr>
        <w:numPr>
          <w:ilvl w:val="0"/>
          <w:numId w:val="1001"/>
        </w:numPr>
        <w:pStyle w:val="Compact"/>
      </w:pPr>
      <w:r>
        <w:rPr>
          <w:bCs/>
          <w:b/>
        </w:rPr>
        <w:t xml:space="preserve">Governing Law:</w:t>
      </w:r>
      <w:r>
        <w:t xml:space="preserve"> </w:t>
      </w:r>
      <w:r>
        <w:t xml:space="preserve">This Purchase Order shall be governed by the laws of the Federal Republic of Brazil, with jurisdiction vested in the courts of the city of São Paulo, State of São Paulo. Any disputes shall first be subject to mediation in São Paulo before proceeding to litigation.</w:t>
      </w:r>
    </w:p>
    <w:p>
      <w:pPr>
        <w:numPr>
          <w:ilvl w:val="0"/>
          <w:numId w:val="1001"/>
        </w:numPr>
        <w:pStyle w:val="Compact"/>
      </w:pPr>
      <w:r>
        <w:rPr>
          <w:bCs/>
          <w:b/>
        </w:rPr>
        <w:t xml:space="preserve">Confidentiality:</w:t>
      </w:r>
      <w:r>
        <w:t xml:space="preserve"> </w:t>
      </w:r>
      <w:r>
        <w:t xml:space="preserve">Both Astronomer and the buyer agree to maintain strict confidentiality regarding the technical specifications, pricing, and operational details contained in this Purchase Order. This obligation survives for a period of five (5) years from the date of final payment.</w:t>
      </w:r>
    </w:p>
    <w:p>
      <w:pPr>
        <w:pStyle w:val="FirstParagraph"/>
      </w:pPr>
      <w:r>
        <w:t xml:space="preserve">AUTHORIZATION &amp; SIGNATURES</w:t>
      </w:r>
    </w:p>
    <w:p>
      <w:pPr>
        <w:pStyle w:val="BodyText"/>
      </w:pPr>
      <w:r>
        <w:rPr>
          <w:bCs/>
          <w:b/>
        </w:rPr>
        <w:t xml:space="preserve">For the Buyer (IPAB — São Paulo, Brazil):</w:t>
      </w:r>
    </w:p>
    <w:p>
      <w:pPr>
        <w:pStyle w:val="BodyText"/>
      </w:pPr>
      <w:r>
        <w:t xml:space="preserve">Prof. Ricardo Almeida</w:t>
      </w:r>
      <w:r>
        <w:br/>
      </w:r>
      <w:r>
        <w:t xml:space="preserve">Head of Procurement</w:t>
      </w:r>
      <w:r>
        <w:br/>
      </w:r>
      <w:r>
        <w:t xml:space="preserve">Instituto de Pesquisa Astronômica do Brasil</w:t>
      </w:r>
      <w:r>
        <w:br/>
      </w:r>
      <w:r>
        <w:t xml:space="preserve">São Paulo, SP — Brazil</w:t>
      </w:r>
      <w:r>
        <w:br/>
      </w:r>
      <w:r>
        <w:t xml:space="preserve">Date: _______________</w:t>
      </w:r>
    </w:p>
    <w:p>
      <w:pPr>
        <w:pStyle w:val="BodyText"/>
      </w:pPr>
      <w:r>
        <w:rPr>
          <w:bCs/>
          <w:b/>
        </w:rPr>
        <w:t xml:space="preserve">For the Supplier (Astronomer):</w:t>
      </w:r>
    </w:p>
    <w:p>
      <w:pPr>
        <w:pStyle w:val="BodyText"/>
      </w:pPr>
      <w:r>
        <w:t xml:space="preserve">Dr. Helena Vasquez</w:t>
      </w:r>
      <w:r>
        <w:br/>
      </w:r>
      <w:r>
        <w:t xml:space="preserve">International Sales Director</w:t>
      </w:r>
      <w:r>
        <w:br/>
      </w:r>
      <w:r>
        <w:t xml:space="preserve">Astronomer Scientific Instruments &amp; Data Solutions, Inc.</w:t>
      </w:r>
      <w:r>
        <w:br/>
      </w:r>
      <w:r>
        <w:t xml:space="preserve">Cambridge, MA — USA</w:t>
      </w:r>
      <w:r>
        <w:br/>
      </w:r>
      <w:r>
        <w:t xml:space="preserve">Date: _______________</w:t>
      </w:r>
    </w:p>
    <w:p>
      <w:pPr>
        <w:pStyle w:val="BodyText"/>
      </w:pPr>
      <w:r>
        <w:t xml:space="preserve">This Purchase Order (PO-2025-BR-SP-0047) is a legally binding document between Astronomer Scientific Instruments &amp; Data Solutions, Inc. and Instituto de Pesquisa Astronômica do Brasil, São Paulo Branch. All transactions are subject to Brazilian federal and state tax regulations applicable in São Paulo, SP. Document generated on June 12, 2025. For inquiries, contact the Procurement Office at IPAB, Av. Paulista 1578,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São Paulo, Brazil</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