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Equipment</w:t>
      </w:r>
      <w:r>
        <w:t xml:space="preserve"> </w:t>
      </w:r>
      <w:r>
        <w:t xml:space="preserve">Procurement</w:t>
      </w:r>
      <w:r>
        <w:t xml:space="preserve"> </w:t>
      </w:r>
      <w:r>
        <w:t xml:space="preserve">-</w:t>
      </w:r>
      <w:r>
        <w:t xml:space="preserve"> </w:t>
      </w:r>
      <w:r>
        <w:t xml:space="preserve">DR</w:t>
      </w:r>
      <w:r>
        <w:t xml:space="preserve"> </w:t>
      </w:r>
      <w:r>
        <w:t xml:space="preserve">Congo</w:t>
      </w:r>
      <w:r>
        <w:t xml:space="preserve"> </w:t>
      </w:r>
      <w:r>
        <w:t xml:space="preserve">Kinshasa</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PO-CD-KIN-2025-0047</w:t>
      </w:r>
    </w:p>
    <w:p>
      <w:pPr>
        <w:pStyle w:val="BodyText"/>
      </w:pPr>
      <w:r>
        <w:rPr>
          <w:bCs/>
          <w:b/>
        </w:rPr>
        <w:t xml:space="preserve">Date of Issue:</w:t>
      </w:r>
      <w:r>
        <w:t xml:space="preserve"> </w:t>
      </w:r>
      <w:r>
        <w:t xml:space="preserve">14 June 2025</w:t>
      </w:r>
    </w:p>
    <w:p>
      <w:pPr>
        <w:pStyle w:val="BodyText"/>
      </w:pPr>
      <w:r>
        <w:rPr>
          <w:bCs/>
          <w:b/>
        </w:rPr>
        <w:t xml:space="preserve">Place of Issue:</w:t>
      </w:r>
      <w:r>
        <w:t xml:space="preserve"> </w:t>
      </w:r>
      <w:r>
        <w:t xml:space="preserve">Kinshasa, Democratic Republic of the Congo (DR Congo Kinshasa)</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USD (US Dollars)</w:t>
      </w:r>
    </w:p>
    <w:bookmarkStart w:id="20" w:name="purchasing-authority"/>
    <w:p>
      <w:pPr>
        <w:pStyle w:val="Heading2"/>
      </w:pPr>
      <w:r>
        <w:t xml:space="preserve">1. Purchasing Authority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National Observatory of the Congo – Kinshasa Astronomical Research Institute (NOCK-ARI)</w:t>
            </w:r>
          </w:p>
        </w:tc>
      </w:tr>
      <w:tr>
        <w:tc>
          <w:tcPr/>
          <w:p>
            <w:pPr>
              <w:pStyle w:val="Compact"/>
              <w:jc w:val="left"/>
            </w:pPr>
            <w:r>
              <w:t xml:space="preserve">Address</w:t>
            </w:r>
          </w:p>
        </w:tc>
        <w:tc>
          <w:tcPr/>
          <w:p>
            <w:pPr>
              <w:pStyle w:val="Compact"/>
              <w:jc w:val="left"/>
            </w:pPr>
            <w:r>
              <w:t xml:space="preserve">Avenue de l'Observatoire, Commune de Gombe, Kinshasa, DR Congo Kinshasa</w:t>
            </w:r>
          </w:p>
        </w:tc>
      </w:tr>
      <w:tr>
        <w:tc>
          <w:tcPr/>
          <w:p>
            <w:pPr>
              <w:pStyle w:val="Compact"/>
              <w:jc w:val="left"/>
            </w:pPr>
            <w:r>
              <w:t xml:space="preserve">Contact Person</w:t>
            </w:r>
          </w:p>
        </w:tc>
        <w:tc>
          <w:tcPr/>
          <w:p>
            <w:pPr>
              <w:pStyle w:val="Compact"/>
              <w:jc w:val="left"/>
            </w:pPr>
            <w:r>
              <w:t xml:space="preserve">Dr. Emmanuel Mbuyi, Director of Procurement</w:t>
            </w:r>
          </w:p>
        </w:tc>
      </w:tr>
      <w:tr>
        <w:tc>
          <w:tcPr/>
          <w:p>
            <w:pPr>
              <w:pStyle w:val="Compact"/>
              <w:jc w:val="left"/>
            </w:pPr>
            <w:r>
              <w:t xml:space="preserve">Telephone</w:t>
            </w:r>
          </w:p>
        </w:tc>
        <w:tc>
          <w:tcPr/>
          <w:p>
            <w:pPr>
              <w:pStyle w:val="Compact"/>
              <w:jc w:val="left"/>
            </w:pPr>
            <w:r>
              <w:t xml:space="preserve">+243 81 555 0142</w:t>
            </w:r>
          </w:p>
        </w:tc>
      </w:tr>
      <w:tr>
        <w:tc>
          <w:tcPr/>
          <w:p>
            <w:pPr>
              <w:pStyle w:val="Compact"/>
              <w:jc w:val="left"/>
            </w:pPr>
            <w:r>
              <w:t xml:space="preserve">Email</w:t>
            </w:r>
          </w:p>
        </w:tc>
        <w:tc>
          <w:tcPr/>
          <w:p>
            <w:pPr>
              <w:pStyle w:val="Compact"/>
              <w:jc w:val="left"/>
            </w:pPr>
            <w:r>
              <w:t xml:space="preserve">procurement@nock-ari.cd</w:t>
            </w:r>
          </w:p>
        </w:tc>
      </w:tr>
      <w:tr>
        <w:tc>
          <w:tcPr/>
          <w:p>
            <w:pPr>
              <w:pStyle w:val="Compact"/>
              <w:jc w:val="left"/>
            </w:pPr>
            <w:r>
              <w:t xml:space="preserve">Tax Identification No.</w:t>
            </w:r>
          </w:p>
        </w:tc>
        <w:tc>
          <w:tcPr/>
          <w:p>
            <w:pPr>
              <w:pStyle w:val="Compact"/>
              <w:jc w:val="left"/>
            </w:pPr>
            <w:r>
              <w:t xml:space="preserve">NIF-CD-2019-884321</w:t>
            </w:r>
          </w:p>
        </w:tc>
      </w:tr>
    </w:tbl>
    <w:bookmarkEnd w:id="20"/>
    <w:bookmarkStart w:id="21" w:name="beneficiary-end-user"/>
    <w:p>
      <w:pPr>
        <w:pStyle w:val="Heading2"/>
      </w:pPr>
      <w:r>
        <w:t xml:space="preserve">2. Beneficiary / End-User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Dr. Amara Kintu, Senior Astronomer</w:t>
            </w:r>
          </w:p>
        </w:tc>
      </w:tr>
      <w:tr>
        <w:tc>
          <w:tcPr/>
          <w:p>
            <w:pPr>
              <w:pStyle w:val="Compact"/>
              <w:jc w:val="left"/>
            </w:pPr>
            <w:r>
              <w:t xml:space="preserve">Position</w:t>
            </w:r>
          </w:p>
        </w:tc>
        <w:tc>
          <w:tcPr/>
          <w:p>
            <w:pPr>
              <w:pStyle w:val="Compact"/>
              <w:jc w:val="left"/>
            </w:pPr>
            <w:r>
              <w:t xml:space="preserve">Lead Astronomer, Stellar Astrophysics Division, NOCK-ARI</w:t>
            </w:r>
          </w:p>
        </w:tc>
      </w:tr>
      <w:tr>
        <w:tc>
          <w:tcPr/>
          <w:p>
            <w:pPr>
              <w:pStyle w:val="Compact"/>
              <w:jc w:val="left"/>
            </w:pPr>
            <w:r>
              <w:t xml:space="preserve">Location of Use</w:t>
            </w:r>
          </w:p>
        </w:tc>
        <w:tc>
          <w:tcPr/>
          <w:p>
            <w:pPr>
              <w:pStyle w:val="Compact"/>
              <w:jc w:val="left"/>
            </w:pPr>
            <w:r>
              <w:t xml:space="preserve">Kinshasa Astronomical Research Institute, DR Congo Kinshasa</w:t>
            </w:r>
          </w:p>
        </w:tc>
      </w:tr>
      <w:tr>
        <w:tc>
          <w:tcPr/>
          <w:p>
            <w:pPr>
              <w:pStyle w:val="Compact"/>
              <w:jc w:val="left"/>
            </w:pPr>
            <w:r>
              <w:t xml:space="preserve">Purpose</w:t>
            </w:r>
          </w:p>
        </w:tc>
        <w:tc>
          <w:tcPr/>
          <w:p>
            <w:pPr>
              <w:pStyle w:val="Compact"/>
              <w:jc w:val="left"/>
            </w:pPr>
            <w:r>
              <w:t xml:space="preserve">Procurement of specialized astronomical instrumentation and computational resources for the Astronomer's ongoing research programme on stellar evolution in the Southern Hemisphere sky, to be conducted and utilised at the Kinshasa observatory site in DR Congo Kinshasa.</w:t>
            </w:r>
          </w:p>
        </w:tc>
      </w:tr>
    </w:tbl>
    <w:bookmarkEnd w:id="21"/>
    <w:bookmarkStart w:id="22" w:name="supplier-vendor"/>
    <w:p>
      <w:pPr>
        <w:pStyle w:val="Heading2"/>
      </w:pPr>
      <w:r>
        <w:t xml:space="preserve">3. Supplier / Vendor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Scientific Instruments Ltd.</w:t>
            </w:r>
          </w:p>
        </w:tc>
      </w:tr>
      <w:tr>
        <w:tc>
          <w:tcPr/>
          <w:p>
            <w:pPr>
              <w:pStyle w:val="Compact"/>
              <w:jc w:val="left"/>
            </w:pPr>
            <w:r>
              <w:t xml:space="preserve">Address</w:t>
            </w:r>
          </w:p>
        </w:tc>
        <w:tc>
          <w:tcPr/>
          <w:p>
            <w:pPr>
              <w:pStyle w:val="Compact"/>
              <w:jc w:val="left"/>
            </w:pPr>
            <w:r>
              <w:t xml:space="preserve">42 Observatory Lane, Cambridge CB2 1TN, United Kingdom</w:t>
            </w:r>
          </w:p>
        </w:tc>
      </w:tr>
      <w:tr>
        <w:tc>
          <w:tcPr/>
          <w:p>
            <w:pPr>
              <w:pStyle w:val="Compact"/>
              <w:jc w:val="left"/>
            </w:pPr>
            <w:r>
              <w:t xml:space="preserve">Contact Person</w:t>
            </w:r>
          </w:p>
        </w:tc>
        <w:tc>
          <w:tcPr/>
          <w:p>
            <w:pPr>
              <w:pStyle w:val="Compact"/>
              <w:jc w:val="left"/>
            </w:pPr>
            <w:r>
              <w:t xml:space="preserve">Ms. Sarah Whitfield, Export Sales Manager</w:t>
            </w:r>
          </w:p>
        </w:tc>
      </w:tr>
      <w:tr>
        <w:tc>
          <w:tcPr/>
          <w:p>
            <w:pPr>
              <w:pStyle w:val="Compact"/>
              <w:jc w:val="left"/>
            </w:pPr>
            <w:r>
              <w:t xml:space="preserve">Telephone</w:t>
            </w:r>
          </w:p>
        </w:tc>
        <w:tc>
          <w:tcPr/>
          <w:p>
            <w:pPr>
              <w:pStyle w:val="Compact"/>
              <w:jc w:val="left"/>
            </w:pPr>
            <w:r>
              <w:t xml:space="preserve">+44 1223 555 078</w:t>
            </w:r>
          </w:p>
        </w:tc>
      </w:tr>
      <w:tr>
        <w:tc>
          <w:tcPr/>
          <w:p>
            <w:pPr>
              <w:pStyle w:val="Compact"/>
              <w:jc w:val="left"/>
            </w:pPr>
            <w:r>
              <w:t xml:space="preserve">Email</w:t>
            </w:r>
          </w:p>
        </w:tc>
        <w:tc>
          <w:tcPr/>
          <w:p>
            <w:pPr>
              <w:pStyle w:val="Compact"/>
              <w:jc w:val="left"/>
            </w:pPr>
            <w:r>
              <w:t xml:space="preserve">exports@meridiansci.co.uk</w:t>
            </w:r>
          </w:p>
        </w:tc>
      </w:tr>
      <w:tr>
        <w:tc>
          <w:tcPr/>
          <w:p>
            <w:pPr>
              <w:pStyle w:val="Compact"/>
              <w:jc w:val="left"/>
            </w:pPr>
            <w:r>
              <w:t xml:space="preserve">VAT / Tax No.</w:t>
            </w:r>
          </w:p>
        </w:tc>
        <w:tc>
          <w:tcPr/>
          <w:p>
            <w:pPr>
              <w:pStyle w:val="Compact"/>
              <w:jc w:val="left"/>
            </w:pPr>
            <w:r>
              <w:t xml:space="preserve">GB 987654321</w:t>
            </w:r>
          </w:p>
        </w:tc>
      </w:tr>
    </w:tbl>
    <w:bookmarkEnd w:id="22"/>
    <w:bookmarkStart w:id="23" w:name="X514812bb4223d345066097d61ea06896f24d4af"/>
    <w:p>
      <w:pPr>
        <w:pStyle w:val="Heading2"/>
      </w:pPr>
      <w:r>
        <w:t xml:space="preserve">4. Itemised Purchase Order – Equipment for the Astronomer</w:t>
      </w:r>
    </w:p>
    <w:p>
      <w:pPr>
        <w:pStyle w:val="FirstParagraph"/>
      </w:pPr>
      <w:r>
        <w:t xml:space="preserve">The following items are ordered for the exclusive use of the Astronomer, Dr. Amara Kintu, at the Kinshasa Astronomical Research Institute in DR Congo Kinshasa. All equipment must comply with international astronomical research standards and be suitable for operation in the tropical climate conditions of Kinshasa (ambient temperatures 24–32 °C, humidity 70–95%).</w:t>
      </w:r>
    </w:p>
    <w:p>
      <w:pPr>
        <w:pStyle w:val="BodyText"/>
      </w:pPr>
      <w:r>
        <w:t xml:space="preserve">Ref</w:t>
      </w:r>
    </w:p>
    <w:p>
      <w:pPr>
        <w:pStyle w:val="BodyText"/>
      </w:pPr>
      <w:r>
        <w:t xml:space="preserve">Description of Item</w:t>
      </w:r>
    </w:p>
    <w:p>
      <w:pPr>
        <w:pStyle w:val="BodyText"/>
      </w:pPr>
      <w:r>
        <w:t xml:space="preserve">Qty</w:t>
      </w:r>
    </w:p>
    <w:p>
      <w:pPr>
        <w:pStyle w:val="BodyText"/>
      </w:pPr>
      <w:r>
        <w:t xml:space="preserve">Unit Price (USD)</w:t>
      </w:r>
    </w:p>
    <w:p>
      <w:pPr>
        <w:pStyle w:val="BodyText"/>
      </w:pPr>
      <w:r>
        <w:t xml:space="preserve">Total (USD)</w:t>
      </w:r>
    </w:p>
    <w:p>
      <w:pPr>
        <w:pStyle w:val="BodyText"/>
      </w:pPr>
      <w:r>
        <w:t xml:space="preserve">01</w:t>
      </w:r>
    </w:p>
    <w:p>
      <w:pPr>
        <w:pStyle w:val="BodyText"/>
      </w:pPr>
      <w:r>
        <w:t xml:space="preserve">Equatorial-mounted 400 mm f/8 Ritchey-Chrétien telescope with motorised GoTo tracking system, designed for the Astronomer's deep-sky and stellar spectroscopy observations in DR Congo Kinshasa</w:t>
      </w:r>
    </w:p>
    <w:p>
      <w:pPr>
        <w:pStyle w:val="BodyText"/>
      </w:pPr>
      <w:r>
        <w:t xml:space="preserve">1</w:t>
      </w:r>
    </w:p>
    <w:p>
      <w:pPr>
        <w:pStyle w:val="BodyText"/>
      </w:pPr>
      <w:r>
        <w:t xml:space="preserve">187,500.00</w:t>
      </w:r>
    </w:p>
    <w:p>
      <w:pPr>
        <w:pStyle w:val="BodyText"/>
      </w:pPr>
      <w:r>
        <w:t xml:space="preserve">187,500.00</w:t>
      </w:r>
    </w:p>
    <w:p>
      <w:pPr>
        <w:pStyle w:val="BodyText"/>
      </w:pPr>
      <w:r>
        <w:t xml:space="preserve">02</w:t>
      </w:r>
    </w:p>
    <w:p>
      <w:pPr>
        <w:pStyle w:val="BodyText"/>
      </w:pPr>
      <w:r>
        <w:t xml:space="preserve">High-resolution Echelle spectrograph (R = 60,000) with 4K × 4K CCD detector, calibrated for the Astronomer's radial-velocity and chemical-abundance studies</w:t>
      </w:r>
    </w:p>
    <w:p>
      <w:pPr>
        <w:pStyle w:val="BodyText"/>
      </w:pPr>
      <w:r>
        <w:t xml:space="preserve">1</w:t>
      </w:r>
    </w:p>
    <w:p>
      <w:pPr>
        <w:pStyle w:val="BodyText"/>
      </w:pPr>
      <w:r>
        <w:t xml:space="preserve">94,200.00</w:t>
      </w:r>
    </w:p>
    <w:p>
      <w:pPr>
        <w:pStyle w:val="BodyText"/>
      </w:pPr>
      <w:r>
        <w:t xml:space="preserve">94,200.00</w:t>
      </w:r>
    </w:p>
    <w:p>
      <w:pPr>
        <w:pStyle w:val="BodyText"/>
      </w:pPr>
      <w:r>
        <w:t xml:space="preserve">03</w:t>
      </w:r>
    </w:p>
    <w:p>
      <w:pPr>
        <w:pStyle w:val="BodyText"/>
      </w:pPr>
      <w:r>
        <w:t xml:space="preserve">Wide-field 2K × 2K CMOS astronomical camera with 16-bit ADC, for the Astronomer's survey imaging programme at the Kinshasa site</w:t>
      </w:r>
    </w:p>
    <w:p>
      <w:pPr>
        <w:pStyle w:val="BodyText"/>
      </w:pPr>
      <w:r>
        <w:t xml:space="preserve">2</w:t>
      </w:r>
    </w:p>
    <w:p>
      <w:pPr>
        <w:pStyle w:val="BodyText"/>
      </w:pPr>
      <w:r>
        <w:t xml:space="preserve">12,800.00</w:t>
      </w:r>
    </w:p>
    <w:p>
      <w:pPr>
        <w:pStyle w:val="BodyText"/>
      </w:pPr>
      <w:r>
        <w:t xml:space="preserve">25,600.00</w:t>
      </w:r>
    </w:p>
    <w:p>
      <w:pPr>
        <w:pStyle w:val="BodyText"/>
      </w:pPr>
      <w:r>
        <w:t xml:space="preserve">04</w:t>
      </w:r>
    </w:p>
    <w:p>
      <w:pPr>
        <w:pStyle w:val="BodyText"/>
      </w:pPr>
      <w:r>
        <w:t xml:space="preserve">Climate-controlled telescope enclosure (dome) with automated shutter, ventilation, and dehumidification system rated for DR Congo Kinshasa tropical conditions</w:t>
      </w:r>
    </w:p>
    <w:p>
      <w:pPr>
        <w:pStyle w:val="BodyText"/>
      </w:pPr>
      <w:r>
        <w:t xml:space="preserve">1</w:t>
      </w:r>
    </w:p>
    <w:p>
      <w:pPr>
        <w:pStyle w:val="BodyText"/>
      </w:pPr>
      <w:r>
        <w:t xml:space="preserve">68,000.00</w:t>
      </w:r>
    </w:p>
    <w:p>
      <w:pPr>
        <w:pStyle w:val="BodyText"/>
      </w:pPr>
      <w:r>
        <w:t xml:space="preserve">68,000.00</w:t>
      </w:r>
    </w:p>
    <w:p>
      <w:pPr>
        <w:pStyle w:val="BodyText"/>
      </w:pPr>
      <w:r>
        <w:t xml:space="preserve">05</w:t>
      </w:r>
    </w:p>
    <w:p>
      <w:pPr>
        <w:pStyle w:val="BodyText"/>
      </w:pPr>
      <w:r>
        <w:t xml:space="preserve">Workstation server (dual Xeon, 256 GB RAM, 4 × 4 TB NVMe SSD) for the Astronomer's data reduction, astrometric calibration, and archival management</w:t>
      </w:r>
    </w:p>
    <w:p>
      <w:pPr>
        <w:pStyle w:val="BodyText"/>
      </w:pPr>
      <w:r>
        <w:t xml:space="preserve">1</w:t>
      </w:r>
    </w:p>
    <w:p>
      <w:pPr>
        <w:pStyle w:val="BodyText"/>
      </w:pPr>
      <w:r>
        <w:t xml:space="preserve">18,400.00</w:t>
      </w:r>
    </w:p>
    <w:p>
      <w:pPr>
        <w:pStyle w:val="BodyText"/>
      </w:pPr>
      <w:r>
        <w:t xml:space="preserve">18,400.00</w:t>
      </w:r>
    </w:p>
    <w:p>
      <w:pPr>
        <w:pStyle w:val="BodyText"/>
      </w:pPr>
      <w:r>
        <w:t xml:space="preserve">06</w:t>
      </w:r>
    </w:p>
    <w:p>
      <w:pPr>
        <w:pStyle w:val="BodyText"/>
      </w:pPr>
      <w:r>
        <w:t xml:space="preserve">Set of 12 precision photometric filter wheels (Johnson-Cousins + Hα, OIII, SII) for the Astronomer's multi-band photometric campaigns</w:t>
      </w:r>
    </w:p>
    <w:p>
      <w:pPr>
        <w:pStyle w:val="BodyText"/>
      </w:pPr>
      <w:r>
        <w:t xml:space="preserve">1</w:t>
      </w:r>
    </w:p>
    <w:p>
      <w:pPr>
        <w:pStyle w:val="BodyText"/>
      </w:pPr>
      <w:r>
        <w:t xml:space="preserve">7,950.00</w:t>
      </w:r>
    </w:p>
    <w:p>
      <w:pPr>
        <w:pStyle w:val="BodyText"/>
      </w:pPr>
      <w:r>
        <w:t xml:space="preserve">7,950.00</w:t>
      </w:r>
    </w:p>
    <w:p>
      <w:pPr>
        <w:pStyle w:val="BodyText"/>
      </w:pPr>
      <w:r>
        <w:t xml:space="preserve">07</w:t>
      </w:r>
    </w:p>
    <w:p>
      <w:pPr>
        <w:pStyle w:val="BodyText"/>
      </w:pPr>
      <w:r>
        <w:t xml:space="preserve">GPS-synchronised atomic clock (cesium beam) for precise time-stamping of the Astronomer's observational data in DR Congo Kinshasa</w:t>
      </w:r>
    </w:p>
    <w:p>
      <w:pPr>
        <w:pStyle w:val="BodyText"/>
      </w:pPr>
      <w:r>
        <w:t xml:space="preserve">1</w:t>
      </w:r>
    </w:p>
    <w:p>
      <w:pPr>
        <w:pStyle w:val="BodyText"/>
      </w:pPr>
      <w:r>
        <w:t xml:space="preserve">22,300.00</w:t>
      </w:r>
    </w:p>
    <w:p>
      <w:pPr>
        <w:pStyle w:val="BodyText"/>
      </w:pPr>
      <w:r>
        <w:t xml:space="preserve">22,300.00</w:t>
      </w:r>
    </w:p>
    <w:p>
      <w:pPr>
        <w:pStyle w:val="BodyText"/>
      </w:pPr>
      <w:r>
        <w:t xml:space="preserve">08</w:t>
      </w:r>
    </w:p>
    <w:p>
      <w:pPr>
        <w:pStyle w:val="BodyText"/>
      </w:pPr>
      <w:r>
        <w:t xml:space="preserve">Complete set of optical alignment tools, collimation lasers, and flat-field illumination panels for the Astronomer's instrument maintenance</w:t>
      </w:r>
    </w:p>
    <w:p>
      <w:pPr>
        <w:pStyle w:val="BodyText"/>
      </w:pPr>
      <w:r>
        <w:t xml:space="preserve">1</w:t>
      </w:r>
    </w:p>
    <w:p>
      <w:pPr>
        <w:pStyle w:val="BodyText"/>
      </w:pPr>
      <w:r>
        <w:t xml:space="preserve">3,450.00</w:t>
      </w:r>
    </w:p>
    <w:p>
      <w:pPr>
        <w:pStyle w:val="BodyText"/>
      </w:pPr>
      <w:r>
        <w:t xml:space="preserve">3,450.00</w:t>
      </w:r>
    </w:p>
    <w:p>
      <w:pPr>
        <w:pStyle w:val="BodyText"/>
      </w:pPr>
      <w:r>
        <w:t xml:space="preserve">09</w:t>
      </w:r>
    </w:p>
    <w:p>
      <w:pPr>
        <w:pStyle w:val="BodyText"/>
      </w:pPr>
      <w:r>
        <w:t xml:space="preserve">Two-year extended warranty and on-site technical support contract for all optical and electronic components, with a service engineer dispatched to DR Congo Kinshasa within 14 business days of a fault report</w:t>
      </w:r>
    </w:p>
    <w:p>
      <w:pPr>
        <w:pStyle w:val="BodyText"/>
      </w:pPr>
      <w:r>
        <w:t xml:space="preserve">1</w:t>
      </w:r>
    </w:p>
    <w:p>
      <w:pPr>
        <w:pStyle w:val="BodyText"/>
      </w:pPr>
      <w:r>
        <w:t xml:space="preserve">15,000.00</w:t>
      </w:r>
    </w:p>
    <w:p>
      <w:pPr>
        <w:pStyle w:val="BodyText"/>
      </w:pPr>
      <w:r>
        <w:t xml:space="preserve">15,000.00</w:t>
      </w:r>
    </w:p>
    <w:p>
      <w:pPr>
        <w:pStyle w:val="BodyText"/>
      </w:pPr>
      <w:r>
        <w:t xml:space="preserve">10</w:t>
      </w:r>
    </w:p>
    <w:p>
      <w:pPr>
        <w:pStyle w:val="BodyText"/>
      </w:pPr>
      <w:r>
        <w:t xml:space="preserve">International shipping, customs clearance, and insurance for delivery to Kinshasa, DR Congo Kinshasa (CIF Kinshasa Port / N'djili)</w:t>
      </w:r>
    </w:p>
    <w:p>
      <w:pPr>
        <w:pStyle w:val="BodyText"/>
      </w:pPr>
      <w:r>
        <w:t xml:space="preserve">1</w:t>
      </w:r>
    </w:p>
    <w:p>
      <w:pPr>
        <w:pStyle w:val="BodyText"/>
      </w:pPr>
      <w:r>
        <w:t xml:space="preserve">11,200.00</w:t>
      </w:r>
    </w:p>
    <w:p>
      <w:pPr>
        <w:pStyle w:val="BodyText"/>
      </w:pPr>
      <w:r>
        <w:t xml:space="preserve">11,200.00</w:t>
      </w:r>
    </w:p>
    <w:p>
      <w:pPr>
        <w:pStyle w:val="BodyText"/>
      </w:pPr>
      <w:r>
        <w:t xml:space="preserve">Subtotal</w:t>
      </w:r>
    </w:p>
    <w:p>
      <w:pPr>
        <w:pStyle w:val="BodyText"/>
      </w:pPr>
      <w:r>
        <w:t xml:space="preserve">473,600.00</w:t>
      </w:r>
    </w:p>
    <w:p>
      <w:pPr>
        <w:pStyle w:val="BodyText"/>
      </w:pPr>
      <w:r>
        <w:t xml:space="preserve">Applicable Import Duty &amp; VAT (DR Congo Kinshasa, 16%)</w:t>
      </w:r>
    </w:p>
    <w:p>
      <w:pPr>
        <w:pStyle w:val="BodyText"/>
      </w:pPr>
      <w:r>
        <w:t xml:space="preserve">75,776.00</w:t>
      </w:r>
    </w:p>
    <w:p>
      <w:pPr>
        <w:pStyle w:val="BodyText"/>
      </w:pPr>
      <w:r>
        <w:rPr>
          <w:bCs/>
          <w:b/>
        </w:rPr>
        <w:t xml:space="preserve">GRAND TOTAL</w:t>
      </w:r>
    </w:p>
    <w:p>
      <w:pPr>
        <w:pStyle w:val="BodyText"/>
      </w:pPr>
      <w:r>
        <w:rPr>
          <w:bCs/>
          <w:b/>
        </w:rPr>
        <w:t xml:space="preserve">549,376.00</w:t>
      </w:r>
    </w:p>
    <w:bookmarkEnd w:id="23"/>
    <w:bookmarkStart w:id="24" w:name="delivery-and-installation"/>
    <w:p>
      <w:pPr>
        <w:pStyle w:val="Heading2"/>
      </w:pPr>
      <w:r>
        <w:t xml:space="preserve">5. Delivery and Installation</w:t>
      </w:r>
    </w:p>
    <w:p>
      <w:pPr>
        <w:pStyle w:val="FirstParagraph"/>
      </w:pPr>
      <w:r>
        <w:t xml:space="preserve">All items listed in Section 4 shall be delivered to the Kinshasa Astronomical Research Institute, Avenue de l'Observatoire, Commune de Gombe, DR Congo Kinshasa, no later than</w:t>
      </w:r>
      <w:r>
        <w:t xml:space="preserve"> </w:t>
      </w:r>
      <w:r>
        <w:rPr>
          <w:bCs/>
          <w:b/>
        </w:rPr>
        <w:t xml:space="preserve">30 November 2025</w:t>
      </w:r>
      <w:r>
        <w:t xml:space="preserve">. The supplier is responsible for all packaging, crating, and transport to the port of N'djili, Kinshasa. Installation, alignment, and initial calibration of the telescope and spectrograph for the Astronomer shall be completed by the supplier's certified engineers within thirty (30) calendar days of delivery. The Astronomer, Dr. Amara Kintu, shall be present during all installation and commissioning activities to verify operational readiness.</w:t>
      </w:r>
    </w:p>
    <w:bookmarkEnd w:id="24"/>
    <w:bookmarkStart w:id="25" w:name="payment-schedule"/>
    <w:p>
      <w:pPr>
        <w:pStyle w:val="Heading2"/>
      </w:pPr>
      <w:r>
        <w:t xml:space="preserve">6.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Upon signing of this Purchase Order</w:t>
            </w:r>
          </w:p>
        </w:tc>
        <w:tc>
          <w:tcPr/>
          <w:p>
            <w:pPr>
              <w:pStyle w:val="Compact"/>
              <w:jc w:val="left"/>
            </w:pPr>
            <w:r>
              <w:t xml:space="preserve">30%</w:t>
            </w:r>
          </w:p>
        </w:tc>
        <w:tc>
          <w:tcPr/>
          <w:p>
            <w:pPr>
              <w:pStyle w:val="Compact"/>
              <w:jc w:val="left"/>
            </w:pPr>
            <w:r>
              <w:t xml:space="preserve">164,812.80</w:t>
            </w:r>
          </w:p>
        </w:tc>
        <w:tc>
          <w:tcPr/>
          <w:p>
            <w:pPr>
              <w:pStyle w:val="Compact"/>
              <w:jc w:val="left"/>
            </w:pPr>
            <w:r>
              <w:t xml:space="preserve">21 June 2025</w:t>
            </w:r>
          </w:p>
        </w:tc>
      </w:tr>
      <w:tr>
        <w:tc>
          <w:tcPr/>
          <w:p>
            <w:pPr>
              <w:pStyle w:val="Compact"/>
              <w:jc w:val="left"/>
            </w:pPr>
            <w:r>
              <w:t xml:space="preserve">Upon shipment / Bill of Lading</w:t>
            </w:r>
          </w:p>
        </w:tc>
        <w:tc>
          <w:tcPr/>
          <w:p>
            <w:pPr>
              <w:pStyle w:val="Compact"/>
              <w:jc w:val="left"/>
            </w:pPr>
            <w:r>
              <w:t xml:space="preserve">40%</w:t>
            </w:r>
          </w:p>
        </w:tc>
        <w:tc>
          <w:tcPr/>
          <w:p>
            <w:pPr>
              <w:pStyle w:val="Compact"/>
              <w:jc w:val="left"/>
            </w:pPr>
            <w:r>
              <w:t xml:space="preserve">219,750.40</w:t>
            </w:r>
          </w:p>
        </w:tc>
        <w:tc>
          <w:tcPr/>
          <w:p>
            <w:pPr>
              <w:pStyle w:val="Compact"/>
              <w:jc w:val="left"/>
            </w:pPr>
            <w:r>
              <w:t xml:space="preserve">15 October 2025</w:t>
            </w:r>
          </w:p>
        </w:tc>
      </w:tr>
      <w:tr>
        <w:tc>
          <w:tcPr/>
          <w:p>
            <w:pPr>
              <w:pStyle w:val="Compact"/>
              <w:jc w:val="left"/>
            </w:pPr>
            <w:r>
              <w:t xml:space="preserve">Upon successful installation and acceptance by the Astronomer</w:t>
            </w:r>
          </w:p>
        </w:tc>
        <w:tc>
          <w:tcPr/>
          <w:p>
            <w:pPr>
              <w:pStyle w:val="Compact"/>
              <w:jc w:val="left"/>
            </w:pPr>
            <w:r>
              <w:t xml:space="preserve">30%</w:t>
            </w:r>
          </w:p>
        </w:tc>
        <w:tc>
          <w:tcPr/>
          <w:p>
            <w:pPr>
              <w:pStyle w:val="Compact"/>
              <w:jc w:val="left"/>
            </w:pPr>
            <w:r>
              <w:t xml:space="preserve">164,812.80</w:t>
            </w:r>
          </w:p>
        </w:tc>
        <w:tc>
          <w:tcPr/>
          <w:p>
            <w:pPr>
              <w:pStyle w:val="Compact"/>
              <w:jc w:val="left"/>
            </w:pPr>
            <w:r>
              <w:t xml:space="preserve">31 December 2025</w:t>
            </w:r>
          </w:p>
        </w:tc>
      </w:tr>
    </w:tbl>
    <w:bookmarkEnd w:id="25"/>
    <w:bookmarkStart w:id="26" w:name="terms-and-conditions"/>
    <w:p>
      <w:pPr>
        <w:pStyle w:val="Heading2"/>
      </w:pPr>
      <w:r>
        <w:t xml:space="preserve">7. Terms and Conditions</w:t>
      </w:r>
    </w:p>
    <w:p>
      <w:pPr>
        <w:numPr>
          <w:ilvl w:val="0"/>
          <w:numId w:val="1001"/>
        </w:numPr>
        <w:pStyle w:val="Compact"/>
      </w:pPr>
      <w:r>
        <w:t xml:space="preserve">This Purchase Order is governed by the laws of the Democratic Republic of the Congo and, where applicable, the United Nations Convention on Contracts for the International Sale of Goods (CISG).</w:t>
      </w:r>
    </w:p>
    <w:p>
      <w:pPr>
        <w:numPr>
          <w:ilvl w:val="0"/>
          <w:numId w:val="1001"/>
        </w:numPr>
        <w:pStyle w:val="Compact"/>
      </w:pPr>
      <w:r>
        <w:t xml:space="preserve">All equipment must be new, unused, and of current production. No refurbished or second-hand components shall be accepted by the Astronomer or the purchasing authority.</w:t>
      </w:r>
    </w:p>
    <w:p>
      <w:pPr>
        <w:numPr>
          <w:ilvl w:val="0"/>
          <w:numId w:val="1001"/>
        </w:numPr>
        <w:pStyle w:val="Compact"/>
      </w:pPr>
      <w:r>
        <w:t xml:space="preserve">The supplier warrants that all items are free from defects in material and workmanship for a period of twenty-four (24) months from the date of acceptance in DR Congo Kinshasa.</w:t>
      </w:r>
    </w:p>
    <w:p>
      <w:pPr>
        <w:numPr>
          <w:ilvl w:val="0"/>
          <w:numId w:val="1001"/>
        </w:numPr>
        <w:pStyle w:val="Compact"/>
      </w:pPr>
      <w:r>
        <w:t xml:space="preserve">Intellectual property in any custom software or firmware delivered with the equipment shall be licensed to the Astronomer and NOCK-ARI for unlimited internal research use.</w:t>
      </w:r>
    </w:p>
    <w:p>
      <w:pPr>
        <w:numPr>
          <w:ilvl w:val="0"/>
          <w:numId w:val="1001"/>
        </w:numPr>
        <w:pStyle w:val="Compact"/>
      </w:pPr>
      <w:r>
        <w:t xml:space="preserve">Disputes arising from this Purchase Order shall be resolved by arbitration in Kinshasa, DR Congo Kinshasa, under the rules of the ICC, with proceedings conducted in English.</w:t>
      </w:r>
    </w:p>
    <w:p>
      <w:pPr>
        <w:numPr>
          <w:ilvl w:val="0"/>
          <w:numId w:val="1001"/>
        </w:numPr>
        <w:pStyle w:val="Compact"/>
      </w:pPr>
      <w:r>
        <w:t xml:space="preserve">The supplier shall provide full technical documentation, user manuals, and training materials in English and French for the Astronomer's use.</w:t>
      </w:r>
    </w:p>
    <w:p>
      <w:pPr>
        <w:numPr>
          <w:ilvl w:val="0"/>
          <w:numId w:val="1001"/>
        </w:numPr>
        <w:pStyle w:val="Compact"/>
      </w:pPr>
      <w:r>
        <w:t xml:space="preserve">Force majeure events, including but not limited to port closures at N'djili or national emergencies in DR Congo Kinshasa, shall extend delivery timelines by a period equivalent to the duration of the event.</w:t>
      </w:r>
    </w:p>
    <w:bookmarkEnd w:id="26"/>
    <w:bookmarkStart w:id="27" w:name="authorisation-and-acceptance"/>
    <w:p>
      <w:pPr>
        <w:pStyle w:val="Heading2"/>
      </w:pPr>
      <w:r>
        <w:t xml:space="preserve">8. Authorisation and Acceptance</w:t>
      </w:r>
    </w:p>
    <w:p>
      <w:pPr>
        <w:pStyle w:val="FirstParagraph"/>
      </w:pPr>
      <w:r>
        <w:t xml:space="preserve">This Purchase Order is issued and authorised by the undersigned on behalf of the National Observatory of the Congo – Kinshasa Astronomical Research Institute, for the procurement of astronomical research equipment for the Astronomer, Dr. Amara Kintu, to be deployed and operated at the institute's facility in DR Congo Kinshasa.</w:t>
      </w:r>
    </w:p>
    <w:p>
      <w:pPr>
        <w:pStyle w:val="BodyText"/>
      </w:pPr>
      <w:r>
        <w:rPr>
          <w:bCs/>
          <w:b/>
        </w:rPr>
        <w:t xml:space="preserve">For and on behalf of NOCK-ARI</w:t>
      </w:r>
    </w:p>
    <w:p>
      <w:pPr>
        <w:pStyle w:val="BodyText"/>
      </w:pPr>
      <w:r>
        <w:t xml:space="preserve">Dr. Emmanuel Mbuyi</w:t>
      </w:r>
    </w:p>
    <w:p>
      <w:pPr>
        <w:pStyle w:val="BodyText"/>
      </w:pPr>
      <w:r>
        <w:t xml:space="preserve">Director of Procurement</w:t>
      </w:r>
    </w:p>
    <w:p>
      <w:pPr>
        <w:pStyle w:val="BodyText"/>
      </w:pPr>
      <w:r>
        <w:t xml:space="preserve">Date: _______________</w:t>
      </w:r>
    </w:p>
    <w:p>
      <w:pPr>
        <w:pStyle w:val="BodyText"/>
      </w:pPr>
      <w:r>
        <w:rPr>
          <w:bCs/>
          <w:b/>
        </w:rPr>
        <w:t xml:space="preserve">Accepted by the Supplier</w:t>
      </w:r>
    </w:p>
    <w:p>
      <w:pPr>
        <w:pStyle w:val="BodyText"/>
      </w:pPr>
      <w:r>
        <w:t xml:space="preserve">Ms. Sarah Whitfield</w:t>
      </w:r>
    </w:p>
    <w:p>
      <w:pPr>
        <w:pStyle w:val="BodyText"/>
      </w:pPr>
      <w:r>
        <w:t xml:space="preserve">Export Sales Manager, Meridian Scientific Instruments Ltd.</w:t>
      </w:r>
    </w:p>
    <w:p>
      <w:pPr>
        <w:pStyle w:val="BodyText"/>
      </w:pPr>
      <w:r>
        <w:t xml:space="preserve">Date: _______________</w:t>
      </w:r>
    </w:p>
    <w:p>
      <w:pPr>
        <w:pStyle w:val="BodyText"/>
      </w:pPr>
      <w:r>
        <w:rPr>
          <w:bCs/>
          <w:b/>
        </w:rPr>
        <w:t xml:space="preserve">Acknowledged by the Astronomer</w:t>
      </w:r>
    </w:p>
    <w:p>
      <w:pPr>
        <w:pStyle w:val="BodyText"/>
      </w:pPr>
      <w:r>
        <w:t xml:space="preserve">Dr. Amara Kintu</w:t>
      </w:r>
    </w:p>
    <w:p>
      <w:pPr>
        <w:pStyle w:val="BodyText"/>
      </w:pPr>
      <w:r>
        <w:t xml:space="preserve">Senior Astronomer, NOCK-ARI</w:t>
      </w:r>
    </w:p>
    <w:p>
      <w:pPr>
        <w:pStyle w:val="BodyText"/>
      </w:pPr>
      <w:r>
        <w:t xml:space="preserve">Date: _______________</w:t>
      </w:r>
    </w:p>
    <w:p>
      <w:pPr>
        <w:pStyle w:val="BodyText"/>
      </w:pPr>
      <w:r>
        <w:t xml:space="preserve">This document constitutes a binding Purchase Order upon signature by all three parties. A copy shall be retained by the Astronomer's office in DR Congo Kinshasa for reference and audit purposes. Document reference: PO-CD-KIN-2025-0047. Total pages: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Equipment Procurement - DR Congo Kinshasa</dc:title>
  <dc:creator/>
  <dc:language>en</dc:language>
  <cp:keywords/>
  <dcterms:created xsi:type="dcterms:W3CDTF">2026-10-10T06:40:59Z</dcterms:created>
  <dcterms:modified xsi:type="dcterms:W3CDTF">2026-10-10T06:40:59Z</dcterms:modified>
</cp:coreProperties>
</file>

<file path=docProps/custom.xml><?xml version="1.0" encoding="utf-8"?>
<Properties xmlns="http://schemas.openxmlformats.org/officeDocument/2006/custom-properties" xmlns:vt="http://schemas.openxmlformats.org/officeDocument/2006/docPropsVTypes"/>
</file>