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Professional Astronomer Services Engagement</w:t>
      </w:r>
    </w:p>
    <w:p>
      <w:pPr>
        <w:pStyle w:val="BodyText"/>
      </w:pPr>
      <w:r>
        <w:t xml:space="preserve">PO No.: EGY-ALX-AST-2025-0047</w:t>
      </w:r>
    </w:p>
    <w:p>
      <w:pPr>
        <w:pStyle w:val="BodyText"/>
      </w:pPr>
      <w:r>
        <w:t xml:space="preserve">Date of Issue: 15 June 2025</w:t>
      </w:r>
    </w:p>
    <w:p>
      <w:pPr>
        <w:pStyle w:val="BodyText"/>
      </w:pPr>
      <w:r>
        <w:t xml:space="preserve">Valid Until: 15 September 2025</w:t>
      </w:r>
    </w:p>
    <w:bookmarkEnd w:id="20"/>
    <w:bookmarkStart w:id="21" w:name="purchasing-party-buyer"/>
    <w:p>
      <w:pPr>
        <w:pStyle w:val="Heading3"/>
      </w:pPr>
      <w:r>
        <w:t xml:space="preserve">Purchasing Party (Buyer)</w:t>
      </w:r>
    </w:p>
    <w:p>
      <w:pPr>
        <w:pStyle w:val="FirstParagraph"/>
      </w:pPr>
      <w:r>
        <w:rPr>
          <w:bCs/>
          <w:b/>
        </w:rPr>
        <w:t xml:space="preserve">Name:</w:t>
      </w:r>
      <w:r>
        <w:t xml:space="preserve"> </w:t>
      </w:r>
      <w:r>
        <w:t xml:space="preserve">Alexandria Astronomical Research Institute</w:t>
      </w:r>
    </w:p>
    <w:p>
      <w:pPr>
        <w:pStyle w:val="BodyText"/>
      </w:pPr>
      <w:r>
        <w:rPr>
          <w:bCs/>
          <w:b/>
        </w:rPr>
        <w:t xml:space="preserve">Address:</w:t>
      </w:r>
      <w:r>
        <w:t xml:space="preserve"> </w:t>
      </w:r>
      <w:r>
        <w:t xml:space="preserve">42 Corniche El-Nil Street, El-Montazah District, Egypt Alexandria, 21543, Arab Republic of Egypt</w:t>
      </w:r>
    </w:p>
    <w:p>
      <w:pPr>
        <w:pStyle w:val="BodyText"/>
      </w:pPr>
      <w:r>
        <w:rPr>
          <w:bCs/>
          <w:b/>
        </w:rPr>
        <w:t xml:space="preserve">Contact:</w:t>
      </w:r>
      <w:r>
        <w:t xml:space="preserve"> </w:t>
      </w:r>
      <w:r>
        <w:t xml:space="preserve">Dr. Mahmoud El-Sayed, Director of Operations</w:t>
      </w:r>
    </w:p>
    <w:p>
      <w:pPr>
        <w:pStyle w:val="BodyText"/>
      </w:pPr>
      <w:r>
        <w:rPr>
          <w:bCs/>
          <w:b/>
        </w:rPr>
        <w:t xml:space="preserve">Email:</w:t>
      </w:r>
      <w:r>
        <w:t xml:space="preserve"> </w:t>
      </w:r>
      <w:r>
        <w:t xml:space="preserve">procurement@alex-astro-eg.org</w:t>
      </w:r>
    </w:p>
    <w:p>
      <w:pPr>
        <w:pStyle w:val="BodyText"/>
      </w:pPr>
      <w:r>
        <w:rPr>
          <w:bCs/>
          <w:b/>
        </w:rPr>
        <w:t xml:space="preserve">Phone:</w:t>
      </w:r>
      <w:r>
        <w:t xml:space="preserve"> </w:t>
      </w:r>
      <w:r>
        <w:t xml:space="preserve">+20-3-552-8841</w:t>
      </w:r>
    </w:p>
    <w:p>
      <w:pPr>
        <w:pStyle w:val="BodyText"/>
      </w:pPr>
      <w:r>
        <w:rPr>
          <w:bCs/>
          <w:b/>
        </w:rPr>
        <w:t xml:space="preserve">Tax ID:</w:t>
      </w:r>
      <w:r>
        <w:t xml:space="preserve"> </w:t>
      </w:r>
      <w:r>
        <w:t xml:space="preserve">552-884-102-EG</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Helena Varga, Independent Astronomer</w:t>
      </w:r>
    </w:p>
    <w:p>
      <w:pPr>
        <w:pStyle w:val="BodyText"/>
      </w:pPr>
      <w:r>
        <w:rPr>
          <w:bCs/>
          <w:b/>
        </w:rPr>
        <w:t xml:space="preserve">Address:</w:t>
      </w:r>
      <w:r>
        <w:t xml:space="preserve"> </w:t>
      </w:r>
      <w:r>
        <w:t xml:space="preserve">18 Marina Road, El-Montazah, Egypt Alexandria, 21543, Arab Republic of Egypt</w:t>
      </w:r>
    </w:p>
    <w:p>
      <w:pPr>
        <w:pStyle w:val="BodyText"/>
      </w:pPr>
      <w:r>
        <w:rPr>
          <w:bCs/>
          <w:b/>
        </w:rPr>
        <w:t xml:space="preserve">Contact:</w:t>
      </w:r>
      <w:r>
        <w:t xml:space="preserve"> </w:t>
      </w:r>
      <w:r>
        <w:t xml:space="preserve">Dr. Helena Varga, Lead Astronomer</w:t>
      </w:r>
    </w:p>
    <w:p>
      <w:pPr>
        <w:pStyle w:val="BodyText"/>
      </w:pPr>
      <w:r>
        <w:rPr>
          <w:bCs/>
          <w:b/>
        </w:rPr>
        <w:t xml:space="preserve">Email:</w:t>
      </w:r>
      <w:r>
        <w:t xml:space="preserve"> </w:t>
      </w:r>
      <w:r>
        <w:t xml:space="preserve">h.varga@astro-consult.com</w:t>
      </w:r>
    </w:p>
    <w:p>
      <w:pPr>
        <w:pStyle w:val="BodyText"/>
      </w:pPr>
      <w:r>
        <w:rPr>
          <w:bCs/>
          <w:b/>
        </w:rPr>
        <w:t xml:space="preserve">Phone:</w:t>
      </w:r>
      <w:r>
        <w:t xml:space="preserve"> </w:t>
      </w:r>
      <w:r>
        <w:t xml:space="preserve">+20-10-554-2298</w:t>
      </w:r>
    </w:p>
    <w:p>
      <w:pPr>
        <w:pStyle w:val="BodyText"/>
      </w:pPr>
      <w:r>
        <w:rPr>
          <w:bCs/>
          <w:b/>
        </w:rPr>
        <w:t xml:space="preserve">Professional License:</w:t>
      </w:r>
      <w:r>
        <w:t xml:space="preserve"> </w:t>
      </w:r>
      <w:r>
        <w:t xml:space="preserve">EGY-AST-2019-0034</w:t>
      </w:r>
    </w:p>
    <w:bookmarkEnd w:id="22"/>
    <w:bookmarkStart w:id="23" w:name="description-of-purchase-services-ordered"/>
    <w:p>
      <w:pPr>
        <w:pStyle w:val="Heading2"/>
      </w:pPr>
      <w:r>
        <w:t xml:space="preserve">1. Description of Purchase / Services Ordered</w:t>
      </w:r>
    </w:p>
    <w:p>
      <w:pPr>
        <w:pStyle w:val="FirstParagraph"/>
      </w:pPr>
      <w:r>
        <w:t xml:space="preserve">This</w:t>
      </w:r>
      <w:r>
        <w:t xml:space="preserve"> </w:t>
      </w:r>
      <w:r>
        <w:t xml:space="preserve">Purchase Order</w:t>
      </w:r>
      <w:r>
        <w:t xml:space="preserve"> </w:t>
      </w:r>
      <w:r>
        <w:t xml:space="preserve">is issued by the Alexandria Astronomical Research Institute to formally engage the services of a qualified</w:t>
      </w:r>
      <w:r>
        <w:t xml:space="preserve"> </w:t>
      </w:r>
      <w:r>
        <w:t xml:space="preserve">Astronomer</w:t>
      </w:r>
      <w:r>
        <w:t xml:space="preserve"> </w:t>
      </w:r>
      <w:r>
        <w:t xml:space="preserve">for a period of six (6) months, commencing 1 July 2025 and concluding 31 December 2025. The</w:t>
      </w:r>
      <w:r>
        <w:t xml:space="preserve"> </w:t>
      </w:r>
      <w:r>
        <w:t xml:space="preserve">Astronomer</w:t>
      </w:r>
      <w:r>
        <w:t xml:space="preserve"> </w:t>
      </w:r>
      <w:r>
        <w:t xml:space="preserve">shall be physically based in</w:t>
      </w:r>
      <w:r>
        <w:t xml:space="preserve"> </w:t>
      </w:r>
      <w:r>
        <w:t xml:space="preserve">Egypt Alexandria</w:t>
      </w:r>
      <w:r>
        <w:t xml:space="preserve"> </w:t>
      </w:r>
      <w:r>
        <w:t xml:space="preserve">and shall provide full-time professional astronomical research, observation, data analysis, and public outreach services as detailed in the scope of work below.</w:t>
      </w:r>
    </w:p>
    <w:bookmarkEnd w:id="23"/>
    <w:bookmarkStart w:id="24" w:name="scope-of-work"/>
    <w:p>
      <w:pPr>
        <w:pStyle w:val="Heading2"/>
      </w:pPr>
      <w:r>
        <w:t xml:space="preserve">2.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Professional Astronomer – Full-time research and observation services at the Alexandria Observatory, Egypt Alexandria</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Astronomer-led public astronomy outreach programs and educational workshops in Egypt Alexandria schools and community centers</w:t>
            </w:r>
          </w:p>
        </w:tc>
        <w:tc>
          <w:tcPr/>
          <w:p>
            <w:pPr>
              <w:pStyle w:val="Compact"/>
              <w:jc w:val="left"/>
            </w:pPr>
            <w:r>
              <w:t xml:space="preserve">12 sessions</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Specialized astronomical data analysis and peer-reviewed publication support</w:t>
            </w:r>
          </w:p>
        </w:tc>
        <w:tc>
          <w:tcPr/>
          <w:p>
            <w:pPr>
              <w:pStyle w:val="Compact"/>
              <w:jc w:val="left"/>
            </w:pPr>
            <w:r>
              <w:t xml:space="preserve">3 reports</w:t>
            </w:r>
          </w:p>
        </w:tc>
        <w:tc>
          <w:tcPr/>
          <w:p>
            <w:pPr>
              <w:pStyle w:val="Compact"/>
              <w:jc w:val="left"/>
            </w:pPr>
            <w:r>
              <w:t xml:space="preserve">Report</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Equipment calibration and maintenance of the 600mm reflector telescope at the Egypt Alexandria facility</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5,000.00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Emergency astronomical event response and real-time observation reporting for Egypt Alexandria and surrounding governorates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4,000.00</w:t>
            </w:r>
          </w:p>
        </w:tc>
        <w:tc>
          <w:tcPr/>
          <w:p>
            <w:pPr>
              <w:pStyle w:val="Compact"/>
              <w:jc w:val="left"/>
            </w:pPr>
            <w:r>
              <w:t xml:space="preserve">24,000.00</w:t>
            </w:r>
          </w:p>
        </w:tc>
      </w:tr>
    </w:tbl>
    <w:p>
      <w:pPr>
        <w:pStyle w:val="BodyText"/>
      </w:pPr>
      <w:r>
        <w:rPr>
          <w:bCs/>
          <w:b/>
        </w:rPr>
        <w:t xml:space="preserve">Subtotal:</w:t>
      </w:r>
      <w:r>
        <w:t xml:space="preserve"> </w:t>
      </w:r>
      <w:r>
        <w:t xml:space="preserve">EGP 402,000.00</w:t>
      </w:r>
    </w:p>
    <w:p>
      <w:pPr>
        <w:pStyle w:val="BodyText"/>
      </w:pPr>
      <w:r>
        <w:rPr>
          <w:bCs/>
          <w:b/>
        </w:rPr>
        <w:t xml:space="preserve">VAT (14%):</w:t>
      </w:r>
      <w:r>
        <w:t xml:space="preserve"> </w:t>
      </w:r>
      <w:r>
        <w:t xml:space="preserve">EGP 56,280.00</w:t>
      </w:r>
    </w:p>
    <w:p>
      <w:pPr>
        <w:pStyle w:val="BodyText"/>
      </w:pPr>
      <w:r>
        <w:rPr>
          <w:bCs/>
          <w:b/>
        </w:rPr>
        <w:t xml:space="preserve">Grand Total: EGP 458,280.00</w:t>
      </w:r>
    </w:p>
    <w:bookmarkEnd w:id="24"/>
    <w:bookmarkStart w:id="25" w:name="terms-and-conditions"/>
    <w:p>
      <w:pPr>
        <w:pStyle w:val="Heading2"/>
      </w:pPr>
      <w:r>
        <w:t xml:space="preserve">3. Terms and Conditions</w:t>
      </w:r>
    </w:p>
    <w:p>
      <w:pPr>
        <w:numPr>
          <w:ilvl w:val="0"/>
          <w:numId w:val="1001"/>
        </w:numPr>
        <w:pStyle w:val="Compact"/>
      </w:pPr>
      <w:r>
        <w:t xml:space="preserve">This Purchase Order is governed by the laws of the Arab Republic of Egypt and shall be interpreted in accordance with Egyptian commercial and labor regulations applicable in Egypt Alexandria.</w:t>
      </w:r>
    </w:p>
    <w:p>
      <w:pPr>
        <w:numPr>
          <w:ilvl w:val="0"/>
          <w:numId w:val="1001"/>
        </w:numPr>
        <w:pStyle w:val="Compact"/>
      </w:pPr>
      <w:r>
        <w:t xml:space="preserve">The Astronomer shall maintain valid professional licensure issued by the Egyptian Ministry of Higher Education and Scientific Research throughout the entire engagement period in Egypt Alexandria.</w:t>
      </w:r>
    </w:p>
    <w:p>
      <w:pPr>
        <w:numPr>
          <w:ilvl w:val="0"/>
          <w:numId w:val="1001"/>
        </w:numPr>
        <w:pStyle w:val="Compact"/>
      </w:pPr>
      <w:r>
        <w:t xml:space="preserve">Payment shall be made in monthly installments of EGP 76,380.00 (inclusive of VAT), due on the 5th business day of each month following the completion of the preceding month's services.</w:t>
      </w:r>
    </w:p>
    <w:p>
      <w:pPr>
        <w:numPr>
          <w:ilvl w:val="0"/>
          <w:numId w:val="1001"/>
        </w:numPr>
        <w:pStyle w:val="Compact"/>
      </w:pPr>
      <w:r>
        <w:t xml:space="preserve">The Astronomer shall devote a minimum of forty (40) working hours per week to the duties outlined in this Purchase Order, with the primary work location being the Alexandria Astronomical Research Institute facility in Egypt Alexandria.</w:t>
      </w:r>
    </w:p>
    <w:p>
      <w:pPr>
        <w:numPr>
          <w:ilvl w:val="0"/>
          <w:numId w:val="1001"/>
        </w:numPr>
        <w:pStyle w:val="Compact"/>
      </w:pPr>
      <w:r>
        <w:t xml:space="preserve">All astronomical data, observations, and research outputs produced under this Purchase Order shall be the exclusive intellectual property of the Alexandria Astronomical Research Institute, with the Astronomer retaining the right to cite the work in academic publications with prior written consent.</w:t>
      </w:r>
    </w:p>
    <w:p>
      <w:pPr>
        <w:numPr>
          <w:ilvl w:val="0"/>
          <w:numId w:val="1001"/>
        </w:numPr>
        <w:pStyle w:val="Compact"/>
      </w:pPr>
      <w:r>
        <w:t xml:space="preserve">The Astronomer shall comply with all local regulations of Egypt Alexandria regarding public gatherings, educational activities, and the operation of astronomical instruments.</w:t>
      </w:r>
    </w:p>
    <w:p>
      <w:pPr>
        <w:numPr>
          <w:ilvl w:val="0"/>
          <w:numId w:val="1001"/>
        </w:numPr>
        <w:pStyle w:val="Compact"/>
      </w:pPr>
      <w:r>
        <w:t xml:space="preserve">Either party may terminate this Purchase Order with thirty (30) days' written notice. In the event of termination, payment shall be made pro-rata for services rendered up to the termination date.</w:t>
      </w:r>
    </w:p>
    <w:p>
      <w:pPr>
        <w:numPr>
          <w:ilvl w:val="0"/>
          <w:numId w:val="1001"/>
        </w:numPr>
        <w:pStyle w:val="Compact"/>
      </w:pPr>
      <w:r>
        <w:t xml:space="preserve">The Astronomer shall carry professional liability insurance with a minimum coverage of EGP 2,000,000.00 for the duration of this engagement in Egypt Alexandria.</w:t>
      </w:r>
    </w:p>
    <w:p>
      <w:pPr>
        <w:numPr>
          <w:ilvl w:val="0"/>
          <w:numId w:val="1001"/>
        </w:numPr>
        <w:pStyle w:val="Compact"/>
      </w:pPr>
      <w:r>
        <w:t xml:space="preserve">All disputes arising from this Purchase Order shall be resolved through arbitration in Egypt Alexandria in accordance with the Egyptian Arbitration Law No. 27 of 1994.</w:t>
      </w:r>
    </w:p>
    <w:p>
      <w:pPr>
        <w:numPr>
          <w:ilvl w:val="0"/>
          <w:numId w:val="1001"/>
        </w:numPr>
        <w:pStyle w:val="Compact"/>
      </w:pPr>
      <w:r>
        <w:t xml:space="preserve">This Purchase Order constitutes the entire agreement between the parties regarding the engagement of the Astronomer and supersedes all prior negotiations, representations, or agreements.</w:t>
      </w:r>
    </w:p>
    <w:bookmarkEnd w:id="25"/>
    <w:bookmarkStart w:id="26" w:name="delivery-and-performance-location"/>
    <w:p>
      <w:pPr>
        <w:pStyle w:val="Heading2"/>
      </w:pPr>
      <w:r>
        <w:t xml:space="preserve">4. Delivery and Performance Location</w:t>
      </w:r>
    </w:p>
    <w:p>
      <w:pPr>
        <w:pStyle w:val="FirstParagraph"/>
      </w:pPr>
      <w:r>
        <w:t xml:space="preserve">All services under this Purchase Order shall be performed at the Alexandria Astronomical Research Institute, located at 42 Corniche El-Nil Street, El-Montazah District, Egypt Alexandria, 21543. The Astronomer shall report to the Director of Operations no later than 08:00 EET on each working day. Public outreach sessions in Egypt Alexandria shall be conducted at venues pre-approved by the Institute and the local Alexandria Governorate Education Authority.</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 Purchase Order for the engagement of the Astronomer in Egypt Alexandria. This document is executed in two (2) original copies, one for each party.</w:t>
      </w:r>
    </w:p>
    <w:bookmarkEnd w:id="27"/>
    <w:p>
      <w:pPr>
        <w:pStyle w:val="BodyText"/>
      </w:pPr>
      <w:r>
        <w:rPr>
          <w:bCs/>
          <w:b/>
        </w:rPr>
        <w:t xml:space="preserve">For the Purchasing Party:</w:t>
      </w:r>
    </w:p>
    <w:p>
      <w:pPr>
        <w:pStyle w:val="BodyText"/>
      </w:pPr>
      <w:r>
        <w:t xml:space="preserve">Alexandria Astronomical Research Institute</w:t>
      </w:r>
    </w:p>
    <w:p>
      <w:pPr>
        <w:pStyle w:val="BodyText"/>
      </w:pPr>
      <w:r>
        <w:rPr>
          <w:bCs/>
          <w:b/>
        </w:rPr>
        <w:t xml:space="preserve">Dr. Mahmoud El-Sayed</w:t>
      </w:r>
      <w:r>
        <w:br/>
      </w:r>
      <w:r>
        <w:t xml:space="preserve">Director of Operations</w:t>
      </w:r>
      <w:r>
        <w:br/>
      </w:r>
      <w:r>
        <w:t xml:space="preserve">Date: _______________</w:t>
      </w:r>
    </w:p>
    <w:p>
      <w:pPr>
        <w:pStyle w:val="BodyText"/>
      </w:pPr>
      <w:r>
        <w:rPr>
          <w:bCs/>
          <w:b/>
        </w:rPr>
        <w:t xml:space="preserve">For the Supplier / Astronomer:</w:t>
      </w:r>
    </w:p>
    <w:p>
      <w:pPr>
        <w:pStyle w:val="BodyText"/>
      </w:pPr>
      <w:r>
        <w:t xml:space="preserve">Independent Astronomer Services</w:t>
      </w:r>
    </w:p>
    <w:p>
      <w:pPr>
        <w:pStyle w:val="BodyText"/>
      </w:pPr>
      <w:r>
        <w:rPr>
          <w:bCs/>
          <w:b/>
        </w:rPr>
        <w:t xml:space="preserve">Dr. Helena Varga</w:t>
      </w:r>
      <w:r>
        <w:br/>
      </w:r>
      <w:r>
        <w:t xml:space="preserve">Lead Astronomer</w:t>
      </w:r>
      <w:r>
        <w:br/>
      </w:r>
      <w:r>
        <w:t xml:space="preserve">Date: _______________</w:t>
      </w:r>
    </w:p>
    <w:p>
      <w:pPr>
        <w:pStyle w:val="BodyText"/>
      </w:pPr>
      <w:r>
        <w:t xml:space="preserve">Purchase Order No. EGY-ALX-AST-2025-0047 | Issued in Egypt Alexandria, Arab Republic of Egypt</w:t>
      </w:r>
    </w:p>
    <w:p>
      <w:pPr>
        <w:pStyle w:val="BodyText"/>
      </w:pPr>
      <w:r>
        <w:t xml:space="preserve">This document is a controlled copy. Unauthorized reproduction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Egypt Alexandria</dc:title>
  <dc:creator/>
  <dc:language>en</dc:language>
  <cp:keywords/>
  <dcterms:created xsi:type="dcterms:W3CDTF">2026-10-10T07:34:58Z</dcterms:created>
  <dcterms:modified xsi:type="dcterms:W3CDTF">2026-10-10T07:34:58Z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