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Document Reference: PO-FR-LY-2025-0847</w:t>
      </w:r>
    </w:p>
    <w:p>
      <w:pPr>
        <w:pStyle w:val="BodyText"/>
      </w:pPr>
      <w:r>
        <w:t xml:space="preserve">Date of Issue: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t xml:space="preserve">BUYER (Issuing Party):</w:t>
            </w:r>
          </w:p>
          <w:p>
            <w:pPr>
              <w:jc w:val="left"/>
            </w:pPr>
            <w:r>
              <w:t xml:space="preserve">Observatoire des Lumières de Lyon</w:t>
            </w:r>
          </w:p>
          <w:p>
            <w:pPr>
              <w:jc w:val="left"/>
            </w:pPr>
            <w:r>
              <w:t xml:space="preserve">12 Rue de la République Astronomique</w:t>
            </w:r>
          </w:p>
          <w:p>
            <w:pPr>
              <w:jc w:val="left"/>
            </w:pPr>
            <w:r>
              <w:t xml:space="preserve">69002 France Lyon, Auvergne-Rhône-Alpes</w:t>
            </w:r>
          </w:p>
          <w:p>
            <w:pPr>
              <w:jc w:val="left"/>
            </w:pPr>
            <w:r>
              <w:t xml:space="preserve">Téléphone: +33 4 72 00 00 00</w:t>
            </w:r>
          </w:p>
          <w:p>
            <w:pPr>
              <w:jc w:val="left"/>
            </w:pPr>
            <w:r>
              <w:t xml:space="preserve">Email: procurement@obs-lumieres-lyon.fr</w:t>
            </w:r>
          </w:p>
          <w:p>
            <w:pPr>
              <w:jc w:val="left"/>
            </w:pPr>
            <w:r>
              <w:t xml:space="preserve">SIRET: 842 567 123 00019</w:t>
            </w:r>
          </w:p>
        </w:tc>
        <w:tc>
          <w:tcPr/>
          <w:p>
            <w:pPr>
              <w:jc w:val="left"/>
            </w:pPr>
            <w:r>
              <w:t xml:space="preserve">SELLER (Service Provider):</w:t>
            </w:r>
          </w:p>
          <w:p>
            <w:pPr>
              <w:jc w:val="left"/>
            </w:pPr>
            <w:r>
              <w:t xml:space="preserve">Dr. Émile Vasseur, Professional Astronomer</w:t>
            </w:r>
          </w:p>
          <w:p>
            <w:pPr>
              <w:jc w:val="left"/>
            </w:pPr>
            <w:r>
              <w:t xml:space="preserve">Cabinet d'Astronomie Vasseur</w:t>
            </w:r>
          </w:p>
          <w:p>
            <w:pPr>
              <w:jc w:val="left"/>
            </w:pPr>
            <w:r>
              <w:t xml:space="preserve">45 Avenue de la Croix-Rousse</w:t>
            </w:r>
          </w:p>
          <w:p>
            <w:pPr>
              <w:jc w:val="left"/>
            </w:pPr>
            <w:r>
              <w:t xml:space="preserve">69004 France Lyon, Auvergne-Rhône-Alpes</w:t>
            </w:r>
          </w:p>
          <w:p>
            <w:pPr>
              <w:jc w:val="left"/>
            </w:pPr>
            <w:r>
              <w:t xml:space="preserve">Téléphone: +33 4 78 00 00 00</w:t>
            </w:r>
          </w:p>
          <w:p>
            <w:pPr>
              <w:jc w:val="left"/>
            </w:pPr>
            <w:r>
              <w:t xml:space="preserve">Email: e.vasseur@astro-lyon.fr</w:t>
            </w:r>
          </w:p>
          <w:p>
            <w:pPr>
              <w:jc w:val="left"/>
            </w:pPr>
            <w:r>
              <w:t xml:space="preserve">SIRET: 791 234 567 00024</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Observatoire des Lumières de Lyon, a public research institution located in France Lyon, for the engagement of a qualified Professional Astronomer to provide specialized astronomical observation, data analysis, and public outreach services. The Astronomer, Dr. Émile Vasseur, has been selected following a competitive tender process conducted in accordance with French public procurement regulations (Code de la commande publique, Articles L2111-1 et seq.).</w:t>
      </w:r>
    </w:p>
    <w:p>
      <w:pPr>
        <w:pStyle w:val="BodyText"/>
      </w:pPr>
      <w:r>
        <w:t xml:space="preserve">The scope of this Purchase Order encompasses the delivery of comprehensive astronomical services within the metropolitan area of France Lyon and its surrounding departments. The Astronomer shall be responsible for operating the 1.2-meter Cassegrain telescope housed at the Lyon observatory facility, conducting deep-sky imaging sessions, performing spectrographic analysis of celestial objects, and delivering educational presentations to the public and academic institutions throughout France Lyon.</w:t>
      </w:r>
    </w:p>
    <w:bookmarkEnd w:id="22"/>
    <w:bookmarkStart w:id="23"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Equipment</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Professional Astronomer consultation and telescope operation – 40 hours of dedicated observation time at the France Lyon facility</w:t>
            </w:r>
          </w:p>
        </w:tc>
        <w:tc>
          <w:tcPr/>
          <w:p>
            <w:pPr>
              <w:pStyle w:val="Compact"/>
              <w:jc w:val="center"/>
            </w:pPr>
            <w:r>
              <w:t xml:space="preserve">40</w:t>
            </w:r>
          </w:p>
        </w:tc>
        <w:tc>
          <w:tcPr/>
          <w:p>
            <w:pPr>
              <w:pStyle w:val="Compact"/>
              <w:jc w:val="right"/>
            </w:pPr>
            <w:r>
              <w:t xml:space="preserve">185.00</w:t>
            </w:r>
          </w:p>
        </w:tc>
        <w:tc>
          <w:tcPr/>
          <w:p>
            <w:pPr>
              <w:pStyle w:val="Compact"/>
              <w:jc w:val="right"/>
            </w:pPr>
            <w:r>
              <w:t xml:space="preserve">7,400.00</w:t>
            </w:r>
          </w:p>
        </w:tc>
      </w:tr>
      <w:tr>
        <w:tc>
          <w:tcPr/>
          <w:p>
            <w:pPr>
              <w:pStyle w:val="Compact"/>
              <w:jc w:val="left"/>
            </w:pPr>
            <w:r>
              <w:t xml:space="preserve">02</w:t>
            </w:r>
          </w:p>
        </w:tc>
        <w:tc>
          <w:tcPr/>
          <w:p>
            <w:pPr>
              <w:pStyle w:val="Compact"/>
              <w:jc w:val="left"/>
            </w:pPr>
            <w:r>
              <w:t xml:space="preserve">Spectrographic data analysis of 12 selected celestial objects (variable stars, nebulae, and exoplanet candidates) with full written report</w:t>
            </w:r>
          </w:p>
        </w:tc>
        <w:tc>
          <w:tcPr/>
          <w:p>
            <w:pPr>
              <w:pStyle w:val="Compact"/>
              <w:jc w:val="center"/>
            </w:pPr>
            <w:r>
              <w:t xml:space="preserve">12</w:t>
            </w:r>
          </w:p>
        </w:tc>
        <w:tc>
          <w:tcPr/>
          <w:p>
            <w:pPr>
              <w:pStyle w:val="Compact"/>
              <w:jc w:val="right"/>
            </w:pPr>
            <w:r>
              <w:t xml:space="preserve">620.00</w:t>
            </w:r>
          </w:p>
        </w:tc>
        <w:tc>
          <w:tcPr/>
          <w:p>
            <w:pPr>
              <w:pStyle w:val="Compact"/>
              <w:jc w:val="right"/>
            </w:pPr>
            <w:r>
              <w:t xml:space="preserve">7,440.00</w:t>
            </w:r>
          </w:p>
        </w:tc>
      </w:tr>
      <w:tr>
        <w:tc>
          <w:tcPr/>
          <w:p>
            <w:pPr>
              <w:pStyle w:val="Compact"/>
              <w:jc w:val="left"/>
            </w:pPr>
            <w:r>
              <w:t xml:space="preserve">03</w:t>
            </w:r>
          </w:p>
        </w:tc>
        <w:tc>
          <w:tcPr/>
          <w:p>
            <w:pPr>
              <w:pStyle w:val="Compact"/>
              <w:jc w:val="left"/>
            </w:pPr>
            <w:r>
              <w:t xml:space="preserve">Public astronomy outreach events in France Lyon – 6 evening presentations at the Lyon Science Center (including equipment setup and audience Q&amp;A)</w:t>
            </w:r>
          </w:p>
        </w:tc>
        <w:tc>
          <w:tcPr/>
          <w:p>
            <w:pPr>
              <w:pStyle w:val="Compact"/>
              <w:jc w:val="center"/>
            </w:pPr>
            <w:r>
              <w:t xml:space="preserve">6</w:t>
            </w:r>
          </w:p>
        </w:tc>
        <w:tc>
          <w:tcPr/>
          <w:p>
            <w:pPr>
              <w:pStyle w:val="Compact"/>
              <w:jc w:val="right"/>
            </w:pPr>
            <w:r>
              <w:t xml:space="preserve">1,200.00</w:t>
            </w:r>
          </w:p>
        </w:tc>
        <w:tc>
          <w:tcPr/>
          <w:p>
            <w:pPr>
              <w:pStyle w:val="Compact"/>
              <w:jc w:val="right"/>
            </w:pPr>
            <w:r>
              <w:t xml:space="preserve">7,200.00</w:t>
            </w:r>
          </w:p>
        </w:tc>
      </w:tr>
      <w:tr>
        <w:tc>
          <w:tcPr/>
          <w:p>
            <w:pPr>
              <w:pStyle w:val="Compact"/>
              <w:jc w:val="left"/>
            </w:pPr>
            <w:r>
              <w:t xml:space="preserve">04</w:t>
            </w:r>
          </w:p>
        </w:tc>
        <w:tc>
          <w:tcPr/>
          <w:p>
            <w:pPr>
              <w:pStyle w:val="Compact"/>
              <w:jc w:val="left"/>
            </w:pPr>
            <w:r>
              <w:t xml:space="preserve">Supply and calibration of 3x CCD imaging sensors (20 MP, cooled) for the Astronomer's use during the contract period</w:t>
            </w:r>
          </w:p>
        </w:tc>
        <w:tc>
          <w:tcPr/>
          <w:p>
            <w:pPr>
              <w:pStyle w:val="Compact"/>
              <w:jc w:val="center"/>
            </w:pPr>
            <w:r>
              <w:t xml:space="preserve">3</w:t>
            </w:r>
          </w:p>
        </w:tc>
        <w:tc>
          <w:tcPr/>
          <w:p>
            <w:pPr>
              <w:pStyle w:val="Compact"/>
              <w:jc w:val="right"/>
            </w:pPr>
            <w:r>
              <w:t xml:space="preserve">2,850.00</w:t>
            </w:r>
          </w:p>
        </w:tc>
        <w:tc>
          <w:tcPr/>
          <w:p>
            <w:pPr>
              <w:pStyle w:val="Compact"/>
              <w:jc w:val="right"/>
            </w:pPr>
            <w:r>
              <w:t xml:space="preserve">8,550.00</w:t>
            </w:r>
          </w:p>
        </w:tc>
      </w:tr>
      <w:tr>
        <w:tc>
          <w:tcPr/>
          <w:p>
            <w:pPr>
              <w:pStyle w:val="Compact"/>
              <w:jc w:val="left"/>
            </w:pPr>
            <w:r>
              <w:t xml:space="preserve">05</w:t>
            </w:r>
          </w:p>
        </w:tc>
        <w:tc>
          <w:tcPr/>
          <w:p>
            <w:pPr>
              <w:pStyle w:val="Compact"/>
              <w:jc w:val="left"/>
            </w:pPr>
            <w:r>
              <w:t xml:space="preserve">Academic collaboration – joint research paper on dark matter distribution in the Lyra constellation, co-authored by the Astronomer and Lyon university faculty</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06</w:t>
            </w:r>
          </w:p>
        </w:tc>
        <w:tc>
          <w:tcPr/>
          <w:p>
            <w:pPr>
              <w:pStyle w:val="Compact"/>
              <w:jc w:val="left"/>
            </w:pPr>
            <w:r>
              <w:t xml:space="preserve">Emergency on-call Astronomer availability for meteor shower and solar event coverage in France Lyon – 12-month retainer</w:t>
            </w:r>
          </w:p>
        </w:tc>
        <w:tc>
          <w:tcPr/>
          <w:p>
            <w:pPr>
              <w:pStyle w:val="Compact"/>
              <w:jc w:val="center"/>
            </w:pPr>
            <w:r>
              <w:t xml:space="preserve">1</w:t>
            </w:r>
          </w:p>
        </w:tc>
        <w:tc>
          <w:tcPr/>
          <w:p>
            <w:pPr>
              <w:pStyle w:val="Compact"/>
              <w:jc w:val="right"/>
            </w:pPr>
            <w:r>
              <w:t xml:space="preserve">3,600.00</w:t>
            </w:r>
          </w:p>
        </w:tc>
        <w:tc>
          <w:tcPr/>
          <w:p>
            <w:pPr>
              <w:pStyle w:val="Compact"/>
              <w:jc w:val="right"/>
            </w:pPr>
            <w:r>
              <w:t xml:space="preserve">3,600.00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38,690.00 EUR</w:t>
            </w:r>
          </w:p>
        </w:tc>
      </w:tr>
      <w:tr>
        <w:tc>
          <w:tcPr/>
          <w:p>
            <w:pPr>
              <w:pStyle w:val="Compact"/>
              <w:jc w:val="left"/>
            </w:pPr>
            <w:r>
              <w:t xml:space="preserve">TVA (VAT) 20%:</w:t>
            </w:r>
          </w:p>
        </w:tc>
        <w:tc>
          <w:tcPr/>
          <w:p>
            <w:pPr>
              <w:pStyle w:val="Compact"/>
              <w:jc w:val="right"/>
            </w:pPr>
            <w:r>
              <w:t xml:space="preserve">7,738.00 EUR</w:t>
            </w:r>
          </w:p>
        </w:tc>
      </w:tr>
      <w:tr>
        <w:tc>
          <w:tcPr/>
          <w:p>
            <w:pPr>
              <w:pStyle w:val="Compact"/>
              <w:jc w:val="left"/>
            </w:pPr>
            <w:r>
              <w:t xml:space="preserve">TOTAL AMOUNT DUE:</w:t>
            </w:r>
          </w:p>
        </w:tc>
        <w:tc>
          <w:tcPr/>
          <w:p>
            <w:pPr>
              <w:pStyle w:val="Compact"/>
              <w:jc w:val="right"/>
            </w:pPr>
            <w:r>
              <w:t xml:space="preserve">46,428.00 EUR</w:t>
            </w:r>
          </w:p>
        </w:tc>
      </w:tr>
    </w:tbl>
    <w:p>
      <w:pPr>
        <w:pStyle w:val="BodyText"/>
      </w:pPr>
      <w:r>
        <w:t xml:space="preserve">Payment Terms: Net 30 days from invoice date. Payment to be made via bank transfer to the Astronomer's designated account. Invoices must reference this Purchase Order number (PO-FR-LY-2025-0847) for processing.</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French Republic. Any disputes arising from this Purchase Order shall be resolved by the competent courts of France Lyon, Auvergne-Rhône-Alpes.</w:t>
      </w:r>
    </w:p>
    <w:p>
      <w:pPr>
        <w:numPr>
          <w:ilvl w:val="0"/>
          <w:numId w:val="1001"/>
        </w:numPr>
        <w:pStyle w:val="Compact"/>
      </w:pPr>
      <w:r>
        <w:t xml:space="preserve">The Astronomer shall maintain full professional liability insurance (assurance responsabilité civile professionnelle) with a minimum coverage of 500,000 EUR throughout the duration of this Purchase Order.</w:t>
      </w:r>
    </w:p>
    <w:p>
      <w:pPr>
        <w:numPr>
          <w:ilvl w:val="0"/>
          <w:numId w:val="1001"/>
        </w:numPr>
        <w:pStyle w:val="Compact"/>
      </w:pPr>
      <w:r>
        <w:t xml:space="preserve">All astronomical data, images, and reports produced under this Purchase Order shall be the joint intellectual property of the Observatoire des Lumières de Lyon and the Astronomer, with publication rights shared equally.</w:t>
      </w:r>
    </w:p>
    <w:p>
      <w:pPr>
        <w:numPr>
          <w:ilvl w:val="0"/>
          <w:numId w:val="1001"/>
        </w:numPr>
        <w:pStyle w:val="Compact"/>
      </w:pPr>
      <w:r>
        <w:t xml:space="preserve">The Astronomer agrees to comply with all French data protection regulations (RGPD / GDPR) when handling any personal data collected during public outreach events in France Lyon.</w:t>
      </w:r>
    </w:p>
    <w:p>
      <w:pPr>
        <w:numPr>
          <w:ilvl w:val="0"/>
          <w:numId w:val="1001"/>
        </w:numPr>
        <w:pStyle w:val="Compact"/>
      </w:pPr>
      <w:r>
        <w:t xml:space="preserve">Either party may terminate this Purchase Order with 30 days' written notice. In the event of early termination, the Astronomer shall be compensated for all services rendered up to the termination date.</w:t>
      </w:r>
    </w:p>
    <w:p>
      <w:pPr>
        <w:numPr>
          <w:ilvl w:val="0"/>
          <w:numId w:val="1001"/>
        </w:numPr>
        <w:pStyle w:val="Compact"/>
      </w:pPr>
      <w:r>
        <w:t xml:space="preserve">The Astronomer shall provide a weekly progress report to the Buyer's procurement office in France Lyon, detailing hours worked, observations completed, and any equipment issues encountered.</w:t>
      </w:r>
    </w:p>
    <w:p>
      <w:pPr>
        <w:numPr>
          <w:ilvl w:val="0"/>
          <w:numId w:val="1001"/>
        </w:numPr>
        <w:pStyle w:val="Compact"/>
      </w:pPr>
      <w:r>
        <w:t xml:space="preserve">All equipment supplied under Item 04 of this Purchase Order shall remain the property of the Buyer and must be returned in working condition upon contract completion.</w:t>
      </w:r>
    </w:p>
    <w:bookmarkEnd w:id="25"/>
    <w:bookmarkStart w:id="26" w:name="delivery-schedule-and-location"/>
    <w:p>
      <w:pPr>
        <w:pStyle w:val="Heading2"/>
      </w:pPr>
      <w:r>
        <w:t xml:space="preserve">6. DELIVERY SCHEDULE AND LOCATION</w:t>
      </w:r>
    </w:p>
    <w:p>
      <w:pPr>
        <w:pStyle w:val="FirstParagraph"/>
      </w:pPr>
      <w:r>
        <w:t xml:space="preserve">All services under this Purchase Order shall be performed at the Observatoire des Lumières de Lyon, 12 Rue de la République Astronomique, 69002 France Lyon, unless otherwise agreed in writing. The Astronomer is expected to be on-site no later than 19:00 CET on designated observation nights. Public outreach events in France Lyon shall be scheduled in coordination with the Lyon Science Center's annual calendar and confirmed at least 14 days in advance.</w:t>
      </w:r>
    </w:p>
    <w:bookmarkEnd w:id="26"/>
    <w:bookmarkStart w:id="27" w:name="authorized-signatures"/>
    <w:p>
      <w:pPr>
        <w:pStyle w:val="Heading2"/>
      </w:pPr>
      <w:r>
        <w:t xml:space="preserve">7. 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the Buyer (Observatoire des Lumières de Lyon):</w:t>
            </w:r>
          </w:p>
          <w:p>
            <w:pPr>
              <w:jc w:val="left"/>
            </w:pPr>
            <w:r>
              <w:t xml:space="preserve">_______________________________</w:t>
            </w:r>
          </w:p>
          <w:p>
            <w:pPr>
              <w:jc w:val="left"/>
            </w:pPr>
            <w:r>
              <w:t xml:space="preserve">Dr. Claire Fontaine, Director of Procurement</w:t>
            </w:r>
          </w:p>
          <w:p>
            <w:pPr>
              <w:jc w:val="left"/>
            </w:pPr>
            <w:r>
              <w:t xml:space="preserve">Date: _______________</w:t>
            </w:r>
          </w:p>
        </w:tc>
        <w:tc>
          <w:tcPr/>
          <w:p>
            <w:pPr>
              <w:jc w:val="left"/>
            </w:pPr>
            <w:r>
              <w:t xml:space="preserve">For the Seller (Professional Astronomer):</w:t>
            </w:r>
          </w:p>
          <w:p>
            <w:pPr>
              <w:jc w:val="left"/>
            </w:pPr>
            <w:r>
              <w:t xml:space="preserve">_______________________________</w:t>
            </w:r>
          </w:p>
          <w:p>
            <w:pPr>
              <w:jc w:val="left"/>
            </w:pPr>
            <w:r>
              <w:t xml:space="preserve">Dr. Émile Vasseur, Astronomer</w:t>
            </w:r>
          </w:p>
          <w:p>
            <w:pPr>
              <w:jc w:val="left"/>
            </w:pPr>
            <w:r>
              <w:t xml:space="preserve">Date: _______________</w:t>
            </w:r>
          </w:p>
        </w:tc>
      </w:tr>
    </w:tbl>
    <w:bookmarkEnd w:id="27"/>
    <w:p>
      <w:pPr>
        <w:pStyle w:val="BodyText"/>
      </w:pPr>
      <w:r>
        <w:t xml:space="preserve">This Purchase Order (PO-FR-LY-2025-0847) constitutes a binding agreement between the parties named herein. It is issued in accordance with French public procurement law and applicable EU directives. The Astronomer's engagement under this Purchase Order is specific to the services described and does not create an employment relationship. All communications regarding this Purchase Order should be directed to the procurement office in France Lyon.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France Lyon</dc:title>
  <dc:creator/>
  <dc:language>en</dc:language>
  <cp:keywords/>
  <dcterms:created xsi:type="dcterms:W3CDTF">2026-10-10T09:12:28Z</dcterms:created>
  <dcterms:modified xsi:type="dcterms:W3CDTF">2026-10-10T09:12:28Z</dcterms:modified>
</cp:coreProperties>
</file>

<file path=docProps/custom.xml><?xml version="1.0" encoding="utf-8"?>
<Properties xmlns="http://schemas.openxmlformats.org/officeDocument/2006/custom-properties" xmlns:vt="http://schemas.openxmlformats.org/officeDocument/2006/docPropsVTypes"/>
</file>