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Watches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Astronomer Luxury Timepieces — Germany Munich Distribution</w:t>
      </w:r>
    </w:p>
    <w:p>
      <w:pPr>
        <w:pStyle w:val="BodyText"/>
      </w:pPr>
      <w:r>
        <w:t xml:space="preserve">PO No.: AM-2025-004871</w:t>
      </w:r>
    </w:p>
    <w:p>
      <w:pPr>
        <w:pStyle w:val="BodyText"/>
      </w:pPr>
      <w:r>
        <w:t xml:space="preserve">Date of Issue: 14 June 2025</w:t>
      </w:r>
    </w:p>
    <w:p>
      <w:pPr>
        <w:pStyle w:val="BodyText"/>
      </w:pPr>
      <w:r>
        <w:t xml:space="preserve">Valid Until: 14 September 2025</w:t>
      </w:r>
    </w:p>
    <w:bookmarkEnd w:id="20"/>
    <w:bookmarkStart w:id="21" w:name="buyer-purchasing-entity"/>
    <w:p>
      <w:pPr>
        <w:pStyle w:val="Heading3"/>
      </w:pPr>
      <w:r>
        <w:t xml:space="preserve">Buyer (Purchasing Entity)</w:t>
      </w:r>
    </w:p>
    <w:p>
      <w:pPr>
        <w:pStyle w:val="FirstParagraph"/>
      </w:pPr>
      <w:r>
        <w:rPr>
          <w:bCs/>
          <w:b/>
        </w:rPr>
        <w:t xml:space="preserve">Munich Fine Horology GmbH</w:t>
      </w:r>
    </w:p>
    <w:p>
      <w:pPr>
        <w:pStyle w:val="BodyText"/>
      </w:pPr>
      <w:r>
        <w:t xml:space="preserve">Maximilianstraße 42</w:t>
      </w:r>
    </w:p>
    <w:p>
      <w:pPr>
        <w:pStyle w:val="BodyText"/>
      </w:pPr>
      <w:r>
        <w:t xml:space="preserve">80539 Munich, Germany</w:t>
      </w:r>
    </w:p>
    <w:p>
      <w:pPr>
        <w:pStyle w:val="BodyText"/>
      </w:pPr>
      <w:r>
        <w:t xml:space="preserve">USt-IdNr.: DE 312 456 789</w:t>
      </w:r>
    </w:p>
    <w:p>
      <w:pPr>
        <w:pStyle w:val="BodyText"/>
      </w:pPr>
      <w:r>
        <w:t xml:space="preserve">Contact: Dr. Heinrich Vogel, Procurement Director</w:t>
      </w:r>
    </w:p>
    <w:p>
      <w:pPr>
        <w:pStyle w:val="BodyText"/>
      </w:pPr>
      <w:r>
        <w:t xml:space="preserve">Email: procurement@munichfinehorology.de</w:t>
      </w:r>
    </w:p>
    <w:p>
      <w:pPr>
        <w:pStyle w:val="BodyText"/>
      </w:pPr>
      <w:r>
        <w:t xml:space="preserve">Phone: +49 89 5550 2210</w:t>
      </w:r>
    </w:p>
    <w:bookmarkEnd w:id="21"/>
    <w:bookmarkStart w:id="22" w:name="seller-supplier"/>
    <w:p>
      <w:pPr>
        <w:pStyle w:val="Heading3"/>
      </w:pPr>
      <w:r>
        <w:t xml:space="preserve">Seller (Supplier)</w:t>
      </w:r>
    </w:p>
    <w:p>
      <w:pPr>
        <w:pStyle w:val="FirstParagraph"/>
      </w:pPr>
      <w:r>
        <w:rPr>
          <w:bCs/>
          <w:b/>
        </w:rPr>
        <w:t xml:space="preserve">Astronomer Watch Company Ltd.</w:t>
      </w:r>
    </w:p>
    <w:p>
      <w:pPr>
        <w:pStyle w:val="BodyText"/>
      </w:pPr>
      <w:r>
        <w:t xml:space="preserve">1200 Royal Exchange Place</w:t>
      </w:r>
    </w:p>
    <w:p>
      <w:pPr>
        <w:pStyle w:val="BodyText"/>
      </w:pPr>
      <w:r>
        <w:t xml:space="preserve">London EC1A 3AA, United Kingdom</w:t>
      </w:r>
    </w:p>
    <w:p>
      <w:pPr>
        <w:pStyle w:val="BodyText"/>
      </w:pPr>
      <w:r>
        <w:t xml:space="preserve">VAT No.: GB 987 654 321</w:t>
      </w:r>
    </w:p>
    <w:p>
      <w:pPr>
        <w:pStyle w:val="BodyText"/>
      </w:pPr>
      <w:r>
        <w:t xml:space="preserve">Contact: Ms. Eleanor Ashworth, Export Sales Manager</w:t>
      </w:r>
    </w:p>
    <w:p>
      <w:pPr>
        <w:pStyle w:val="BodyText"/>
      </w:pPr>
      <w:r>
        <w:t xml:space="preserve">Email: exportsales@astronomerwatches.com</w:t>
      </w:r>
    </w:p>
    <w:p>
      <w:pPr>
        <w:pStyle w:val="BodyText"/>
      </w:pPr>
      <w:r>
        <w:t xml:space="preserve">Phone: +44 20 7946 0800</w:t>
      </w:r>
    </w:p>
    <w:bookmarkEnd w:id="22"/>
    <w:bookmarkStart w:id="23" w:name="delivery-shipping-details"/>
    <w:p>
      <w:pPr>
        <w:pStyle w:val="Heading3"/>
      </w:pPr>
      <w:r>
        <w:t xml:space="preserve">Delivery &amp; Shipping Details</w:t>
      </w:r>
    </w:p>
    <w:p>
      <w:pPr>
        <w:pStyle w:val="FirstParagraph"/>
      </w:pPr>
      <w:r>
        <w:rPr>
          <w:bCs/>
          <w:b/>
        </w:rPr>
        <w:t xml:space="preserve">Delivery Address:</w:t>
      </w:r>
      <w:r>
        <w:t xml:space="preserve"> </w:t>
      </w:r>
      <w:r>
        <w:t xml:space="preserve">Munich Fine Horology GmbH, Warehouse Division, Ludwig-Hartmann-Straße 18, 80331 Munich, Germany</w:t>
      </w:r>
    </w:p>
    <w:p>
      <w:pPr>
        <w:pStyle w:val="BodyText"/>
      </w:pPr>
      <w:r>
        <w:rPr>
          <w:bCs/>
          <w:b/>
        </w:rPr>
        <w:t xml:space="preserve">Incoterms:</w:t>
      </w:r>
      <w:r>
        <w:t xml:space="preserve"> </w:t>
      </w:r>
      <w:r>
        <w:t xml:space="preserve">DDP (Delivered Duty Paid) — Munich, Germany</w:t>
      </w:r>
    </w:p>
    <w:p>
      <w:pPr>
        <w:pStyle w:val="BodyText"/>
      </w:pPr>
      <w:r>
        <w:rPr>
          <w:bCs/>
          <w:b/>
        </w:rPr>
        <w:t xml:space="preserve">Requested Delivery Date:</w:t>
      </w:r>
      <w:r>
        <w:t xml:space="preserve"> </w:t>
      </w:r>
      <w:r>
        <w:t xml:space="preserve">No later than 05 August 2025</w:t>
      </w:r>
    </w:p>
    <w:p>
      <w:pPr>
        <w:pStyle w:val="BodyText"/>
      </w:pPr>
      <w:r>
        <w:rPr>
          <w:bCs/>
          <w:b/>
        </w:rPr>
        <w:t xml:space="preserve">Shipping Method:</w:t>
      </w:r>
      <w:r>
        <w:t xml:space="preserve"> </w:t>
      </w:r>
      <w:r>
        <w:t xml:space="preserve">Insured air freight via DHL Global Forwarding, Munich Airport (MUC)</w:t>
      </w:r>
    </w:p>
    <w:p>
      <w:pPr>
        <w:pStyle w:val="BodyText"/>
      </w:pPr>
      <w:r>
        <w:rPr>
          <w:bCs/>
          <w:b/>
        </w:rPr>
        <w:t xml:space="preserve">Customs Reference:</w:t>
      </w:r>
      <w:r>
        <w:t xml:space="preserve"> </w:t>
      </w:r>
      <w:r>
        <w:t xml:space="preserve">All Astronomer products shipped to Germany Munich must comply with EU import regulations and German customs declarations (Zoll) as per the applicable Purchase Order terms.</w:t>
      </w:r>
    </w:p>
    <w:bookmarkEnd w:id="23"/>
    <w:bookmarkStart w:id="24" w:name="line-items-astronomer-product-catalogue"/>
    <w:p>
      <w:pPr>
        <w:pStyle w:val="Heading2"/>
      </w:pPr>
      <w:r>
        <w:t xml:space="preserve">Line Items — Astronomer Product Catalogue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Reference / SKU</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Astronomer Superleggera 38mm — Silver Dial, Steel Case, Leather Strap</w:t>
            </w:r>
          </w:p>
        </w:tc>
        <w:tc>
          <w:tcPr/>
          <w:p>
            <w:pPr>
              <w:pStyle w:val="Compact"/>
              <w:jc w:val="left"/>
            </w:pPr>
            <w:r>
              <w:t xml:space="preserve">AST-SL38-SIL-2025</w:t>
            </w:r>
          </w:p>
        </w:tc>
        <w:tc>
          <w:tcPr/>
          <w:p>
            <w:pPr>
              <w:pStyle w:val="Compact"/>
              <w:jc w:val="left"/>
            </w:pPr>
            <w:r>
              <w:t xml:space="preserve">25</w:t>
            </w:r>
          </w:p>
        </w:tc>
        <w:tc>
          <w:tcPr/>
          <w:p>
            <w:pPr>
              <w:pStyle w:val="Compact"/>
              <w:jc w:val="left"/>
            </w:pPr>
            <w:r>
              <w:t xml:space="preserve">1,295.00</w:t>
            </w:r>
          </w:p>
        </w:tc>
        <w:tc>
          <w:tcPr/>
          <w:p>
            <w:pPr>
              <w:pStyle w:val="Compact"/>
              <w:jc w:val="left"/>
            </w:pPr>
            <w:r>
              <w:t xml:space="preserve">32,375.00</w:t>
            </w:r>
          </w:p>
        </w:tc>
      </w:tr>
      <w:tr>
        <w:tc>
          <w:tcPr/>
          <w:p>
            <w:pPr>
              <w:pStyle w:val="Compact"/>
              <w:jc w:val="left"/>
            </w:pPr>
            <w:r>
              <w:t xml:space="preserve">02</w:t>
            </w:r>
          </w:p>
        </w:tc>
        <w:tc>
          <w:tcPr/>
          <w:p>
            <w:pPr>
              <w:pStyle w:val="Compact"/>
              <w:jc w:val="left"/>
            </w:pPr>
            <w:r>
              <w:t xml:space="preserve">Astronomer Superleggera 41mm — Blue Dial, Steel Case, Leather Strap</w:t>
            </w:r>
          </w:p>
        </w:tc>
        <w:tc>
          <w:tcPr/>
          <w:p>
            <w:pPr>
              <w:pStyle w:val="Compact"/>
              <w:jc w:val="left"/>
            </w:pPr>
            <w:r>
              <w:t xml:space="preserve">AST-SL41-BLU-2025</w:t>
            </w:r>
          </w:p>
        </w:tc>
        <w:tc>
          <w:tcPr/>
          <w:p>
            <w:pPr>
              <w:pStyle w:val="Compact"/>
              <w:jc w:val="left"/>
            </w:pPr>
            <w:r>
              <w:t xml:space="preserve">20</w:t>
            </w:r>
          </w:p>
        </w:tc>
        <w:tc>
          <w:tcPr/>
          <w:p>
            <w:pPr>
              <w:pStyle w:val="Compact"/>
              <w:jc w:val="left"/>
            </w:pPr>
            <w:r>
              <w:t xml:space="preserve">1,395.00</w:t>
            </w:r>
          </w:p>
        </w:tc>
        <w:tc>
          <w:tcPr/>
          <w:p>
            <w:pPr>
              <w:pStyle w:val="Compact"/>
              <w:jc w:val="left"/>
            </w:pPr>
            <w:r>
              <w:t xml:space="preserve">27,900.00</w:t>
            </w:r>
          </w:p>
        </w:tc>
      </w:tr>
      <w:tr>
        <w:tc>
          <w:tcPr/>
          <w:p>
            <w:pPr>
              <w:pStyle w:val="Compact"/>
              <w:jc w:val="left"/>
            </w:pPr>
            <w:r>
              <w:t xml:space="preserve">03</w:t>
            </w:r>
          </w:p>
        </w:tc>
        <w:tc>
          <w:tcPr/>
          <w:p>
            <w:pPr>
              <w:pStyle w:val="Compact"/>
              <w:jc w:val="left"/>
            </w:pPr>
            <w:r>
              <w:t xml:space="preserve">Astronomer Ultra Thin 38mm — White Dial, Rose Gold PVD Case, Leather Strap</w:t>
            </w:r>
          </w:p>
        </w:tc>
        <w:tc>
          <w:tcPr/>
          <w:p>
            <w:pPr>
              <w:pStyle w:val="Compact"/>
              <w:jc w:val="left"/>
            </w:pPr>
            <w:r>
              <w:t xml:space="preserve">AST-UT38-WHT-RG</w:t>
            </w:r>
          </w:p>
        </w:tc>
        <w:tc>
          <w:tcPr/>
          <w:p>
            <w:pPr>
              <w:pStyle w:val="Compact"/>
              <w:jc w:val="left"/>
            </w:pPr>
            <w:r>
              <w:t xml:space="preserve">15</w:t>
            </w:r>
          </w:p>
        </w:tc>
        <w:tc>
          <w:tcPr/>
          <w:p>
            <w:pPr>
              <w:pStyle w:val="Compact"/>
              <w:jc w:val="left"/>
            </w:pPr>
            <w:r>
              <w:t xml:space="preserve">2,195.00</w:t>
            </w:r>
          </w:p>
        </w:tc>
        <w:tc>
          <w:tcPr/>
          <w:p>
            <w:pPr>
              <w:pStyle w:val="Compact"/>
              <w:jc w:val="left"/>
            </w:pPr>
            <w:r>
              <w:t xml:space="preserve">32,925.00</w:t>
            </w:r>
          </w:p>
        </w:tc>
      </w:tr>
      <w:tr>
        <w:tc>
          <w:tcPr/>
          <w:p>
            <w:pPr>
              <w:pStyle w:val="Compact"/>
              <w:jc w:val="left"/>
            </w:pPr>
            <w:r>
              <w:t xml:space="preserve">04</w:t>
            </w:r>
          </w:p>
        </w:tc>
        <w:tc>
          <w:tcPr/>
          <w:p>
            <w:pPr>
              <w:pStyle w:val="Compact"/>
              <w:jc w:val="left"/>
            </w:pPr>
            <w:r>
              <w:t xml:space="preserve">Astronomer Ultra Thin 41mm — Black Dial, Steel Case, Steel Bracelet</w:t>
            </w:r>
          </w:p>
        </w:tc>
        <w:tc>
          <w:tcPr/>
          <w:p>
            <w:pPr>
              <w:pStyle w:val="Compact"/>
              <w:jc w:val="left"/>
            </w:pPr>
            <w:r>
              <w:t xml:space="preserve">AST-UT41-BLK-ST</w:t>
            </w:r>
          </w:p>
        </w:tc>
        <w:tc>
          <w:tcPr/>
          <w:p>
            <w:pPr>
              <w:pStyle w:val="Compact"/>
              <w:jc w:val="left"/>
            </w:pPr>
            <w:r>
              <w:t xml:space="preserve">18</w:t>
            </w:r>
          </w:p>
        </w:tc>
        <w:tc>
          <w:tcPr/>
          <w:p>
            <w:pPr>
              <w:pStyle w:val="Compact"/>
              <w:jc w:val="left"/>
            </w:pPr>
            <w:r>
              <w:t xml:space="preserve">1,895.00</w:t>
            </w:r>
          </w:p>
        </w:tc>
        <w:tc>
          <w:tcPr/>
          <w:p>
            <w:pPr>
              <w:pStyle w:val="Compact"/>
              <w:jc w:val="left"/>
            </w:pPr>
            <w:r>
              <w:t xml:space="preserve">34,110.00</w:t>
            </w:r>
          </w:p>
        </w:tc>
      </w:tr>
      <w:tr>
        <w:tc>
          <w:tcPr/>
          <w:p>
            <w:pPr>
              <w:pStyle w:val="Compact"/>
              <w:jc w:val="left"/>
            </w:pPr>
            <w:r>
              <w:t xml:space="preserve">05</w:t>
            </w:r>
          </w:p>
        </w:tc>
        <w:tc>
          <w:tcPr/>
          <w:p>
            <w:pPr>
              <w:pStyle w:val="Compact"/>
              <w:jc w:val="left"/>
            </w:pPr>
            <w:r>
              <w:t xml:space="preserve">Astronomer Classic 40mm — Champagne Dial, Gold PVD Case, Leather Strap</w:t>
            </w:r>
          </w:p>
        </w:tc>
        <w:tc>
          <w:tcPr/>
          <w:p>
            <w:pPr>
              <w:pStyle w:val="Compact"/>
              <w:jc w:val="left"/>
            </w:pPr>
            <w:r>
              <w:t xml:space="preserve">AST-CL40-CHM-GD</w:t>
            </w:r>
          </w:p>
        </w:tc>
        <w:tc>
          <w:tcPr/>
          <w:p>
            <w:pPr>
              <w:pStyle w:val="Compact"/>
              <w:jc w:val="left"/>
            </w:pPr>
            <w:r>
              <w:t xml:space="preserve">12</w:t>
            </w:r>
          </w:p>
        </w:tc>
        <w:tc>
          <w:tcPr/>
          <w:p>
            <w:pPr>
              <w:pStyle w:val="Compact"/>
              <w:jc w:val="left"/>
            </w:pPr>
            <w:r>
              <w:t xml:space="preserve">2,495.00</w:t>
            </w:r>
          </w:p>
        </w:tc>
        <w:tc>
          <w:tcPr/>
          <w:p>
            <w:pPr>
              <w:pStyle w:val="Compact"/>
              <w:jc w:val="left"/>
            </w:pPr>
            <w:r>
              <w:t xml:space="preserve">29,940.00</w:t>
            </w:r>
          </w:p>
        </w:tc>
      </w:tr>
      <w:tr>
        <w:tc>
          <w:tcPr/>
          <w:p>
            <w:pPr>
              <w:pStyle w:val="Compact"/>
              <w:jc w:val="left"/>
            </w:pPr>
            <w:r>
              <w:t xml:space="preserve">06</w:t>
            </w:r>
          </w:p>
        </w:tc>
        <w:tc>
          <w:tcPr/>
          <w:p>
            <w:pPr>
              <w:pStyle w:val="Compact"/>
              <w:jc w:val="left"/>
            </w:pPr>
            <w:r>
              <w:t xml:space="preserve">Astronomer GMT 42mm — Green Dial, Titanium Case, Rubber Strap</w:t>
            </w:r>
          </w:p>
        </w:tc>
        <w:tc>
          <w:tcPr/>
          <w:p>
            <w:pPr>
              <w:pStyle w:val="Compact"/>
              <w:jc w:val="left"/>
            </w:pPr>
            <w:r>
              <w:t xml:space="preserve">AST-GMT42-GRN-TI</w:t>
            </w:r>
          </w:p>
        </w:tc>
        <w:tc>
          <w:tcPr/>
          <w:p>
            <w:pPr>
              <w:pStyle w:val="Compact"/>
              <w:jc w:val="left"/>
            </w:pPr>
            <w:r>
              <w:t xml:space="preserve">10</w:t>
            </w:r>
          </w:p>
        </w:tc>
        <w:tc>
          <w:tcPr/>
          <w:p>
            <w:pPr>
              <w:pStyle w:val="Compact"/>
              <w:jc w:val="left"/>
            </w:pPr>
            <w:r>
              <w:t xml:space="preserve">3,295.00</w:t>
            </w:r>
          </w:p>
        </w:tc>
        <w:tc>
          <w:tcPr/>
          <w:p>
            <w:pPr>
              <w:pStyle w:val="Compact"/>
              <w:jc w:val="left"/>
            </w:pPr>
            <w:r>
              <w:t xml:space="preserve">32,950.00</w:t>
            </w:r>
          </w:p>
        </w:tc>
      </w:tr>
      <w:tr>
        <w:tc>
          <w:tcPr/>
          <w:p>
            <w:pPr>
              <w:pStyle w:val="Compact"/>
              <w:jc w:val="left"/>
            </w:pPr>
            <w:r>
              <w:t xml:space="preserve">07</w:t>
            </w:r>
          </w:p>
        </w:tc>
        <w:tc>
          <w:tcPr/>
          <w:p>
            <w:pPr>
              <w:pStyle w:val="Compact"/>
              <w:jc w:val="left"/>
            </w:pPr>
            <w:r>
              <w:t xml:space="preserve">Astronomer Chronograph 44mm — Black Dial, Steel Case, Leather Strap</w:t>
            </w:r>
          </w:p>
        </w:tc>
        <w:tc>
          <w:tcPr/>
          <w:p>
            <w:pPr>
              <w:pStyle w:val="Compact"/>
              <w:jc w:val="left"/>
            </w:pPr>
            <w:r>
              <w:t xml:space="preserve">AST-CH44-BLK-ST</w:t>
            </w:r>
          </w:p>
        </w:tc>
        <w:tc>
          <w:tcPr/>
          <w:p>
            <w:pPr>
              <w:pStyle w:val="Compact"/>
              <w:jc w:val="left"/>
            </w:pPr>
            <w:r>
              <w:t xml:space="preserve">14</w:t>
            </w:r>
          </w:p>
        </w:tc>
        <w:tc>
          <w:tcPr/>
          <w:p>
            <w:pPr>
              <w:pStyle w:val="Compact"/>
              <w:jc w:val="left"/>
            </w:pPr>
            <w:r>
              <w:t xml:space="preserve">2,795.00</w:t>
            </w:r>
          </w:p>
        </w:tc>
        <w:tc>
          <w:tcPr/>
          <w:p>
            <w:pPr>
              <w:pStyle w:val="Compact"/>
              <w:jc w:val="left"/>
            </w:pPr>
            <w:r>
              <w:t xml:space="preserve">39,130.00</w:t>
            </w:r>
          </w:p>
        </w:tc>
      </w:tr>
      <w:tr>
        <w:tc>
          <w:tcPr/>
          <w:p>
            <w:pPr>
              <w:pStyle w:val="Compact"/>
              <w:jc w:val="left"/>
            </w:pPr>
            <w:r>
              <w:t xml:space="preserve">08</w:t>
            </w:r>
          </w:p>
        </w:tc>
        <w:tc>
          <w:tcPr/>
          <w:p>
            <w:pPr>
              <w:pStyle w:val="Compact"/>
              <w:jc w:val="left"/>
            </w:pPr>
            <w:r>
              <w:t xml:space="preserve">Astronomer Limited Edition “Munich Heritage” 40mm — Custom Enamel Dial, 18K Gold Case</w:t>
            </w:r>
          </w:p>
        </w:tc>
        <w:tc>
          <w:tcPr/>
          <w:p>
            <w:pPr>
              <w:pStyle w:val="Compact"/>
              <w:jc w:val="left"/>
            </w:pPr>
            <w:r>
              <w:t xml:space="preserve">AST-LE40-MUN-HER</w:t>
            </w:r>
          </w:p>
        </w:tc>
        <w:tc>
          <w:tcPr/>
          <w:p>
            <w:pPr>
              <w:pStyle w:val="Compact"/>
              <w:jc w:val="left"/>
            </w:pPr>
            <w:r>
              <w:t xml:space="preserve">5</w:t>
            </w:r>
          </w:p>
        </w:tc>
        <w:tc>
          <w:tcPr/>
          <w:p>
            <w:pPr>
              <w:pStyle w:val="Compact"/>
              <w:jc w:val="left"/>
            </w:pPr>
            <w:r>
              <w:t xml:space="preserve">8,950.00</w:t>
            </w:r>
          </w:p>
        </w:tc>
        <w:tc>
          <w:tcPr/>
          <w:p>
            <w:pPr>
              <w:pStyle w:val="Compact"/>
              <w:jc w:val="left"/>
            </w:pPr>
            <w:r>
              <w:t xml:space="preserve">44,750.00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€ 274,080.00</w:t>
            </w:r>
          </w:p>
        </w:tc>
      </w:tr>
      <w:tr>
        <w:tc>
          <w:tcPr/>
          <w:p>
            <w:pPr>
              <w:pStyle w:val="Compact"/>
              <w:jc w:val="left"/>
            </w:pPr>
            <w:r>
              <w:t xml:space="preserve">VAT (19% — Germany Munich jurisdiction)</w:t>
            </w:r>
          </w:p>
        </w:tc>
        <w:tc>
          <w:tcPr/>
          <w:p>
            <w:pPr>
              <w:pStyle w:val="Compact"/>
              <w:jc w:val="right"/>
            </w:pPr>
            <w:r>
              <w:t xml:space="preserve">€ 52,075.20</w:t>
            </w:r>
          </w:p>
        </w:tc>
      </w:tr>
      <w:tr>
        <w:tc>
          <w:tcPr/>
          <w:p>
            <w:pPr>
              <w:pStyle w:val="Compact"/>
              <w:jc w:val="left"/>
            </w:pPr>
            <w:r>
              <w:t xml:space="preserve">Shipping &amp; Insurance (DDP Munich)</w:t>
            </w:r>
          </w:p>
        </w:tc>
        <w:tc>
          <w:tcPr/>
          <w:p>
            <w:pPr>
              <w:pStyle w:val="Compact"/>
              <w:jc w:val="right"/>
            </w:pPr>
            <w:r>
              <w:t xml:space="preserve">€ 4,850.00</w:t>
            </w:r>
          </w:p>
        </w:tc>
      </w:tr>
      <w:tr>
        <w:tc>
          <w:tcPr/>
          <w:p>
            <w:pPr>
              <w:pStyle w:val="Compact"/>
              <w:jc w:val="left"/>
            </w:pPr>
            <w:r>
              <w:t xml:space="preserve">Customs Handling &amp; Duties (EU Import)</w:t>
            </w:r>
          </w:p>
        </w:tc>
        <w:tc>
          <w:tcPr/>
          <w:p>
            <w:pPr>
              <w:pStyle w:val="Compact"/>
              <w:jc w:val="right"/>
            </w:pPr>
            <w:r>
              <w:t xml:space="preserve">€ 3,210.00</w:t>
            </w:r>
          </w:p>
        </w:tc>
      </w:tr>
      <w:tr>
        <w:tc>
          <w:tcPr/>
          <w:p>
            <w:pPr>
              <w:pStyle w:val="Compact"/>
              <w:jc w:val="left"/>
            </w:pPr>
            <w:r>
              <w:t xml:space="preserve">Grand Total (incl. all taxes &amp; fees)</w:t>
            </w:r>
          </w:p>
        </w:tc>
        <w:tc>
          <w:tcPr/>
          <w:p>
            <w:pPr>
              <w:pStyle w:val="Compact"/>
              <w:jc w:val="right"/>
            </w:pPr>
            <w:r>
              <w:t xml:space="preserve">€ 334,215.20</w:t>
            </w:r>
          </w:p>
        </w:tc>
      </w:tr>
    </w:tbl>
    <w:bookmarkEnd w:id="24"/>
    <w:bookmarkStart w:id="25" w:name="terms-conditions-of-this-purchase-order"/>
    <w:p>
      <w:pPr>
        <w:pStyle w:val="Heading2"/>
      </w:pPr>
      <w:r>
        <w:t xml:space="preserve">Terms &amp; Conditions of this Purchase Order</w:t>
      </w:r>
    </w:p>
    <w:p>
      <w:pPr>
        <w:numPr>
          <w:ilvl w:val="0"/>
          <w:numId w:val="1001"/>
        </w:numPr>
        <w:pStyle w:val="Compact"/>
      </w:pPr>
      <w:r>
        <w:rPr>
          <w:bCs/>
          <w:b/>
        </w:rPr>
        <w:t xml:space="preserve">Scope of Purchase Order:</w:t>
      </w:r>
      <w:r>
        <w:t xml:space="preserve"> </w:t>
      </w:r>
      <w:r>
        <w:t xml:space="preserve">This Purchase Order (PO No. AM-2025-004871) is issued by Munich Fine Horology GmbH, a registered entity in Germany Munich, for the procurement of Astronomer luxury timepieces as itemised in the line-item table above. All Astronomer products referenced herein must be new, factory-sealed, and accompanied by full manufacturer documentation, warranty certificates, and EU conformity declarations.</w:t>
      </w:r>
    </w:p>
    <w:p>
      <w:pPr>
        <w:numPr>
          <w:ilvl w:val="0"/>
          <w:numId w:val="1001"/>
        </w:numPr>
        <w:pStyle w:val="Compact"/>
      </w:pPr>
      <w:r>
        <w:rPr>
          <w:bCs/>
          <w:b/>
        </w:rPr>
        <w:t xml:space="preserve">Acceptance of Purchase Order:</w:t>
      </w:r>
      <w:r>
        <w:t xml:space="preserve"> </w:t>
      </w:r>
      <w:r>
        <w:t xml:space="preserve">The Seller, Astronomer Watch Company Ltd., shall confirm acceptance of this Purchase Order in writing within five (5) business days of the date of issue. Failure to confirm within this period shall render this Purchase Order null and void without further notice to the Buyer in Germany Munich.</w:t>
      </w:r>
    </w:p>
    <w:p>
      <w:pPr>
        <w:numPr>
          <w:ilvl w:val="0"/>
          <w:numId w:val="1001"/>
        </w:numPr>
        <w:pStyle w:val="Compact"/>
      </w:pPr>
      <w:r>
        <w:rPr>
          <w:bCs/>
          <w:b/>
        </w:rPr>
        <w:t xml:space="preserve">Payment Terms:</w:t>
      </w:r>
      <w:r>
        <w:t xml:space="preserve"> </w:t>
      </w:r>
      <w:r>
        <w:t xml:space="preserve">Payment shall be made via bank transfer (SEPA) to the account designated by Astronomer Watch Company Ltd. within thirty (30) days of the date of the commercial invoice. The Buyer in Germany Munich shall remit the full amount of €334,215.20 to the following account: IBAN GB29 NWBK 6016 1331 9268 19, BIC NWBKGB2L. All banking fees shall be borne by the Buyer.</w:t>
      </w:r>
    </w:p>
    <w:p>
      <w:pPr>
        <w:numPr>
          <w:ilvl w:val="0"/>
          <w:numId w:val="1001"/>
        </w:numPr>
        <w:pStyle w:val="Compact"/>
      </w:pPr>
      <w:r>
        <w:rPr>
          <w:bCs/>
          <w:b/>
        </w:rPr>
        <w:t xml:space="preserve">Delivery &amp; Risk Transfer:</w:t>
      </w:r>
      <w:r>
        <w:t xml:space="preserve"> </w:t>
      </w:r>
      <w:r>
        <w:t xml:space="preserve">Delivery shall be made DDP (Delivered Duty Paid) to the Buyer’s warehouse in Munich, Germany. Risk of loss or damage to the Astronomer goods shall transfer to the Buyer only upon physical receipt and signed delivery confirmation at the Munich facility. The Seller shall arrange and bear the cost of all insurance covering the full value of the Astronomer shipment during transit.</w:t>
      </w:r>
    </w:p>
    <w:p>
      <w:pPr>
        <w:numPr>
          <w:ilvl w:val="0"/>
          <w:numId w:val="1001"/>
        </w:numPr>
        <w:pStyle w:val="Compact"/>
      </w:pPr>
      <w:r>
        <w:rPr>
          <w:bCs/>
          <w:b/>
        </w:rPr>
        <w:t xml:space="preserve">Quality &amp; Inspection:</w:t>
      </w:r>
      <w:r>
        <w:t xml:space="preserve"> </w:t>
      </w:r>
      <w:r>
        <w:t xml:space="preserve">Upon arrival in Germany Munich, the Buyer shall have a period of ten (10) business days to inspect all Astronomer timepieces for conformity with the specifications stated in this Purchase Order. Any Astronomer item found to be defective, damaged, or non-conforming shall be reported in writing to the Seller, who shall replace or refund the affected items at no additional cost to the Buyer.</w:t>
      </w:r>
    </w:p>
    <w:p>
      <w:pPr>
        <w:numPr>
          <w:ilvl w:val="0"/>
          <w:numId w:val="1001"/>
        </w:numPr>
        <w:pStyle w:val="Compact"/>
      </w:pPr>
      <w:r>
        <w:rPr>
          <w:bCs/>
          <w:b/>
        </w:rPr>
        <w:t xml:space="preserve">Warranty:</w:t>
      </w:r>
      <w:r>
        <w:t xml:space="preserve"> </w:t>
      </w:r>
      <w:r>
        <w:t xml:space="preserve">All Astronomer products delivered under this Purchase Order shall carry the standard Astronomer international warranty of two (2) years from the date of delivery to Germany Munich. The Seller shall provide a consolidated warranty registration document for all units listed in this Purchase Order.</w:t>
      </w:r>
    </w:p>
    <w:p>
      <w:pPr>
        <w:numPr>
          <w:ilvl w:val="0"/>
          <w:numId w:val="1001"/>
        </w:numPr>
        <w:pStyle w:val="Compact"/>
      </w:pPr>
      <w:r>
        <w:rPr>
          <w:bCs/>
          <w:b/>
        </w:rPr>
        <w:t xml:space="preserve">Intellectual Property &amp; Branding:</w:t>
      </w:r>
      <w:r>
        <w:t xml:space="preserve"> </w:t>
      </w:r>
      <w:r>
        <w:t xml:space="preserve">The Buyer acknowledges that all Astronomer trademarks, trade names, and product designs are the exclusive property of Astronomer Watch Company Ltd. The Buyer in Germany Munich shall use the Astronomer brand name solely for the purpose of retail sale and marketing of the purchased timepieces and shall not modify, rebrand, or alter any Astronomer product in any manner.</w:t>
      </w:r>
    </w:p>
    <w:p>
      <w:pPr>
        <w:numPr>
          <w:ilvl w:val="0"/>
          <w:numId w:val="1001"/>
        </w:numPr>
        <w:pStyle w:val="Compact"/>
      </w:pPr>
      <w:r>
        <w:rPr>
          <w:bCs/>
          <w:b/>
        </w:rPr>
        <w:t xml:space="preserve">Compliance &amp; Regulatory:</w:t>
      </w:r>
      <w:r>
        <w:t xml:space="preserve"> </w:t>
      </w:r>
      <w:r>
        <w:t xml:space="preserve">This Purchase Order is governed by the laws of the Federal Republic of Germany. All Astronomer products imported into Germany Munich shall comply with applicable EU regulations, including but not limited to the EU General Product Safety Directive, REACH regulations, and German commercial law (Handelsgesetzbuch). Disputes arising from this Purchase Order shall be resolved by the competent courts in Munich, Germany.</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resulting from events beyond reasonable control, including but not limited to natural disasters, war, sanctions, or government-imposed trade restrictions affecting the import of Astronomer goods into Germany Munich.</w:t>
      </w:r>
    </w:p>
    <w:p>
      <w:pPr>
        <w:numPr>
          <w:ilvl w:val="0"/>
          <w:numId w:val="1001"/>
        </w:numPr>
        <w:pStyle w:val="Compact"/>
      </w:pPr>
      <w:r>
        <w:rPr>
          <w:bCs/>
          <w:b/>
        </w:rPr>
        <w:t xml:space="preserve">Amendments:</w:t>
      </w:r>
      <w:r>
        <w:t xml:space="preserve"> </w:t>
      </w:r>
      <w:r>
        <w:t xml:space="preserve">Any modification to this Purchase Order must be made in writing and signed by authorised representatives of both Munich Fine Horology GmbH and Astronomer Watch Company Ltd. Verbal agreements or email communications shall not constitute a valid amendment to this Purchase Order.</w:t>
      </w:r>
    </w:p>
    <w:bookmarkEnd w:id="25"/>
    <w:p>
      <w:pPr>
        <w:pStyle w:val="FirstParagraph"/>
      </w:pPr>
      <w:r>
        <w:rPr>
          <w:bCs/>
          <w:b/>
        </w:rPr>
        <w:t xml:space="preserve">For and on behalf of the Buyer:</w:t>
      </w:r>
    </w:p>
    <w:p>
      <w:pPr>
        <w:pStyle w:val="BodyText"/>
      </w:pPr>
      <w:r>
        <w:t xml:space="preserve">Munich Fine Horology GmbH, Germany Munich</w:t>
      </w:r>
    </w:p>
    <w:p>
      <w:pPr>
        <w:pStyle w:val="BodyText"/>
      </w:pPr>
      <w:r>
        <w:t xml:space="preserve">Dr. Heinrich Vogel</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Astronomer Watch Company Ltd.</w:t>
      </w:r>
    </w:p>
    <w:p>
      <w:pPr>
        <w:pStyle w:val="BodyText"/>
      </w:pPr>
      <w:r>
        <w:t xml:space="preserve">Ms. Eleanor Ashworth</w:t>
      </w:r>
      <w:r>
        <w:br/>
      </w:r>
      <w:r>
        <w:t xml:space="preserve">Export Sales Manager</w:t>
      </w:r>
      <w:r>
        <w:br/>
      </w:r>
      <w:r>
        <w:t xml:space="preserve">Date: _______________</w:t>
      </w:r>
    </w:p>
    <w:p>
      <w:pPr>
        <w:pStyle w:val="BodyText"/>
      </w:pPr>
      <w:r>
        <w:t xml:space="preserve">This Purchase Order (PO No. AM-2025-004871) is a legally binding document between Munich Fine Horology GmbH (Germany Munich) and Astronomer Watch Company Ltd. upon execution by both parties. This document is printed in duplicate; one copy is retained by the Buyer in Germany Munich and one copy is forwarded to the Seller. All references to “Astronomer” in this Purchase Order refer exclusively to the products and trademarks of Astronomer Watch Company Ltd. All references to “Germany Munich” refer to the city of Munich, Bavaria, Federal Republic of Germany, as the designated jurisdiction and delivery location for this Purchase Order.</w:t>
      </w:r>
    </w:p>
    <w:p>
      <w:pPr>
        <w:pStyle w:val="BodyText"/>
      </w:pPr>
      <w:r>
        <w:t xml:space="preserve">© 2025 Munich Fine Horology GmbH — All rights reserved. Document generated for internal and commercial use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Watches - Germany Munich</dc:title>
  <dc:creator/>
  <dc:language>en</dc:language>
  <cp:keywords/>
  <dcterms:created xsi:type="dcterms:W3CDTF">2026-10-10T06:10:49Z</dcterms:created>
  <dcterms:modified xsi:type="dcterms:W3CDTF">2026-10-10T06:10:49Z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