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for Astronomer Professional Services and Astronomical Equipment</w:t>
      </w:r>
    </w:p>
    <w:p>
      <w:pPr>
        <w:pStyle w:val="BodyText"/>
      </w:pPr>
      <w:r>
        <w:t xml:space="preserve">PO No.: IT-ROME-AST-2025-0047</w:t>
      </w:r>
    </w:p>
    <w:p>
      <w:pPr>
        <w:pStyle w:val="BodyText"/>
      </w:pPr>
      <w:r>
        <w:t xml:space="preserve">Date of Issue: 15 June 2025</w:t>
      </w:r>
    </w:p>
    <w:p>
      <w:pPr>
        <w:pStyle w:val="BodyText"/>
      </w:pPr>
      <w:r>
        <w:t xml:space="preserve">Place of Execution: Rome, Italy</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Istituto Nazionale di Astronomia di Roma (INAR)</w:t>
            </w:r>
          </w:p>
        </w:tc>
        <w:tc>
          <w:tcPr/>
          <w:p>
            <w:pPr>
              <w:pStyle w:val="Compact"/>
              <w:jc w:val="left"/>
            </w:pPr>
            <w:r>
              <w:t xml:space="preserve">Via delle Scienze, 42</w:t>
            </w:r>
            <w:r>
              <w:br/>
            </w:r>
            <w:r>
              <w:t xml:space="preserve">00185 Roma, Lazio</w:t>
            </w:r>
            <w:r>
              <w:br/>
            </w:r>
            <w:r>
              <w:t xml:space="preserve">Italy</w:t>
            </w:r>
          </w:p>
        </w:tc>
      </w:tr>
      <w:tr>
        <w:tc>
          <w:tcPr/>
          <w:p>
            <w:pPr>
              <w:pStyle w:val="Compact"/>
              <w:jc w:val="left"/>
            </w:pPr>
            <w:r>
              <w:rPr>
                <w:bCs/>
                <w:b/>
              </w:rPr>
              <w:t xml:space="preserve">Supplier / Service Provider</w:t>
            </w:r>
          </w:p>
        </w:tc>
        <w:tc>
          <w:tcPr/>
          <w:p>
            <w:pPr>
              <w:pStyle w:val="Compact"/>
              <w:jc w:val="left"/>
            </w:pPr>
            <w:r>
              <w:t xml:space="preserve">Dr. Elena Marchetti, Professional Astronomer</w:t>
            </w:r>
          </w:p>
        </w:tc>
        <w:tc>
          <w:tcPr/>
          <w:p>
            <w:pPr>
              <w:pStyle w:val="Compact"/>
              <w:jc w:val="left"/>
            </w:pPr>
            <w:r>
              <w:t xml:space="preserve">Via Cassia, 118</w:t>
            </w:r>
            <w:r>
              <w:br/>
            </w:r>
            <w:r>
              <w:t xml:space="preserve">00189 Roma, Lazio</w:t>
            </w:r>
            <w:r>
              <w:br/>
            </w:r>
            <w:r>
              <w:t xml:space="preserve">Italy</w:t>
            </w:r>
          </w:p>
        </w:tc>
      </w:tr>
      <w:tr>
        <w:tc>
          <w:tcPr/>
          <w:p>
            <w:pPr>
              <w:pStyle w:val="Compact"/>
              <w:jc w:val="left"/>
            </w:pPr>
            <w:r>
              <w:rPr>
                <w:bCs/>
                <w:b/>
              </w:rPr>
              <w:t xml:space="preserve">Authorized Signatory</w:t>
            </w:r>
          </w:p>
        </w:tc>
        <w:tc>
          <w:tcPr/>
          <w:p>
            <w:pPr>
              <w:pStyle w:val="Compact"/>
              <w:jc w:val="left"/>
            </w:pPr>
            <w:r>
              <w:t xml:space="preserve">Prof. Marco De Santis, Director of INAR</w:t>
            </w:r>
          </w:p>
        </w:tc>
        <w:tc>
          <w:tcPr/>
          <w:p>
            <w:pPr>
              <w:pStyle w:val="Compact"/>
              <w:jc w:val="left"/>
            </w:pPr>
            <w:r>
              <w:t xml:space="preserve">Same as Purchasing Party</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Istituto Nazionale di Astronomia di Roma (INAR) to formally procure the professional services of a certified</w:t>
      </w:r>
      <w:r>
        <w:t xml:space="preserve"> </w:t>
      </w:r>
      <w:r>
        <w:t xml:space="preserve">Astronomer</w:t>
      </w:r>
      <w:r>
        <w:t xml:space="preserve"> </w:t>
      </w:r>
      <w:r>
        <w:t xml:space="preserve">along with the acquisition of specialized astronomical instrumentation and observational equipment. The entire scope of work, delivery, and execution of this Purchase Order shall take place within the city of</w:t>
      </w:r>
      <w:r>
        <w:t xml:space="preserve"> </w:t>
      </w:r>
      <w:r>
        <w:t xml:space="preserve">Italy Rome</w:t>
      </w:r>
      <w:r>
        <w:t xml:space="preserve">, specifically at the INAR observatory facility located in the Trastevere district. This document governs all terms, conditions, deliverables, payment schedules, and obligations between the purchasing institution and the contracted Astronomer for the period specified herein.</w:t>
      </w:r>
    </w:p>
    <w:p>
      <w:pPr>
        <w:pStyle w:val="BodyText"/>
      </w:pPr>
      <w:r>
        <w:t xml:space="preserve">The Astronomer engaged under this Purchase Order shall be responsible for conducting a comprehensive series of deep-sky observations, stellar cataloging exercises, and spectrographic analyses of celestial objects visible from the Rome, Italy location. The Astronomer shall also oversee the calibration, maintenance, and operational deployment of all astronomical instruments listed in Section 4 of this Purchase Order. All work shall be performed in accordance with the scientific standards established by the Italian National Research Council (CNR) and the European Space Agency (ESA) guidelines applicable to ground-based astronomical research conducted in Italy Rome.</w:t>
      </w:r>
    </w:p>
    <w:bookmarkEnd w:id="22"/>
    <w:bookmarkStart w:id="23" w:name="Xd685bb79440f2811b00d23e5a8a245403359f38"/>
    <w:p>
      <w:pPr>
        <w:pStyle w:val="Heading2"/>
      </w:pPr>
      <w:r>
        <w:t xml:space="preserve">3. Professional Services Rendered by the Astronomer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Location</w:t>
            </w:r>
          </w:p>
        </w:tc>
        <w:tc>
          <w:tcPr/>
          <w:p>
            <w:pPr>
              <w:pStyle w:val="Compact"/>
              <w:jc w:val="left"/>
            </w:pPr>
            <w:r>
              <w:t xml:space="preserve">Fee (EUR)</w:t>
            </w:r>
          </w:p>
        </w:tc>
      </w:tr>
      <w:tr>
        <w:tc>
          <w:tcPr/>
          <w:p>
            <w:pPr>
              <w:pStyle w:val="Compact"/>
              <w:jc w:val="left"/>
            </w:pPr>
            <w:r>
              <w:t xml:space="preserve">1</w:t>
            </w:r>
          </w:p>
        </w:tc>
        <w:tc>
          <w:tcPr/>
          <w:p>
            <w:pPr>
              <w:pStyle w:val="Compact"/>
              <w:jc w:val="left"/>
            </w:pPr>
            <w:r>
              <w:t xml:space="preserve">Professional Astronomer consultation and project planning for the 2025–2026 observational campaign</w:t>
            </w:r>
          </w:p>
        </w:tc>
        <w:tc>
          <w:tcPr/>
          <w:p>
            <w:pPr>
              <w:pStyle w:val="Compact"/>
              <w:jc w:val="left"/>
            </w:pPr>
            <w:r>
              <w:t xml:space="preserve">2 weeks</w:t>
            </w:r>
          </w:p>
        </w:tc>
        <w:tc>
          <w:tcPr/>
          <w:p>
            <w:pPr>
              <w:pStyle w:val="Compact"/>
              <w:jc w:val="left"/>
            </w:pPr>
            <w:r>
              <w:t xml:space="preserve">Rome, Italy</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Execution of 120 hours of deep-sky photometric observations using the 1.2m Ritchey-Chrétien telescope</w:t>
            </w:r>
          </w:p>
        </w:tc>
        <w:tc>
          <w:tcPr/>
          <w:p>
            <w:pPr>
              <w:pStyle w:val="Compact"/>
              <w:jc w:val="left"/>
            </w:pPr>
            <w:r>
              <w:t xml:space="preserve">8 weeks</w:t>
            </w:r>
          </w:p>
        </w:tc>
        <w:tc>
          <w:tcPr/>
          <w:p>
            <w:pPr>
              <w:pStyle w:val="Compact"/>
              <w:jc w:val="left"/>
            </w:pPr>
            <w:r>
              <w:t xml:space="preserve">INAR Observatory, Rome</w:t>
            </w:r>
          </w:p>
        </w:tc>
        <w:tc>
          <w:tcPr/>
          <w:p>
            <w:pPr>
              <w:pStyle w:val="Compact"/>
              <w:jc w:val="left"/>
            </w:pPr>
            <w:r>
              <w:t xml:space="preserve">€ 18,000.00</w:t>
            </w:r>
          </w:p>
        </w:tc>
      </w:tr>
      <w:tr>
        <w:tc>
          <w:tcPr/>
          <w:p>
            <w:pPr>
              <w:pStyle w:val="Compact"/>
              <w:jc w:val="left"/>
            </w:pPr>
            <w:r>
              <w:t xml:space="preserve">3</w:t>
            </w:r>
          </w:p>
        </w:tc>
        <w:tc>
          <w:tcPr/>
          <w:p>
            <w:pPr>
              <w:pStyle w:val="Compact"/>
              <w:jc w:val="left"/>
            </w:pPr>
            <w:r>
              <w:t xml:space="preserve">Spectrographic analysis of 45 variable stars and 12 exoplanet candidate systems</w:t>
            </w:r>
          </w:p>
        </w:tc>
        <w:tc>
          <w:tcPr/>
          <w:p>
            <w:pPr>
              <w:pStyle w:val="Compact"/>
              <w:jc w:val="left"/>
            </w:pPr>
            <w:r>
              <w:t xml:space="preserve">6 weeks</w:t>
            </w:r>
          </w:p>
        </w:tc>
        <w:tc>
          <w:tcPr/>
          <w:p>
            <w:pPr>
              <w:pStyle w:val="Compact"/>
              <w:jc w:val="left"/>
            </w:pPr>
            <w:r>
              <w:t xml:space="preserve">INAR Laboratory, Rome</w:t>
            </w:r>
          </w:p>
        </w:tc>
        <w:tc>
          <w:tcPr/>
          <w:p>
            <w:pPr>
              <w:pStyle w:val="Compact"/>
              <w:jc w:val="left"/>
            </w:pPr>
            <w:r>
              <w:t xml:space="preserve">€ 12,500.00</w:t>
            </w:r>
          </w:p>
        </w:tc>
      </w:tr>
      <w:tr>
        <w:tc>
          <w:tcPr/>
          <w:p>
            <w:pPr>
              <w:pStyle w:val="Compact"/>
              <w:jc w:val="left"/>
            </w:pPr>
            <w:r>
              <w:t xml:space="preserve">4</w:t>
            </w:r>
          </w:p>
        </w:tc>
        <w:tc>
          <w:tcPr/>
          <w:p>
            <w:pPr>
              <w:pStyle w:val="Compact"/>
              <w:jc w:val="left"/>
            </w:pPr>
            <w:r>
              <w:t xml:space="preserve">Training of 8 junior research assistants in observational astronomy techniques and data reduction</w:t>
            </w:r>
          </w:p>
        </w:tc>
        <w:tc>
          <w:tcPr/>
          <w:p>
            <w:pPr>
              <w:pStyle w:val="Compact"/>
              <w:jc w:val="left"/>
            </w:pPr>
            <w:r>
              <w:t xml:space="preserve">4 weeks</w:t>
            </w:r>
          </w:p>
        </w:tc>
        <w:tc>
          <w:tcPr/>
          <w:p>
            <w:pPr>
              <w:pStyle w:val="Compact"/>
              <w:jc w:val="left"/>
            </w:pPr>
            <w:r>
              <w:t xml:space="preserve">INAR Training Hall, Rome</w:t>
            </w:r>
          </w:p>
        </w:tc>
        <w:tc>
          <w:tcPr/>
          <w:p>
            <w:pPr>
              <w:pStyle w:val="Compact"/>
              <w:jc w:val="left"/>
            </w:pPr>
            <w:r>
              <w:t xml:space="preserve">€ 6,800.00</w:t>
            </w:r>
          </w:p>
        </w:tc>
      </w:tr>
      <w:tr>
        <w:tc>
          <w:tcPr/>
          <w:p>
            <w:pPr>
              <w:pStyle w:val="Compact"/>
              <w:jc w:val="left"/>
            </w:pPr>
            <w:r>
              <w:t xml:space="preserve">5</w:t>
            </w:r>
          </w:p>
        </w:tc>
        <w:tc>
          <w:tcPr/>
          <w:p>
            <w:pPr>
              <w:pStyle w:val="Compact"/>
              <w:jc w:val="left"/>
            </w:pPr>
            <w:r>
              <w:t xml:space="preserve">Preparation and submission of 3 peer-reviewed research papers based on observational data collected in Italy Rome</w:t>
            </w:r>
          </w:p>
        </w:tc>
        <w:tc>
          <w:tcPr/>
          <w:p>
            <w:pPr>
              <w:pStyle w:val="Compact"/>
              <w:jc w:val="left"/>
            </w:pPr>
            <w:r>
              <w:t xml:space="preserve">10 weeks</w:t>
            </w:r>
          </w:p>
        </w:tc>
        <w:tc>
          <w:tcPr/>
          <w:p>
            <w:pPr>
              <w:pStyle w:val="Compact"/>
              <w:jc w:val="left"/>
            </w:pPr>
            <w:r>
              <w:t xml:space="preserve">Remote / Rome</w:t>
            </w:r>
          </w:p>
        </w:tc>
        <w:tc>
          <w:tcPr/>
          <w:p>
            <w:pPr>
              <w:pStyle w:val="Compact"/>
              <w:jc w:val="left"/>
            </w:pPr>
            <w:r>
              <w:t xml:space="preserve">€ 9,200.00</w:t>
            </w:r>
          </w:p>
        </w:tc>
      </w:tr>
      <w:tr>
        <w:tc>
          <w:tcPr/>
          <w:p>
            <w:pPr>
              <w:pStyle w:val="Compact"/>
              <w:jc w:val="left"/>
            </w:pPr>
            <w:r>
              <w:t xml:space="preserve">6</w:t>
            </w:r>
          </w:p>
        </w:tc>
        <w:tc>
          <w:tcPr/>
          <w:p>
            <w:pPr>
              <w:pStyle w:val="Compact"/>
              <w:jc w:val="left"/>
            </w:pPr>
            <w:r>
              <w:t xml:space="preserve">Public outreach lectures (4 sessions) at the Museo Nazionale delle Scienze in Rome, Italy</w:t>
            </w:r>
          </w:p>
        </w:tc>
        <w:tc>
          <w:tcPr/>
          <w:p>
            <w:pPr>
              <w:pStyle w:val="Compact"/>
              <w:jc w:val="left"/>
            </w:pPr>
            <w:r>
              <w:t xml:space="preserve">2 weeks</w:t>
            </w:r>
          </w:p>
        </w:tc>
        <w:tc>
          <w:tcPr/>
          <w:p>
            <w:pPr>
              <w:pStyle w:val="Compact"/>
              <w:jc w:val="left"/>
            </w:pPr>
            <w:r>
              <w:t xml:space="preserve">Rome, Italy</w:t>
            </w:r>
          </w:p>
        </w:tc>
        <w:tc>
          <w:tcPr/>
          <w:p>
            <w:pPr>
              <w:pStyle w:val="Compact"/>
              <w:jc w:val="left"/>
            </w:pPr>
            <w:r>
              <w:t xml:space="preserve">€ 3,600.00</w:t>
            </w:r>
          </w:p>
        </w:tc>
      </w:tr>
    </w:tbl>
    <w:bookmarkEnd w:id="23"/>
    <w:bookmarkStart w:id="24" w:name="X4dbfba782bab66daa2c7d545cf0914079e9b20a"/>
    <w:p>
      <w:pPr>
        <w:pStyle w:val="Heading2"/>
      </w:pPr>
      <w:r>
        <w:t xml:space="preserve">4. Astronomical Equipment and Instrumentation to be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CCD Camera, 16-megapixel, cooled to -40°C (Apertura G16-403C)</w:t>
            </w:r>
          </w:p>
        </w:tc>
        <w:tc>
          <w:tcPr/>
          <w:p>
            <w:pPr>
              <w:pStyle w:val="Compact"/>
              <w:jc w:val="left"/>
            </w:pPr>
            <w:r>
              <w:t xml:space="preserve">2</w:t>
            </w:r>
          </w:p>
        </w:tc>
        <w:tc>
          <w:tcPr/>
          <w:p>
            <w:pPr>
              <w:pStyle w:val="Compact"/>
              <w:jc w:val="left"/>
            </w:pPr>
            <w:r>
              <w:t xml:space="preserve">€ 7,200.00</w:t>
            </w:r>
          </w:p>
        </w:tc>
        <w:tc>
          <w:tcPr/>
          <w:p>
            <w:pPr>
              <w:pStyle w:val="Compact"/>
              <w:jc w:val="left"/>
            </w:pPr>
            <w:r>
              <w:t xml:space="preserve">€ 14,400.00</w:t>
            </w:r>
          </w:p>
        </w:tc>
      </w:tr>
      <w:tr>
        <w:tc>
          <w:tcPr/>
          <w:p>
            <w:pPr>
              <w:pStyle w:val="Compact"/>
              <w:jc w:val="left"/>
            </w:pPr>
            <w:r>
              <w:t xml:space="preserve">2</w:t>
            </w:r>
          </w:p>
        </w:tc>
        <w:tc>
          <w:tcPr/>
          <w:p>
            <w:pPr>
              <w:pStyle w:val="Compact"/>
              <w:jc w:val="left"/>
            </w:pPr>
            <w:r>
              <w:t xml:space="preserve">High-resolution Echelle Spectrograph, R=45,000 (Shelyak-1000)</w:t>
            </w:r>
          </w:p>
        </w:tc>
        <w:tc>
          <w:tcPr/>
          <w:p>
            <w:pPr>
              <w:pStyle w:val="Compact"/>
              <w:jc w:val="left"/>
            </w:pPr>
            <w:r>
              <w:t xml:space="preserve">1</w:t>
            </w:r>
          </w:p>
        </w:tc>
        <w:tc>
          <w:tcPr/>
          <w:p>
            <w:pPr>
              <w:pStyle w:val="Compact"/>
              <w:jc w:val="left"/>
            </w:pPr>
            <w:r>
              <w:t xml:space="preserve">€ 38,500.00</w:t>
            </w:r>
          </w:p>
        </w:tc>
        <w:tc>
          <w:tcPr/>
          <w:p>
            <w:pPr>
              <w:pStyle w:val="Compact"/>
              <w:jc w:val="left"/>
            </w:pPr>
            <w:r>
              <w:t xml:space="preserve">€ 38,500.00</w:t>
            </w:r>
          </w:p>
        </w:tc>
      </w:tr>
      <w:tr>
        <w:tc>
          <w:tcPr/>
          <w:p>
            <w:pPr>
              <w:pStyle w:val="Compact"/>
              <w:jc w:val="left"/>
            </w:pPr>
            <w:r>
              <w:t xml:space="preserve">3</w:t>
            </w:r>
          </w:p>
        </w:tc>
        <w:tc>
          <w:tcPr/>
          <w:p>
            <w:pPr>
              <w:pStyle w:val="Compact"/>
              <w:jc w:val="left"/>
            </w:pPr>
            <w:r>
              <w:t xml:space="preserve">Autofocuser and motorized filter wheel (6-position, 36mm)</w:t>
            </w:r>
          </w:p>
        </w:tc>
        <w:tc>
          <w:tcPr/>
          <w:p>
            <w:pPr>
              <w:pStyle w:val="Compact"/>
              <w:jc w:val="left"/>
            </w:pPr>
            <w:r>
              <w:t xml:space="preserve">2</w:t>
            </w:r>
          </w:p>
        </w:tc>
        <w:tc>
          <w:tcPr/>
          <w:p>
            <w:pPr>
              <w:pStyle w:val="Compact"/>
              <w:jc w:val="left"/>
            </w:pPr>
            <w:r>
              <w:t xml:space="preserve">€ 2,150.00</w:t>
            </w:r>
          </w:p>
        </w:tc>
        <w:tc>
          <w:tcPr/>
          <w:p>
            <w:pPr>
              <w:pStyle w:val="Compact"/>
              <w:jc w:val="left"/>
            </w:pPr>
            <w:r>
              <w:t xml:space="preserve">€ 4,300.00</w:t>
            </w:r>
          </w:p>
        </w:tc>
      </w:tr>
      <w:tr>
        <w:tc>
          <w:tcPr/>
          <w:p>
            <w:pPr>
              <w:pStyle w:val="Compact"/>
              <w:jc w:val="left"/>
            </w:pPr>
            <w:r>
              <w:t xml:space="preserve">4</w:t>
            </w:r>
          </w:p>
        </w:tc>
        <w:tc>
          <w:tcPr/>
          <w:p>
            <w:pPr>
              <w:pStyle w:val="Compact"/>
              <w:jc w:val="left"/>
            </w:pPr>
            <w:r>
              <w:t xml:space="preserve">Wide-field astrophotography lens, 135mm f/2.0, with dew heater</w:t>
            </w:r>
          </w:p>
        </w:tc>
        <w:tc>
          <w:tcPr/>
          <w:p>
            <w:pPr>
              <w:pStyle w:val="Compact"/>
              <w:jc w:val="left"/>
            </w:pPr>
            <w:r>
              <w:t xml:space="preserve">1</w:t>
            </w:r>
          </w:p>
        </w:tc>
        <w:tc>
          <w:tcPr/>
          <w:p>
            <w:pPr>
              <w:pStyle w:val="Compact"/>
              <w:jc w:val="left"/>
            </w:pPr>
            <w:r>
              <w:t xml:space="preserve">€ 3,800.00</w:t>
            </w:r>
          </w:p>
        </w:tc>
        <w:tc>
          <w:tcPr/>
          <w:p>
            <w:pPr>
              <w:pStyle w:val="Compact"/>
              <w:jc w:val="left"/>
            </w:pPr>
            <w:r>
              <w:t xml:space="preserve">€ 3,800.00</w:t>
            </w:r>
          </w:p>
        </w:tc>
      </w:tr>
      <w:tr>
        <w:tc>
          <w:tcPr/>
          <w:p>
            <w:pPr>
              <w:pStyle w:val="Compact"/>
              <w:jc w:val="left"/>
            </w:pPr>
            <w:r>
              <w:t xml:space="preserve">5</w:t>
            </w:r>
          </w:p>
        </w:tc>
        <w:tc>
          <w:tcPr/>
          <w:p>
            <w:pPr>
              <w:pStyle w:val="Compact"/>
              <w:jc w:val="left"/>
            </w:pPr>
            <w:r>
              <w:t xml:space="preserve">Portable weather station for real-time atmospheric monitoring at the Rome observatory site</w:t>
            </w:r>
          </w:p>
        </w:tc>
        <w:tc>
          <w:tcPr/>
          <w:p>
            <w:pPr>
              <w:pStyle w:val="Compact"/>
              <w:jc w:val="left"/>
            </w:pPr>
            <w:r>
              <w:t xml:space="preserve">1</w:t>
            </w:r>
          </w:p>
        </w:tc>
        <w:tc>
          <w:tcPr/>
          <w:p>
            <w:pPr>
              <w:pStyle w:val="Compact"/>
              <w:jc w:val="left"/>
            </w:pPr>
            <w:r>
              <w:t xml:space="preserve">€ 1,950.00</w:t>
            </w:r>
          </w:p>
        </w:tc>
        <w:tc>
          <w:tcPr/>
          <w:p>
            <w:pPr>
              <w:pStyle w:val="Compact"/>
              <w:jc w:val="left"/>
            </w:pPr>
            <w:r>
              <w:t xml:space="preserve">€ 1,950.00</w:t>
            </w:r>
          </w:p>
        </w:tc>
      </w:tr>
      <w:tr>
        <w:tc>
          <w:tcPr/>
          <w:p>
            <w:pPr>
              <w:pStyle w:val="Compact"/>
              <w:jc w:val="left"/>
            </w:pPr>
            <w:r>
              <w:t xml:space="preserve">6</w:t>
            </w:r>
          </w:p>
        </w:tc>
        <w:tc>
          <w:tcPr/>
          <w:p>
            <w:pPr>
              <w:pStyle w:val="Compact"/>
              <w:jc w:val="left"/>
            </w:pPr>
            <w:r>
              <w:t xml:space="preserve">Custom data storage server, 200TB, RAID-6 configuration, for archival of observational data</w:t>
            </w:r>
          </w:p>
        </w:tc>
        <w:tc>
          <w:tcPr/>
          <w:p>
            <w:pPr>
              <w:pStyle w:val="Compact"/>
              <w:jc w:val="left"/>
            </w:pPr>
            <w:r>
              <w:t xml:space="preserve">1</w:t>
            </w:r>
          </w:p>
        </w:tc>
        <w:tc>
          <w:tcPr/>
          <w:p>
            <w:pPr>
              <w:pStyle w:val="Compact"/>
              <w:jc w:val="left"/>
            </w:pPr>
            <w:r>
              <w:t xml:space="preserve">€ 12,400.00</w:t>
            </w:r>
          </w:p>
        </w:tc>
        <w:tc>
          <w:tcPr/>
          <w:p>
            <w:pPr>
              <w:pStyle w:val="Compact"/>
              <w:jc w:val="left"/>
            </w:pPr>
            <w:r>
              <w:t xml:space="preserve">€ 12,400.00</w:t>
            </w:r>
          </w:p>
        </w:tc>
      </w:tr>
    </w:tbl>
    <w:bookmarkEnd w:id="24"/>
    <w:bookmarkStart w:id="25" w:name="financial-summary"/>
    <w:p>
      <w:pPr>
        <w:pStyle w:val="Heading2"/>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Professional Astronomer Services</w:t>
            </w:r>
          </w:p>
        </w:tc>
        <w:tc>
          <w:tcPr/>
          <w:p>
            <w:pPr>
              <w:pStyle w:val="Compact"/>
              <w:jc w:val="left"/>
            </w:pPr>
            <w:r>
              <w:t xml:space="preserve">€ 54,600.00</w:t>
            </w:r>
          </w:p>
        </w:tc>
      </w:tr>
      <w:tr>
        <w:tc>
          <w:tcPr/>
          <w:p>
            <w:pPr>
              <w:pStyle w:val="Compact"/>
              <w:jc w:val="left"/>
            </w:pPr>
            <w:r>
              <w:t xml:space="preserve">Subtotal – Astronomical Equipment and Instrumentation</w:t>
            </w:r>
          </w:p>
        </w:tc>
        <w:tc>
          <w:tcPr/>
          <w:p>
            <w:pPr>
              <w:pStyle w:val="Compact"/>
              <w:jc w:val="left"/>
            </w:pPr>
            <w:r>
              <w:t xml:space="preserve">€ 75,350.00</w:t>
            </w:r>
          </w:p>
        </w:tc>
      </w:tr>
      <w:tr>
        <w:tc>
          <w:tcPr/>
          <w:p>
            <w:pPr>
              <w:pStyle w:val="Compact"/>
              <w:jc w:val="left"/>
            </w:pPr>
            <w:r>
              <w:t xml:space="preserve">VAT (22% – Italian Standard Rate)</w:t>
            </w:r>
          </w:p>
        </w:tc>
        <w:tc>
          <w:tcPr/>
          <w:p>
            <w:pPr>
              <w:pStyle w:val="Compact"/>
              <w:jc w:val="left"/>
            </w:pPr>
            <w:r>
              <w:t xml:space="preserve">€ 28,405.00</w:t>
            </w:r>
          </w:p>
        </w:tc>
      </w:tr>
      <w:tr>
        <w:tc>
          <w:tcPr/>
          <w:p>
            <w:pPr>
              <w:pStyle w:val="Compact"/>
              <w:jc w:val="left"/>
            </w:pPr>
            <w:r>
              <w:t xml:space="preserve">GRAND TOTAL (EUR)</w:t>
            </w:r>
          </w:p>
        </w:tc>
        <w:tc>
          <w:tcPr/>
          <w:p>
            <w:pPr>
              <w:pStyle w:val="Compact"/>
              <w:jc w:val="left"/>
            </w:pPr>
            <w:r>
              <w:t xml:space="preserve">€ 158,355.00</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 This Purchase Order is governed by the laws of the Italian Republic. Any disputes arising from the interpretation or execution of this Purchase Order shall be resolved by the competent courts of Rome, Italy.</w:t>
      </w:r>
    </w:p>
    <w:p>
      <w:pPr>
        <w:pStyle w:val="BodyText"/>
      </w:pPr>
      <w:r>
        <w:rPr>
          <w:bCs/>
          <w:b/>
        </w:rPr>
        <w:t xml:space="preserve">6.2</w:t>
      </w:r>
      <w:r>
        <w:t xml:space="preserve"> </w:t>
      </w:r>
      <w:r>
        <w:t xml:space="preserve">– The Astronomer shall commence all professional services no later than 1 September 2025. All deliverables, including observational data sets, spectrographic reports, and published papers, must be submitted to the INAR Director's office in Rome, Italy, within the timelines specified in Section 3.</w:t>
      </w:r>
    </w:p>
    <w:p>
      <w:pPr>
        <w:pStyle w:val="BodyText"/>
      </w:pPr>
      <w:r>
        <w:rPr>
          <w:bCs/>
          <w:b/>
        </w:rPr>
        <w:t xml:space="preserve">6.3</w:t>
      </w:r>
      <w:r>
        <w:t xml:space="preserve"> </w:t>
      </w:r>
      <w:r>
        <w:t xml:space="preserve">– Payment shall be made in three installments: 40% upon signing of this Purchase Order, 40% upon completion of the primary observational campaign, and 20% upon final acceptance of all deliverables. Payments shall be transferred via bank wire to the Astronomer's designated account in Italy Rome.</w:t>
      </w:r>
    </w:p>
    <w:p>
      <w:pPr>
        <w:pStyle w:val="BodyText"/>
      </w:pPr>
      <w:r>
        <w:rPr>
          <w:bCs/>
          <w:b/>
        </w:rPr>
        <w:t xml:space="preserve">6.4</w:t>
      </w:r>
      <w:r>
        <w:t xml:space="preserve"> </w:t>
      </w:r>
      <w:r>
        <w:t xml:space="preserve">– All astronomical equipment procured under this Purchase Order shall be delivered to the INAR facility in Rome, Italy, within 30 calendar days of the order date. The Astronomer shall be responsible for the initial calibration and integration of all instruments upon delivery.</w:t>
      </w:r>
    </w:p>
    <w:p>
      <w:pPr>
        <w:pStyle w:val="BodyText"/>
      </w:pPr>
      <w:r>
        <w:rPr>
          <w:bCs/>
          <w:b/>
        </w:rPr>
        <w:t xml:space="preserve">6.5</w:t>
      </w:r>
      <w:r>
        <w:t xml:space="preserve"> </w:t>
      </w:r>
      <w:r>
        <w:t xml:space="preserve">– The Astronomer warrants that all observational data and research outputs produced under this Purchase Order shall be original, free from plagiarism, and in full compliance with the ethical standards of the Italian Astronomical Society (Società Astronomica Italiana).</w:t>
      </w:r>
    </w:p>
    <w:p>
      <w:pPr>
        <w:pStyle w:val="BodyText"/>
      </w:pPr>
      <w:r>
        <w:rPr>
          <w:bCs/>
          <w:b/>
        </w:rPr>
        <w:t xml:space="preserve">6.6</w:t>
      </w:r>
      <w:r>
        <w:t xml:space="preserve"> </w:t>
      </w:r>
      <w:r>
        <w:t xml:space="preserve">– This Purchase Order may be amended only by mutual written agreement of both parties. Any modification must be documented in a supplementary annex bearing the same PO number and the place of execution, Italy Rome.</w:t>
      </w:r>
    </w:p>
    <w:p>
      <w:pPr>
        <w:pStyle w:val="BodyText"/>
      </w:pPr>
      <w:r>
        <w:rPr>
          <w:bCs/>
          <w:b/>
        </w:rPr>
        <w:t xml:space="preserve">6.7</w:t>
      </w:r>
      <w:r>
        <w:t xml:space="preserve"> </w:t>
      </w:r>
      <w:r>
        <w:t xml:space="preserve">– In the event of force majeure, including but not limited to severe weather conditions affecting the observatory in Rome, Italy, the Astronomer shall notify the purchasing party within 48 hours, and the project timeline shall be extended accordingly.</w:t>
      </w:r>
    </w:p>
    <w:bookmarkEnd w:id="26"/>
    <w:bookmarkStart w:id="27" w:name="authorization-and-signatures"/>
    <w:p>
      <w:pPr>
        <w:pStyle w:val="Heading2"/>
      </w:pPr>
      <w:r>
        <w:t xml:space="preserve">7. Authorization and Signatures</w:t>
      </w:r>
    </w:p>
    <w:p>
      <w:pPr>
        <w:pStyle w:val="FirstParagraph"/>
      </w:pPr>
      <w:r>
        <w:rPr>
          <w:bCs/>
          <w:b/>
        </w:rPr>
        <w:t xml:space="preserve">For the Purchasing Party:</w:t>
      </w:r>
    </w:p>
    <w:p>
      <w:pPr>
        <w:pStyle w:val="BodyText"/>
      </w:pPr>
      <w:r>
        <w:t xml:space="preserve">Prof. Marco De Santis</w:t>
      </w:r>
      <w:r>
        <w:br/>
      </w:r>
      <w:r>
        <w:t xml:space="preserve">Director, Istituto Nazionale di Astronomia di Roma</w:t>
      </w:r>
    </w:p>
    <w:p>
      <w:pPr>
        <w:pStyle w:val="BodyText"/>
      </w:pPr>
      <w:r>
        <w:t xml:space="preserve">Signature &amp; Date</w:t>
      </w:r>
    </w:p>
    <w:p>
      <w:pPr>
        <w:pStyle w:val="BodyText"/>
      </w:pPr>
      <w:r>
        <w:rPr>
          <w:bCs/>
          <w:b/>
        </w:rPr>
        <w:t xml:space="preserve">For the Astronomer / Service Provider:</w:t>
      </w:r>
    </w:p>
    <w:p>
      <w:pPr>
        <w:pStyle w:val="BodyText"/>
      </w:pPr>
      <w:r>
        <w:t xml:space="preserve">Dr. Elena Marchetti</w:t>
      </w:r>
      <w:r>
        <w:br/>
      </w:r>
      <w:r>
        <w:t xml:space="preserve">Professional Astronomer</w:t>
      </w:r>
    </w:p>
    <w:p>
      <w:pPr>
        <w:pStyle w:val="BodyText"/>
      </w:pPr>
      <w:r>
        <w:t xml:space="preserve">Signature &amp; Date</w:t>
      </w:r>
    </w:p>
    <w:bookmarkEnd w:id="27"/>
    <w:p>
      <w:pPr>
        <w:pStyle w:val="BodyText"/>
      </w:pPr>
      <w:r>
        <w:t xml:space="preserve">This Purchase Order (PO No. IT-ROME-AST-2025-0047) is valid for 90 days from the date of issue. All communications regarding this Purchase Order shall be directed to the INAR Procurement Office, Via delle Scienze 42, 00185 Rome, Italy. This document is issued in duplicate, with one copy retained by each party. The place of execution and jurisdiction for this Purchase Order is Italy Rome.</w:t>
      </w:r>
    </w:p>
    <w:p>
      <w:pPr>
        <w:pStyle w:val="BodyText"/>
      </w:pPr>
      <w:r>
        <w:t xml:space="preserve">© 2025 Istituto Nazionale di Astronomia di Roma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and Equipment - Rome, Italy</dc:title>
  <dc:creator/>
  <dc:language>en</dc:language>
  <cp:keywords/>
  <dcterms:created xsi:type="dcterms:W3CDTF">2026-10-10T06:54:52Z</dcterms:created>
  <dcterms:modified xsi:type="dcterms:W3CDTF">2026-10-10T06:54:52Z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