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Professional Astronomer Services — Research &amp; Observation Contract</w:t>
      </w:r>
    </w:p>
    <w:p>
      <w:pPr>
        <w:pStyle w:val="BodyText"/>
      </w:pPr>
      <w:r>
        <w:t xml:space="preserve">Issued for Performance in Japan Kyoto</w:t>
      </w:r>
    </w:p>
    <w:bookmarkEnd w:id="20"/>
    <w:p>
      <w:pPr>
        <w:pStyle w:val="BodyText"/>
      </w:pPr>
      <w:r>
        <w:rPr>
          <w:bCs/>
          <w:b/>
        </w:rPr>
        <w:t xml:space="preserve">Purchase Order No.:</w:t>
      </w:r>
      <w:r>
        <w:t xml:space="preserve"> </w:t>
      </w:r>
      <w:r>
        <w:t xml:space="preserve">PO-KYO-2025-04782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Japanese Yen (JPY)</w:t>
      </w:r>
      <w:r>
        <w:br/>
      </w:r>
      <w:r>
        <w:rPr>
          <w:bCs/>
          <w:b/>
        </w:rPr>
        <w:t xml:space="preserve">Incoterms:</w:t>
      </w:r>
      <w:r>
        <w:t xml:space="preserve"> </w:t>
      </w:r>
      <w:r>
        <w:t xml:space="preserve">FCA Kyoto</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Kyoto Institute of Celestial Sciences and Advanced Research (KICSTAR)</w:t>
            </w:r>
          </w:p>
        </w:tc>
      </w:tr>
      <w:tr>
        <w:tc>
          <w:tcPr/>
          <w:p>
            <w:pPr>
              <w:pStyle w:val="Compact"/>
              <w:jc w:val="left"/>
            </w:pPr>
            <w:r>
              <w:t xml:space="preserve">Address</w:t>
            </w:r>
          </w:p>
        </w:tc>
        <w:tc>
          <w:tcPr/>
          <w:p>
            <w:pPr>
              <w:pStyle w:val="Compact"/>
              <w:jc w:val="left"/>
            </w:pPr>
            <w:r>
              <w:t xml:space="preserve">2-246 Katsura-Kagayamachi, Nishikyo-ku, Japan Kyoto 615-8547</w:t>
            </w:r>
          </w:p>
        </w:tc>
      </w:tr>
      <w:tr>
        <w:tc>
          <w:tcPr/>
          <w:p>
            <w:pPr>
              <w:pStyle w:val="Compact"/>
              <w:jc w:val="left"/>
            </w:pPr>
            <w:r>
              <w:t xml:space="preserve">Contact Person</w:t>
            </w:r>
          </w:p>
        </w:tc>
        <w:tc>
          <w:tcPr/>
          <w:p>
            <w:pPr>
              <w:pStyle w:val="Compact"/>
              <w:jc w:val="left"/>
            </w:pPr>
            <w:r>
              <w:t xml:space="preserve">Dr. Haruki Tanaka, Director of Procurement &amp; Research Operations</w:t>
            </w:r>
          </w:p>
        </w:tc>
      </w:tr>
      <w:tr>
        <w:tc>
          <w:tcPr/>
          <w:p>
            <w:pPr>
              <w:pStyle w:val="Compact"/>
              <w:jc w:val="left"/>
            </w:pPr>
            <w:r>
              <w:t xml:space="preserve">Email / Phone</w:t>
            </w:r>
          </w:p>
        </w:tc>
        <w:tc>
          <w:tcPr/>
          <w:p>
            <w:pPr>
              <w:pStyle w:val="Compact"/>
              <w:jc w:val="left"/>
            </w:pPr>
            <w:r>
              <w:t xml:space="preserve">procurement@kicstar.ac.jp / +81-75-331-2200</w:t>
            </w:r>
          </w:p>
        </w:tc>
      </w:tr>
      <w:tr>
        <w:tc>
          <w:tcPr/>
          <w:p>
            <w:pPr>
              <w:pStyle w:val="Compact"/>
              <w:jc w:val="left"/>
            </w:pPr>
            <w:r>
              <w:t xml:space="preserve">Tax Registration No.</w:t>
            </w:r>
          </w:p>
        </w:tc>
        <w:tc>
          <w:tcPr/>
          <w:p>
            <w:pPr>
              <w:pStyle w:val="Compact"/>
              <w:jc w:val="left"/>
            </w:pPr>
            <w:r>
              <w:t xml:space="preserve">60-1234-0098765</w:t>
            </w:r>
          </w:p>
        </w:tc>
      </w:tr>
    </w:tbl>
    <w:p>
      <w:pPr>
        <w:pStyle w:val="BodyText"/>
      </w:pPr>
      <w:r>
        <w:t xml:space="preserve">2. Service Provider (Seller / Astronomer)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Dr. Elena M. Vasquez, PhD in Astrophysics &amp; Planetary Science</w:t>
            </w:r>
          </w:p>
        </w:tc>
      </w:tr>
      <w:tr>
        <w:tc>
          <w:tcPr/>
          <w:p>
            <w:pPr>
              <w:pStyle w:val="Compact"/>
              <w:jc w:val="left"/>
            </w:pPr>
            <w:r>
              <w:t xml:space="preserve">Professional Registration</w:t>
            </w:r>
          </w:p>
        </w:tc>
        <w:tc>
          <w:tcPr/>
          <w:p>
            <w:pPr>
              <w:pStyle w:val="Compact"/>
              <w:jc w:val="left"/>
            </w:pPr>
            <w:r>
              <w:t xml:space="preserve">Registered Astronomer, International Astronomical Union (IAU) Member No. IAU-2019-44721</w:t>
            </w:r>
          </w:p>
        </w:tc>
      </w:tr>
      <w:tr>
        <w:tc>
          <w:tcPr/>
          <w:p>
            <w:pPr>
              <w:pStyle w:val="Compact"/>
              <w:jc w:val="left"/>
            </w:pPr>
            <w:r>
              <w:t xml:space="preserve">Business Address</w:t>
            </w:r>
          </w:p>
        </w:tc>
        <w:tc>
          <w:tcPr/>
          <w:p>
            <w:pPr>
              <w:pStyle w:val="Compact"/>
              <w:jc w:val="left"/>
            </w:pPr>
            <w:r>
              <w:t xml:space="preserve">12-8 Arashiyama-cho, Ukyo-ku, Japan Kyoto 616-8385</w:t>
            </w:r>
          </w:p>
        </w:tc>
      </w:tr>
      <w:tr>
        <w:tc>
          <w:tcPr/>
          <w:p>
            <w:pPr>
              <w:pStyle w:val="Compact"/>
              <w:jc w:val="left"/>
            </w:pPr>
            <w:r>
              <w:t xml:space="preserve">Contact</w:t>
            </w:r>
          </w:p>
        </w:tc>
        <w:tc>
          <w:tcPr/>
          <w:p>
            <w:pPr>
              <w:pStyle w:val="Compact"/>
              <w:jc w:val="left"/>
            </w:pPr>
            <w:r>
              <w:t xml:space="preserve">elena.vasquez@astro-kyoto.jp / +81-75-881-4433</w:t>
            </w:r>
          </w:p>
        </w:tc>
      </w:tr>
      <w:tr>
        <w:tc>
          <w:tcPr/>
          <w:p>
            <w:pPr>
              <w:pStyle w:val="Compact"/>
              <w:jc w:val="left"/>
            </w:pPr>
            <w:r>
              <w:t xml:space="preserve">Bank / Payment Details</w:t>
            </w:r>
          </w:p>
        </w:tc>
        <w:tc>
          <w:tcPr/>
          <w:p>
            <w:pPr>
              <w:pStyle w:val="Compact"/>
              <w:jc w:val="left"/>
            </w:pPr>
            <w:r>
              <w:t xml:space="preserve">Mizuho Bank, Kyoto Central Branch, Acct: 330-2211-889, SWIFT: MHCBJPJT</w:t>
            </w:r>
          </w:p>
        </w:tc>
      </w:tr>
    </w:tbl>
    <w:p>
      <w:pPr>
        <w:pStyle w:val="BodyText"/>
      </w:pPr>
      <w:r>
        <w:t xml:space="preserve">3. Description of Purchase &amp; Scope of Services</w:t>
      </w:r>
    </w:p>
    <w:p>
      <w:pPr>
        <w:pStyle w:val="BodyText"/>
      </w:pPr>
      <w:r>
        <w:t xml:space="preserve">This</w:t>
      </w:r>
      <w:r>
        <w:t xml:space="preserve"> </w:t>
      </w:r>
      <w:r>
        <w:t xml:space="preserve">Purchase Order</w:t>
      </w:r>
      <w:r>
        <w:t xml:space="preserve"> </w:t>
      </w:r>
      <w:r>
        <w:t xml:space="preserve">is issued by KICSTAR to formally engage the services of a qualified</w:t>
      </w:r>
      <w:r>
        <w:t xml:space="preserve"> </w:t>
      </w:r>
      <w:r>
        <w:t xml:space="preserve">Astronomer</w:t>
      </w:r>
      <w:r>
        <w:t xml:space="preserve"> </w:t>
      </w:r>
      <w:r>
        <w:t xml:space="preserve">for the period of</w:t>
      </w:r>
      <w:r>
        <w:t xml:space="preserve"> </w:t>
      </w:r>
      <w:r>
        <w:rPr>
          <w:bCs/>
          <w:b/>
        </w:rPr>
        <w:t xml:space="preserve">1 July 2025 through 30 November 2025</w:t>
      </w:r>
      <w:r>
        <w:t xml:space="preserve">. All professional duties, field observations, data analysis, and collaborative research activities shall be conducted primarily at the KICSTAR observatory campus and affiliated facilities located in</w:t>
      </w:r>
      <w:r>
        <w:t xml:space="preserve"> </w:t>
      </w:r>
      <w:r>
        <w:t xml:space="preserve">Japan Kyoto</w:t>
      </w:r>
      <w:r>
        <w:t xml:space="preserve">. The Astronomer is expected to devote a minimum of forty (40) working hours per week to the contracted research programme.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Professional Astronomer services — deep-sky observation and spectroscopic analysis of variable stars using the 1.2-metre Cassegrain telescope at the KICSTAR Kyoto Observatory</w:t>
            </w:r>
          </w:p>
        </w:tc>
        <w:tc>
          <w:tcPr/>
          <w:p>
            <w:pPr>
              <w:pStyle w:val="Compact"/>
              <w:jc w:val="left"/>
            </w:pPr>
            <w:r>
              <w:t xml:space="preserve">20 weeks</w:t>
            </w:r>
          </w:p>
        </w:tc>
        <w:tc>
          <w:tcPr/>
          <w:p>
            <w:pPr>
              <w:pStyle w:val="Compact"/>
              <w:jc w:val="left"/>
            </w:pPr>
            <w:r>
              <w:t xml:space="preserve">480,000</w:t>
            </w:r>
          </w:p>
        </w:tc>
        <w:tc>
          <w:tcPr/>
          <w:p>
            <w:pPr>
              <w:pStyle w:val="Compact"/>
              <w:jc w:val="left"/>
            </w:pPr>
            <w:r>
              <w:t xml:space="preserve">9,600,000</w:t>
            </w:r>
          </w:p>
        </w:tc>
      </w:tr>
      <w:tr>
        <w:tc>
          <w:tcPr/>
          <w:p>
            <w:pPr>
              <w:pStyle w:val="Compact"/>
              <w:jc w:val="left"/>
            </w:pPr>
            <w:r>
              <w:t xml:space="preserve">2</w:t>
            </w:r>
          </w:p>
        </w:tc>
        <w:tc>
          <w:tcPr/>
          <w:p>
            <w:pPr>
              <w:pStyle w:val="Compact"/>
              <w:jc w:val="left"/>
            </w:pPr>
            <w:r>
              <w:t xml:space="preserve">Astronomer-led research supervision of four (4) graduate students in the Department of Celestial Mechanics, Japan Kyoto campus</w:t>
            </w:r>
          </w:p>
        </w:tc>
        <w:tc>
          <w:tcPr/>
          <w:p>
            <w:pPr>
              <w:pStyle w:val="Compact"/>
              <w:jc w:val="left"/>
            </w:pPr>
            <w:r>
              <w:t xml:space="preserve">20 weeks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Preparation and delivery of two (2) peer-reviewed research papers on exoplanet atmospheric characterization, to be submitted to journals indexed in the IAU proceedings</w:t>
            </w:r>
          </w:p>
        </w:tc>
        <w:tc>
          <w:tcPr/>
          <w:p>
            <w:pPr>
              <w:pStyle w:val="Compact"/>
              <w:jc w:val="left"/>
            </w:pPr>
            <w:r>
              <w:t xml:space="preserve">2 papers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4</w:t>
            </w:r>
          </w:p>
        </w:tc>
        <w:tc>
          <w:tcPr/>
          <w:p>
            <w:pPr>
              <w:pStyle w:val="Compact"/>
              <w:jc w:val="left"/>
            </w:pPr>
            <w:r>
              <w:t xml:space="preserve">Public outreach lectures and community astronomy nights hosted at the Kyoto City Science Centre, Japan Kyoto (minimum 6 sessions)</w:t>
            </w:r>
          </w:p>
        </w:tc>
        <w:tc>
          <w:tcPr/>
          <w:p>
            <w:pPr>
              <w:pStyle w:val="Compact"/>
              <w:jc w:val="left"/>
            </w:pPr>
            <w:r>
              <w:t xml:space="preserve">6 sessions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5</w:t>
            </w:r>
          </w:p>
        </w:tc>
        <w:tc>
          <w:tcPr/>
          <w:p>
            <w:pPr>
              <w:pStyle w:val="Compact"/>
              <w:jc w:val="left"/>
            </w:pPr>
            <w:r>
              <w:t xml:space="preserve">Calibration and maintenance of the Astronomer’s dedicated CCD imaging array and adaptive optics module</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Travel and accommodation allowance for the Astronomer during on-site observation periods at the remote mountain station in northern Kyoto Prefecture</w:t>
            </w:r>
          </w:p>
        </w:tc>
        <w:tc>
          <w:tcPr/>
          <w:p>
            <w:pPr>
              <w:pStyle w:val="Compact"/>
              <w:jc w:val="left"/>
            </w:pPr>
            <w:r>
              <w:t xml:space="preserve">12 nights</w:t>
            </w:r>
          </w:p>
        </w:tc>
        <w:tc>
          <w:tcPr/>
          <w:p>
            <w:pPr>
              <w:pStyle w:val="Compact"/>
              <w:jc w:val="left"/>
            </w:pPr>
            <w:r>
              <w:t xml:space="preserve">45,000</w:t>
            </w:r>
          </w:p>
        </w:tc>
        <w:tc>
          <w:tcPr/>
          <w:p>
            <w:pPr>
              <w:pStyle w:val="Compact"/>
              <w:jc w:val="left"/>
            </w:pPr>
            <w:r>
              <w:t xml:space="preserve">540,000</w:t>
            </w:r>
          </w:p>
        </w:tc>
      </w:tr>
      <w:tr>
        <w:tc>
          <w:tcPr>
            <w:gridSpan w:val="2"/>
          </w:tcPr>
          <w:p>
            <w:pPr>
              <w:pStyle w:val="Compact"/>
              <w:jc w:val="right"/>
            </w:pPr>
            <w:r>
              <w:t xml:space="preserve">Subtotal</w:t>
            </w:r>
          </w:p>
        </w:tc>
        <w:tc>
          <w:tcPr/>
          <w:p>
            <w:pPr>
              <w:pStyle w:val="Compact"/>
              <w:jc w:val="left"/>
            </w:pPr>
            <w:r>
              <w:t xml:space="preserve">15,000,000</w:t>
            </w:r>
          </w:p>
        </w:tc>
        <w:tc>
          <w:tcPr/>
          <w:p>
            <w:pPr>
              <w:pStyle w:val="Compact"/>
            </w:pPr>
          </w:p>
        </w:tc>
        <w:tc>
          <w:tcPr/>
          <w:p>
            <w:pPr>
              <w:pStyle w:val="Compact"/>
            </w:pPr>
          </w:p>
        </w:tc>
      </w:tr>
      <w:tr>
        <w:tc>
          <w:tcPr>
            <w:gridSpan w:val="2"/>
          </w:tcPr>
          <w:p>
            <w:pPr>
              <w:pStyle w:val="Compact"/>
              <w:jc w:val="right"/>
            </w:pPr>
            <w:r>
              <w:t xml:space="preserve">Consumption Tax (10%)</w:t>
            </w:r>
          </w:p>
        </w:tc>
        <w:tc>
          <w:tcPr/>
          <w:p>
            <w:pPr>
              <w:pStyle w:val="Compact"/>
              <w:jc w:val="left"/>
            </w:pPr>
            <w:r>
              <w:t xml:space="preserve">1,500,000</w:t>
            </w:r>
          </w:p>
        </w:tc>
        <w:tc>
          <w:tcPr/>
          <w:p>
            <w:pPr>
              <w:pStyle w:val="Compact"/>
            </w:pPr>
          </w:p>
        </w:tc>
        <w:tc>
          <w:tcPr/>
          <w:p>
            <w:pPr>
              <w:pStyle w:val="Compact"/>
            </w:pPr>
          </w:p>
        </w:tc>
      </w:tr>
      <w:tr>
        <w:tc>
          <w:tcPr>
            <w:gridSpan w:val="2"/>
          </w:tcPr>
          <w:p>
            <w:pPr>
              <w:pStyle w:val="Compact"/>
              <w:jc w:val="right"/>
            </w:pPr>
            <w:r>
              <w:t xml:space="preserve">Grand Total</w:t>
            </w:r>
          </w:p>
        </w:tc>
        <w:tc>
          <w:tcPr/>
          <w:p>
            <w:pPr>
              <w:pStyle w:val="Compact"/>
              <w:jc w:val="left"/>
            </w:pPr>
            <w:r>
              <w:t xml:space="preserve">16,500,000</w:t>
            </w:r>
          </w:p>
        </w:tc>
        <w:tc>
          <w:tcPr/>
          <w:p>
            <w:pPr>
              <w:pStyle w:val="Compact"/>
            </w:pPr>
          </w:p>
        </w:tc>
        <w:tc>
          <w:tcPr/>
          <w:p>
            <w:pPr>
              <w:pStyle w:val="Compact"/>
            </w:pPr>
          </w:p>
        </w:tc>
      </w:tr>
    </w:tbl>
    <w:p>
      <w:pPr>
        <w:pStyle w:val="BodyText"/>
      </w:pPr>
      <w:r>
        <w:t xml:space="preserve">4. Terms and Conditions</w:t>
      </w:r>
    </w:p>
    <w:p>
      <w:pPr>
        <w:numPr>
          <w:ilvl w:val="0"/>
          <w:numId w:val="1001"/>
        </w:numPr>
        <w:pStyle w:val="Compact"/>
      </w:pPr>
      <w:r>
        <w:rPr>
          <w:bCs/>
          <w:b/>
        </w:rPr>
        <w:t xml:space="preserve">Performance Location:</w:t>
      </w:r>
      <w:r>
        <w:t xml:space="preserve"> </w:t>
      </w:r>
      <w:r>
        <w:t xml:space="preserve">All services under this Purchase Order shall be rendered in Japan Kyoto, specifically at the KICSTAR campus in Nishikyo-ku and the designated remote observation station in northern Kyoto Prefecture. The Astronomer is responsible for securing any necessary local permits for nighttime fieldwork.</w:t>
      </w:r>
    </w:p>
    <w:p>
      <w:pPr>
        <w:numPr>
          <w:ilvl w:val="0"/>
          <w:numId w:val="1001"/>
        </w:numPr>
        <w:pStyle w:val="Compact"/>
      </w:pPr>
      <w:r>
        <w:rPr>
          <w:bCs/>
          <w:b/>
        </w:rPr>
        <w:t xml:space="preserve">Intellectual Property:</w:t>
      </w:r>
      <w:r>
        <w:t xml:space="preserve"> </w:t>
      </w:r>
      <w:r>
        <w:t xml:space="preserve">All data, observations, manuscripts, and research outputs generated by the Astronomer during the term of this contract shall be jointly owned by KICSTAR and the Astronomer, with primary publication rights resting with KICSTAR. The Astronomer retains the right to present findings at international conferences.</w:t>
      </w:r>
    </w:p>
    <w:p>
      <w:pPr>
        <w:numPr>
          <w:ilvl w:val="0"/>
          <w:numId w:val="1001"/>
        </w:numPr>
        <w:pStyle w:val="Compact"/>
      </w:pPr>
      <w:r>
        <w:rPr>
          <w:bCs/>
          <w:b/>
        </w:rPr>
        <w:t xml:space="preserve">Payment Schedule:</w:t>
      </w:r>
      <w:r>
        <w:t xml:space="preserve"> </w:t>
      </w:r>
      <w:r>
        <w:t xml:space="preserve">Payment shall be made in three (3) equal instalments of JPY 5,500,000 each, due at the commencement of the contract, at the midpoint (15 September 2025), and upon final delivery of all deliverables. Payment shall be processed via bank transfer to the account specified in Section 2.</w:t>
      </w:r>
    </w:p>
    <w:p>
      <w:pPr>
        <w:numPr>
          <w:ilvl w:val="0"/>
          <w:numId w:val="1001"/>
        </w:numPr>
        <w:pStyle w:val="Compact"/>
      </w:pPr>
      <w:r>
        <w:rPr>
          <w:bCs/>
          <w:b/>
        </w:rPr>
        <w:t xml:space="preserve">Confidentiality:</w:t>
      </w:r>
      <w:r>
        <w:t xml:space="preserve"> </w:t>
      </w:r>
      <w:r>
        <w:t xml:space="preserve">The Astronomer agrees to maintain strict confidentiality regarding proprietary research data, unpublished findings, and internal KICSTAR communications. This obligation survives the termination of this Purchase Order for a period of five (5) years.</w:t>
      </w:r>
    </w:p>
    <w:p>
      <w:pPr>
        <w:numPr>
          <w:ilvl w:val="0"/>
          <w:numId w:val="1001"/>
        </w:numPr>
        <w:pStyle w:val="Compact"/>
      </w:pPr>
      <w:r>
        <w:rPr>
          <w:bCs/>
          <w:b/>
        </w:rPr>
        <w:t xml:space="preserve">Compliance:</w:t>
      </w:r>
      <w:r>
        <w:t xml:space="preserve"> </w:t>
      </w:r>
      <w:r>
        <w:t xml:space="preserve">The Astronomer shall comply with all applicable laws and regulations of Japan, including the Act on the Protection of Personal Information, the Science and Technology Basic Act, and local ordinances governing nighttime operations in Kyoto Prefecture.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Astronomer shall be compensated for all services rendered up to the date of termination, plus a reasonable wind-down period of two (2) weeks.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Japan Kyoto, in accordance with the rules of the Japan Commercial Arbitration Association. The governing law shall be the laws of Japan.</w:t>
      </w:r>
    </w:p>
    <w:p>
      <w:pPr>
        <w:numPr>
          <w:ilvl w:val="0"/>
          <w:numId w:val="1001"/>
        </w:numPr>
        <w:pStyle w:val="Compact"/>
      </w:pPr>
      <w:r>
        <w:rPr>
          <w:bCs/>
          <w:b/>
        </w:rPr>
        <w:t xml:space="preserve">Insurance:</w:t>
      </w:r>
      <w:r>
        <w:t xml:space="preserve"> </w:t>
      </w:r>
      <w:r>
        <w:t xml:space="preserve">The Astronomer shall maintain professional liability insurance with a minimum coverage of JPY 100,000,000 for the duration of the contract. A certificate of insurance shall be provided to KICSTAR prior to the commencement of services.</w:t>
      </w:r>
    </w:p>
    <w:p>
      <w:pPr>
        <w:pStyle w:val="FirstParagraph"/>
      </w:pPr>
      <w:r>
        <w:t xml:space="preserve">5. Acceptance and Authorization</w:t>
      </w:r>
    </w:p>
    <w:p>
      <w:pPr>
        <w:pStyle w:val="BodyText"/>
      </w:pPr>
      <w:r>
        <w:t xml:space="preserve">By signing below, both parties acknowledge and agree to the terms set forth in this Purchase Order for the engagement of the Astronomer in Japan Kyoto. This document constitutes a binding agreement effective from the date of the last signature.</w:t>
      </w:r>
    </w:p>
    <w:p>
      <w:pPr>
        <w:pStyle w:val="BodyText"/>
      </w:pPr>
      <w:r>
        <w:rPr>
          <w:bCs/>
          <w:b/>
        </w:rPr>
        <w:t xml:space="preserve">For and on behalf of KICSTAR (Buyer):</w:t>
      </w:r>
    </w:p>
    <w:p>
      <w:pPr>
        <w:pStyle w:val="BodyText"/>
      </w:pPr>
      <w:r>
        <w:t xml:space="preserve">Dr. Haruki Tanaka</w:t>
      </w:r>
      <w:r>
        <w:br/>
      </w:r>
      <w:r>
        <w:t xml:space="preserve">Director of Procurement &amp; Research Operations</w:t>
      </w:r>
      <w:r>
        <w:br/>
      </w:r>
      <w:r>
        <w:t xml:space="preserve">Date: _______________</w:t>
      </w:r>
    </w:p>
    <w:p>
      <w:pPr>
        <w:pStyle w:val="BodyText"/>
      </w:pPr>
      <w:r>
        <w:rPr>
          <w:bCs/>
          <w:b/>
        </w:rPr>
        <w:t xml:space="preserve">For and on behalf of the Astronomer (Seller):</w:t>
      </w:r>
    </w:p>
    <w:p>
      <w:pPr>
        <w:pStyle w:val="BodyText"/>
      </w:pPr>
      <w:r>
        <w:t xml:space="preserve">Dr. Elena M. Vasquez</w:t>
      </w:r>
      <w:r>
        <w:br/>
      </w:r>
      <w:r>
        <w:t xml:space="preserve">Professional Astronomer</w:t>
      </w:r>
      <w:r>
        <w:br/>
      </w:r>
      <w:r>
        <w:t xml:space="preserve">Date: _______________</w:t>
      </w:r>
    </w:p>
    <w:p>
      <w:pPr>
        <w:pStyle w:val="BodyText"/>
      </w:pPr>
      <w:r>
        <w:t xml:space="preserve">Purchase Order No. PO-KYO-2025-04782 — KICSTAR, Japan Kyoto — Page 1 of 1</w:t>
      </w:r>
    </w:p>
    <w:p>
      <w:pPr>
        <w:pStyle w:val="BodyText"/>
      </w:pPr>
      <w:r>
        <w:t xml:space="preserve">This document is electronically generated and carries the same legal weight as a signed original. For inquiries, contact the KICSTAR Procurement Office in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Japan Kyoto</dc:title>
  <dc:creator/>
  <dc:language>en</dc:language>
  <cp:keywords/>
  <dcterms:created xsi:type="dcterms:W3CDTF">2026-10-10T10:21:16Z</dcterms:created>
  <dcterms:modified xsi:type="dcterms:W3CDTF">2026-10-10T10:21:16Z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