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Astronomer Research &amp; Observation Equipment Procurement</w:t>
      </w:r>
    </w:p>
    <w:p>
      <w:pPr>
        <w:pStyle w:val="BodyText"/>
      </w:pPr>
      <w:r>
        <w:t xml:space="preserve">Kenya, Nairobi — East Africa</w:t>
      </w:r>
    </w:p>
    <w:bookmarkEnd w:id="20"/>
    <w:p>
      <w:pPr>
        <w:pStyle w:val="BodyText"/>
      </w:pPr>
      <w:r>
        <w:rPr>
          <w:bCs/>
          <w:b/>
        </w:rPr>
        <w:t xml:space="preserve">Purchase Order No.:</w:t>
      </w:r>
      <w:r>
        <w:t xml:space="preserve"> </w:t>
      </w:r>
      <w:r>
        <w:t xml:space="preserve">PO-KEN-AST-2025-0047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Buyer:</w:t>
      </w:r>
      <w:r>
        <w:t xml:space="preserve"> </w:t>
      </w:r>
      <w:r>
        <w:t xml:space="preserve">Nairobi Astronomer Research Institute</w:t>
      </w:r>
    </w:p>
    <w:p>
      <w:pPr>
        <w:pStyle w:val="BodyText"/>
      </w:pPr>
      <w:r>
        <w:rPr>
          <w:bCs/>
          <w:b/>
        </w:rPr>
        <w:t xml:space="preserve">Address:</w:t>
      </w:r>
      <w:r>
        <w:t xml:space="preserve"> </w:t>
      </w:r>
      <w:r>
        <w:t xml:space="preserve">P.O. Box 4521, Nairobi, Kenya</w:t>
      </w:r>
    </w:p>
    <w:p>
      <w:pPr>
        <w:pStyle w:val="BodyText"/>
      </w:pPr>
      <w:r>
        <w:rPr>
          <w:bCs/>
          <w:b/>
        </w:rPr>
        <w:t xml:space="preserve">Contact:</w:t>
      </w:r>
      <w:r>
        <w:t xml:space="preserve"> </w:t>
      </w:r>
      <w:r>
        <w:t xml:space="preserve">procurement@nairobi-astronomer.or.ke</w:t>
      </w:r>
    </w:p>
    <w:p>
      <w:pPr>
        <w:pStyle w:val="BodyText"/>
      </w:pPr>
      <w:r>
        <w:t xml:space="preserve">1. SUPPLIER / SELLER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Stellar Instruments International Ltd.</w:t>
            </w:r>
          </w:p>
        </w:tc>
      </w:tr>
      <w:tr>
        <w:tc>
          <w:tcPr/>
          <w:p>
            <w:pPr>
              <w:pStyle w:val="Compact"/>
              <w:jc w:val="left"/>
            </w:pPr>
            <w:r>
              <w:t xml:space="preserve">Address</w:t>
            </w:r>
          </w:p>
        </w:tc>
        <w:tc>
          <w:tcPr/>
          <w:p>
            <w:pPr>
              <w:pStyle w:val="Compact"/>
              <w:jc w:val="left"/>
            </w:pPr>
            <w:r>
              <w:t xml:space="preserve">1200 Observatory Drive, Suite 400, Pasadena, CA 91101, United States of America</w:t>
            </w:r>
          </w:p>
        </w:tc>
      </w:tr>
      <w:tr>
        <w:tc>
          <w:tcPr/>
          <w:p>
            <w:pPr>
              <w:pStyle w:val="Compact"/>
              <w:jc w:val="left"/>
            </w:pPr>
            <w:r>
              <w:t xml:space="preserve">Registration No.</w:t>
            </w:r>
          </w:p>
        </w:tc>
        <w:tc>
          <w:tcPr/>
          <w:p>
            <w:pPr>
              <w:pStyle w:val="Compact"/>
              <w:jc w:val="left"/>
            </w:pPr>
            <w:r>
              <w:t xml:space="preserve">US-EIN-84-2291037</w:t>
            </w:r>
          </w:p>
        </w:tc>
      </w:tr>
      <w:tr>
        <w:tc>
          <w:tcPr/>
          <w:p>
            <w:pPr>
              <w:pStyle w:val="Compact"/>
              <w:jc w:val="left"/>
            </w:pPr>
            <w:r>
              <w:t xml:space="preserve">Contact Person</w:t>
            </w:r>
          </w:p>
        </w:tc>
        <w:tc>
          <w:tcPr/>
          <w:p>
            <w:pPr>
              <w:pStyle w:val="Compact"/>
              <w:jc w:val="left"/>
            </w:pPr>
            <w:r>
              <w:t xml:space="preserve">Dr. Margaret Ochieng, Regional Sales Director — East Africa</w:t>
            </w:r>
          </w:p>
        </w:tc>
      </w:tr>
      <w:tr>
        <w:tc>
          <w:tcPr/>
          <w:p>
            <w:pPr>
              <w:pStyle w:val="Compact"/>
              <w:jc w:val="left"/>
            </w:pPr>
            <w:r>
              <w:t xml:space="preserve">Email / Phone</w:t>
            </w:r>
          </w:p>
        </w:tc>
        <w:tc>
          <w:tcPr/>
          <w:p>
            <w:pPr>
              <w:pStyle w:val="Compact"/>
              <w:jc w:val="left"/>
            </w:pPr>
            <w:r>
              <w:t xml:space="preserve">m.ochieng@stellarinstruments.com / +1 (626) 555-0192</w:t>
            </w:r>
          </w:p>
        </w:tc>
      </w:tr>
    </w:tbl>
    <w:p>
      <w:pPr>
        <w:pStyle w:val="BodyText"/>
      </w:pPr>
      <w:r>
        <w:t xml:space="preserve">2. DESCRIPTION OF PURCHASE — ASTRONOMER EQUIPMENT</w:t>
      </w:r>
    </w:p>
    <w:p>
      <w:pPr>
        <w:pStyle w:val="BodyText"/>
      </w:pPr>
      <w:r>
        <w:t xml:space="preserve">This Purchase Order is issued by the</w:t>
      </w:r>
      <w:r>
        <w:t xml:space="preserve"> </w:t>
      </w:r>
      <w:r>
        <w:t xml:space="preserve">Nairobi Astronomer Research Institute</w:t>
      </w:r>
      <w:r>
        <w:t xml:space="preserve"> </w:t>
      </w:r>
      <w:r>
        <w:t xml:space="preserve">for the procurement of specialized astronomical instruments, optical components, and supporting hardware required for the continued operation of the Nairobi Astronomer Observatory. All items listed below are intended for use by the resident</w:t>
      </w:r>
      <w:r>
        <w:t xml:space="preserve"> </w:t>
      </w:r>
      <w:r>
        <w:t xml:space="preserve">Astronomer</w:t>
      </w:r>
      <w:r>
        <w:t xml:space="preserve"> </w:t>
      </w:r>
      <w:r>
        <w:t xml:space="preserve">team and visiting researchers conducting celestial observation, spectroscopic analysis, and deep-sky imaging programmes from the Nairobi, Kenya site. The equipment must meet the environmental specifications appropriate for the high-altitude, semi-arid conditions of the Nairobi plateau (elevation approximately 1,795 metres above sea level).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Equatorial Mount, 12-inch Dobsonian Telescope with GoTo computerized tracking system, rated for 25 kg payload — for primary Astronomer observation duties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Cooling CCD Camera, 4K resolution, full-frame, with dual-stage thermoelectric cooler for low-noise deep-sky imaging by the Astronomer team</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High-Resolution Echelle Spectrograph, R ≥ 50,000, for stellar radial-velocity measurements conducted by the lead Astronomer</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Set of 6 premium achromatic refractor lenses (focal lengths 200 mm to 1,200 mm) with anti-reflective coatings suitable for the Nairobi atmospheric conditions</w:t>
            </w:r>
          </w:p>
        </w:tc>
        <w:tc>
          <w:tcPr/>
          <w:p>
            <w:pPr>
              <w:pStyle w:val="Compact"/>
              <w:jc w:val="left"/>
            </w:pPr>
            <w:r>
              <w:t xml:space="preserve">1 set</w:t>
            </w:r>
          </w:p>
        </w:tc>
        <w:tc>
          <w:tcPr/>
          <w:p>
            <w:pPr>
              <w:pStyle w:val="Compact"/>
              <w:jc w:val="left"/>
            </w:pPr>
            <w:r>
              <w:t xml:space="preserve">11,800.00</w:t>
            </w:r>
          </w:p>
        </w:tc>
        <w:tc>
          <w:tcPr/>
          <w:p>
            <w:pPr>
              <w:pStyle w:val="Compact"/>
              <w:jc w:val="left"/>
            </w:pPr>
            <w:r>
              <w:t xml:space="preserve">11,800.00</w:t>
            </w:r>
          </w:p>
        </w:tc>
      </w:tr>
      <w:tr>
        <w:tc>
          <w:tcPr/>
          <w:p>
            <w:pPr>
              <w:pStyle w:val="Compact"/>
              <w:jc w:val="left"/>
            </w:pPr>
            <w:r>
              <w:t xml:space="preserve">05</w:t>
            </w:r>
          </w:p>
        </w:tc>
        <w:tc>
          <w:tcPr/>
          <w:p>
            <w:pPr>
              <w:pStyle w:val="Compact"/>
              <w:jc w:val="left"/>
            </w:pPr>
            <w:r>
              <w:t xml:space="preserve">Automated weather-station and dome-control system for the Nairobi Astronomer Observatory, including humidity, wind, and cloud-cover sensors</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Industrial-grade nitrogen gas supply unit (200 L) for instrument calibration and lens cleaning procedures performed by the Astronomer staff</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r>
      <w:tr>
        <w:tc>
          <w:tcPr/>
          <w:p>
            <w:pPr>
              <w:pStyle w:val="Compact"/>
              <w:jc w:val="left"/>
            </w:pPr>
            <w:r>
              <w:t xml:space="preserve">07</w:t>
            </w:r>
          </w:p>
        </w:tc>
        <w:tc>
          <w:tcPr/>
          <w:p>
            <w:pPr>
              <w:pStyle w:val="Compact"/>
              <w:jc w:val="left"/>
            </w:pPr>
            <w:r>
              <w:t xml:space="preserve">Professional astronomical data-processing workstation (dual Xeon CPUs, 128 GB RAM, 4 TB NVMe storage, GPU-accelerated) for the Astronomer’s data reduction pipeline</w:t>
            </w:r>
          </w:p>
        </w:tc>
        <w:tc>
          <w:tcPr/>
          <w:p>
            <w:pPr>
              <w:pStyle w:val="Compact"/>
              <w:jc w:val="left"/>
            </w:pPr>
            <w:r>
              <w:t xml:space="preserve">2</w:t>
            </w:r>
          </w:p>
        </w:tc>
        <w:tc>
          <w:tcPr/>
          <w:p>
            <w:pPr>
              <w:pStyle w:val="Compact"/>
              <w:jc w:val="left"/>
            </w:pPr>
            <w:r>
              <w:t xml:space="preserve">6,900.00</w:t>
            </w:r>
          </w:p>
        </w:tc>
        <w:tc>
          <w:tcPr/>
          <w:p>
            <w:pPr>
              <w:pStyle w:val="Compact"/>
              <w:jc w:val="left"/>
            </w:pPr>
            <w:r>
              <w:t xml:space="preserve">13,800.00</w:t>
            </w:r>
          </w:p>
        </w:tc>
      </w:tr>
      <w:tr>
        <w:tc>
          <w:tcPr/>
          <w:p>
            <w:pPr>
              <w:pStyle w:val="Compact"/>
              <w:jc w:val="left"/>
            </w:pPr>
            <w:r>
              <w:t xml:space="preserve">08</w:t>
            </w:r>
          </w:p>
        </w:tc>
        <w:tc>
          <w:tcPr/>
          <w:p>
            <w:pPr>
              <w:pStyle w:val="Compact"/>
              <w:jc w:val="left"/>
            </w:pPr>
            <w:r>
              <w:t xml:space="preserve">Transport and climate-controlled shipping crate set for safe transit of all optical components from supplier to Nairobi, Kenya</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117,650.00</w:t>
            </w:r>
          </w:p>
        </w:tc>
      </w:tr>
      <w:tr>
        <w:tc>
          <w:tcPr>
            <w:gridSpan w:val="4"/>
          </w:tcPr>
          <w:p>
            <w:pPr>
              <w:pStyle w:val="Compact"/>
              <w:jc w:val="right"/>
            </w:pPr>
            <w:r>
              <w:t xml:space="preserve">Import Duty &amp; VAT (Kenya Revenue Authority, 16%)</w:t>
            </w:r>
          </w:p>
        </w:tc>
        <w:tc>
          <w:tcPr/>
          <w:p>
            <w:pPr>
              <w:pStyle w:val="Compact"/>
              <w:jc w:val="left"/>
            </w:pPr>
            <w:r>
              <w:t xml:space="preserve">18,824.00</w:t>
            </w:r>
          </w:p>
        </w:tc>
      </w:tr>
      <w:tr>
        <w:tc>
          <w:tcPr>
            <w:gridSpan w:val="4"/>
          </w:tcPr>
          <w:p>
            <w:pPr>
              <w:pStyle w:val="Compact"/>
              <w:jc w:val="right"/>
            </w:pPr>
            <w:r>
              <w:t xml:space="preserve">Freight &amp; Insurance to Nairobi, Kenya</w:t>
            </w:r>
          </w:p>
        </w:tc>
        <w:tc>
          <w:tcPr/>
          <w:p>
            <w:pPr>
              <w:pStyle w:val="Compact"/>
              <w:jc w:val="left"/>
            </w:pPr>
            <w:r>
              <w:t xml:space="preserve">5,400.00</w:t>
            </w:r>
          </w:p>
        </w:tc>
      </w:tr>
      <w:tr>
        <w:tc>
          <w:tcPr>
            <w:gridSpan w:val="4"/>
          </w:tcPr>
          <w:p>
            <w:pPr>
              <w:pStyle w:val="Compact"/>
              <w:jc w:val="right"/>
            </w:pPr>
            <w:r>
              <w:rPr>
                <w:bCs/>
                <w:b/>
              </w:rPr>
              <w:t xml:space="preserve">TOTAL AMOUNT DUE (USD)</w:t>
            </w:r>
          </w:p>
        </w:tc>
        <w:tc>
          <w:tcPr/>
          <w:p>
            <w:pPr>
              <w:pStyle w:val="Compact"/>
              <w:jc w:val="left"/>
            </w:pPr>
            <w:r>
              <w:rPr>
                <w:bCs/>
                <w:b/>
              </w:rPr>
              <w:t xml:space="preserve">141,874.00</w:t>
            </w:r>
          </w:p>
        </w:tc>
      </w:tr>
    </w:tbl>
    <w:p>
      <w:pPr>
        <w:pStyle w:val="BodyText"/>
      </w:pPr>
      <w:r>
        <w:t xml:space="preserve">3. DELIVERY TERMS — NAIROBI, KENYA</w:t>
      </w:r>
    </w:p>
    <w:p>
      <w:pPr>
        <w:pStyle w:val="BodyText"/>
      </w:pPr>
      <w:r>
        <w:t xml:space="preserve">All goods under this Purchase Order shall be delivered</w:t>
      </w:r>
      <w:r>
        <w:t xml:space="preserve"> </w:t>
      </w:r>
      <w:r>
        <w:rPr>
          <w:bCs/>
          <w:b/>
        </w:rPr>
        <w:t xml:space="preserve">Incoterms 2020 — DDP (Delivered Duty Paid)</w:t>
      </w:r>
      <w:r>
        <w:t xml:space="preserve"> </w:t>
      </w:r>
      <w:r>
        <w:t xml:space="preserve">to the Nairobi Astronomer Research Institute, located at P.O. Box 4521, Nairobi, Kenya. The supplier is responsible for all customs clearance, Kenyan Revenue Authority import documentation, and final-mile delivery within the Nairobi metropolitan area. The estimated delivery window is</w:t>
      </w:r>
      <w:r>
        <w:t xml:space="preserve"> </w:t>
      </w:r>
      <w:r>
        <w:rPr>
          <w:bCs/>
          <w:b/>
        </w:rPr>
        <w:t xml:space="preserve">45 to 60 calendar days</w:t>
      </w:r>
      <w:r>
        <w:t xml:space="preserve"> </w:t>
      </w:r>
      <w:r>
        <w:t xml:space="preserve">from the date of this Purchase Order. The supplier must provide at least 10 business days’ written notice prior to the scheduled arrival of the shipment at Jomo Kenyatta International Airport (NBO) or the Nairobi port facility.</w:t>
      </w:r>
    </w:p>
    <w:p>
      <w:pPr>
        <w:pStyle w:val="BodyText"/>
      </w:pPr>
      <w:r>
        <w:t xml:space="preserve">4. PAYMENT TERMS</w:t>
      </w:r>
    </w:p>
    <w:p>
      <w:pPr>
        <w:pStyle w:val="BodyText"/>
      </w:pPr>
      <w:r>
        <w:t xml:space="preserve">Payment shall be made in United States Dollars (USD) via irrevocable letter of credit issued by the buyer’s bank, KCB Bank Kenya Limited, Nairobi branch. A deposit of</w:t>
      </w:r>
      <w:r>
        <w:t xml:space="preserve"> </w:t>
      </w:r>
      <w:r>
        <w:rPr>
          <w:bCs/>
          <w:b/>
        </w:rPr>
        <w:t xml:space="preserve">30%</w:t>
      </w:r>
      <w:r>
        <w:t xml:space="preserve"> </w:t>
      </w:r>
      <w:r>
        <w:t xml:space="preserve">of the total Purchase Order value is due upon signing. The remaining</w:t>
      </w:r>
      <w:r>
        <w:t xml:space="preserve"> </w:t>
      </w:r>
      <w:r>
        <w:rPr>
          <w:bCs/>
          <w:b/>
        </w:rPr>
        <w:t xml:space="preserve">70%</w:t>
      </w:r>
      <w:r>
        <w:t xml:space="preserve"> </w:t>
      </w:r>
      <w:r>
        <w:t xml:space="preserve">shall be released upon confirmed delivery and successful inspection of all Astronomer equipment at the Nairobi facility. Late payments shall attract interest at the rate of 2% per month, in accordance with Kenyan commercial law.</w:t>
      </w:r>
    </w:p>
    <w:p>
      <w:pPr>
        <w:pStyle w:val="BodyText"/>
      </w:pPr>
      <w:r>
        <w:t xml:space="preserve">5. TERMS AND CONDITIONS</w:t>
      </w:r>
    </w:p>
    <w:p>
      <w:pPr>
        <w:numPr>
          <w:ilvl w:val="0"/>
          <w:numId w:val="1001"/>
        </w:numPr>
        <w:pStyle w:val="Compact"/>
      </w:pPr>
      <w:r>
        <w:t xml:space="preserve">This Purchase Order constitutes a binding agreement between the Nairobi Astronomer Research Institute (Buyer) and Stellar Instruments International Ltd. (Seller) for the supply of Astronomer-grade observational and analytical equipment.</w:t>
      </w:r>
    </w:p>
    <w:p>
      <w:pPr>
        <w:numPr>
          <w:ilvl w:val="0"/>
          <w:numId w:val="1001"/>
        </w:numPr>
        <w:pStyle w:val="Compact"/>
      </w:pPr>
      <w:r>
        <w:t xml:space="preserve">All Astronomer instruments must carry a minimum manufacturer’s warranty of</w:t>
      </w:r>
      <w:r>
        <w:t xml:space="preserve"> </w:t>
      </w:r>
      <w:r>
        <w:rPr>
          <w:bCs/>
          <w:b/>
        </w:rPr>
        <w:t xml:space="preserve">three (3) years</w:t>
      </w:r>
      <w:r>
        <w:t xml:space="preserve"> </w:t>
      </w:r>
      <w:r>
        <w:t xml:space="preserve">from the date of delivery in Nairobi, Kenya, covering defects in materials and workmanship.</w:t>
      </w:r>
    </w:p>
    <w:p>
      <w:pPr>
        <w:numPr>
          <w:ilvl w:val="0"/>
          <w:numId w:val="1001"/>
        </w:numPr>
        <w:pStyle w:val="Compact"/>
      </w:pPr>
      <w:r>
        <w:t xml:space="preserve">The Seller shall provide comprehensive installation, calibration, and operator-training services for the resident Astronomer team at the Nairobi site. Training shall not exceed five (5) working days and shall be conducted in English.</w:t>
      </w:r>
    </w:p>
    <w:p>
      <w:pPr>
        <w:numPr>
          <w:ilvl w:val="0"/>
          <w:numId w:val="1001"/>
        </w:numPr>
        <w:pStyle w:val="Compact"/>
      </w:pPr>
      <w:r>
        <w:t xml:space="preserve">Any item found to be defective, damaged in transit, or non-conforming to the specifications stated in this Purchase Order must be replaced or repaired at the Seller’s sole cost within thirty (30) days of written notice from the Buyer.</w:t>
      </w:r>
    </w:p>
    <w:p>
      <w:pPr>
        <w:numPr>
          <w:ilvl w:val="0"/>
          <w:numId w:val="1001"/>
        </w:numPr>
        <w:pStyle w:val="Compact"/>
      </w:pPr>
      <w:r>
        <w:t xml:space="preserve">The Seller warrants that all goods are free from liens, encumbrances, and intellectual-property claims, and that they comply with all applicable Kenyan import regulations and the Kenya Bureau of Standards (KEBS) requirements.</w:t>
      </w:r>
    </w:p>
    <w:p>
      <w:pPr>
        <w:numPr>
          <w:ilvl w:val="0"/>
          <w:numId w:val="1001"/>
        </w:numPr>
        <w:pStyle w:val="Compact"/>
      </w:pPr>
      <w:r>
        <w:t xml:space="preserve">Disputes arising from this Purchase Order shall be resolved through arbitration in Nairobi, Kenya, in accordance with the rules of the Arbitration Centre of the Nairobi Chamber of Commerce. The governing law shall be the laws of the Republic of Kenya.</w:t>
      </w:r>
    </w:p>
    <w:p>
      <w:pPr>
        <w:numPr>
          <w:ilvl w:val="0"/>
          <w:numId w:val="1001"/>
        </w:numPr>
        <w:pStyle w:val="Compact"/>
      </w:pPr>
      <w:r>
        <w:t xml:space="preserve">This Purchase Order may not be assigned or transferred by either party without the prior written consent of the other party.</w:t>
      </w:r>
    </w:p>
    <w:p>
      <w:pPr>
        <w:numPr>
          <w:ilvl w:val="0"/>
          <w:numId w:val="1001"/>
        </w:numPr>
        <w:pStyle w:val="Compact"/>
      </w:pPr>
      <w:r>
        <w:t xml:space="preserve">The Seller shall maintain adequate product-liability insurance covering the Astronomer equipment throughout the warranty period, with a minimum coverage of USD 500,000.</w:t>
      </w:r>
    </w:p>
    <w:p>
      <w:pPr>
        <w:pStyle w:val="FirstParagraph"/>
      </w:pPr>
      <w:r>
        <w:t xml:space="preserve">6. AUTHORIZED SIGNATORIES</w:t>
      </w:r>
    </w:p>
    <w:p>
      <w:pPr>
        <w:pStyle w:val="BodyText"/>
      </w:pPr>
      <w:r>
        <w:rPr>
          <w:bCs/>
          <w:b/>
        </w:rPr>
        <w:t xml:space="preserve">For and on behalf of the Buyer:</w:t>
      </w:r>
    </w:p>
    <w:p>
      <w:pPr>
        <w:pStyle w:val="BodyText"/>
      </w:pPr>
      <w:r>
        <w:t xml:space="preserve">Nairobi Astronomer Research Institute</w:t>
      </w:r>
    </w:p>
    <w:p>
      <w:pPr>
        <w:pStyle w:val="BodyText"/>
      </w:pPr>
      <w:r>
        <w:rPr>
          <w:bCs/>
          <w:b/>
        </w:rPr>
        <w:t xml:space="preserve">Name:</w:t>
      </w:r>
      <w:r>
        <w:t xml:space="preserve"> </w:t>
      </w:r>
      <w:r>
        <w:t xml:space="preserve">Prof. James Mwangi,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Stellar Instruments International Ltd.</w:t>
      </w:r>
    </w:p>
    <w:p>
      <w:pPr>
        <w:pStyle w:val="BodyText"/>
      </w:pPr>
      <w:r>
        <w:rPr>
          <w:bCs/>
          <w:b/>
        </w:rPr>
        <w:t xml:space="preserve">Name:</w:t>
      </w:r>
      <w:r>
        <w:t xml:space="preserve"> </w:t>
      </w:r>
      <w:r>
        <w:t xml:space="preserve">Dr. Margaret Ochieng,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PO-KEN-AST-2025-0047 — Nairobi Astronomer Research Institute — Nairobi, Kenya</w:t>
      </w:r>
    </w:p>
    <w:p>
      <w:pPr>
        <w:pStyle w:val="BodyText"/>
      </w:pPr>
      <w:r>
        <w:t xml:space="preserve">This document is the property of the Nairobi Astronomer Research Institute. Unauthorized reproduction or distribution is prohibited under Kenyan copyright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Kenya Nairobi</dc:title>
  <dc:creator/>
  <dc:language>en</dc:language>
  <cp:keywords/>
  <dcterms:created xsi:type="dcterms:W3CDTF">2026-10-10T06:29:06Z</dcterms:created>
  <dcterms:modified xsi:type="dcterms:W3CDTF">2026-10-10T06:29:06Z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