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PO No: NZ-AKL-2025-04782</w:t>
      </w:r>
    </w:p>
    <w:p>
      <w:pPr>
        <w:pStyle w:val="BodyText"/>
      </w:pPr>
      <w:r>
        <w:t xml:space="preserve">Date of Issue: 14 June 2025</w:t>
      </w:r>
    </w:p>
    <w:p>
      <w:pPr>
        <w:pStyle w:val="BodyText"/>
      </w:pPr>
      <w:r>
        <w:t xml:space="preserve">Valid Until: 14 September 2025</w:t>
      </w:r>
    </w:p>
    <w:p>
      <w:pPr>
        <w:pStyle w:val="BodyText"/>
      </w:pPr>
      <w:r>
        <w:t xml:space="preserve">Country of Performance: New Zealand Auckland</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w:t>
            </w:r>
          </w:p>
        </w:tc>
        <w:tc>
          <w:tcPr/>
          <w:p>
            <w:pPr>
              <w:pStyle w:val="Compact"/>
              <w:jc w:val="left"/>
            </w:pPr>
            <w:r>
              <w:t xml:space="preserve">Auckland Institute of Advanced Research (AIAR)</w:t>
            </w:r>
          </w:p>
        </w:tc>
      </w:tr>
      <w:tr>
        <w:tc>
          <w:tcPr/>
          <w:p>
            <w:pPr>
              <w:pStyle w:val="Compact"/>
              <w:jc w:val="left"/>
            </w:pPr>
            <w:r>
              <w:t xml:space="preserve">Address</w:t>
            </w:r>
          </w:p>
        </w:tc>
        <w:tc>
          <w:tcPr/>
          <w:p>
            <w:pPr>
              <w:pStyle w:val="Compact"/>
              <w:jc w:val="left"/>
            </w:pPr>
            <w:r>
              <w:t xml:space="preserve">42 Observatory Lane, Ponsonby, Auckland 1011, New Zealand</w:t>
            </w:r>
          </w:p>
        </w:tc>
      </w:tr>
      <w:tr>
        <w:tc>
          <w:tcPr/>
          <w:p>
            <w:pPr>
              <w:pStyle w:val="Compact"/>
              <w:jc w:val="left"/>
            </w:pPr>
            <w:r>
              <w:t xml:space="preserve">Contact Person</w:t>
            </w:r>
          </w:p>
        </w:tc>
        <w:tc>
          <w:tcPr/>
          <w:p>
            <w:pPr>
              <w:pStyle w:val="Compact"/>
              <w:jc w:val="left"/>
            </w:pPr>
            <w:r>
              <w:t xml:space="preserve">Dr. Margaret Tui, Director of Research Procurement</w:t>
            </w:r>
          </w:p>
        </w:tc>
      </w:tr>
      <w:tr>
        <w:tc>
          <w:tcPr/>
          <w:p>
            <w:pPr>
              <w:pStyle w:val="Compact"/>
              <w:jc w:val="left"/>
            </w:pPr>
            <w:r>
              <w:t xml:space="preserve">Email</w:t>
            </w:r>
          </w:p>
        </w:tc>
        <w:tc>
          <w:tcPr/>
          <w:p>
            <w:pPr>
              <w:pStyle w:val="Compact"/>
              <w:jc w:val="left"/>
            </w:pPr>
            <w:r>
              <w:t xml:space="preserve">procurement@aiar.co.nz</w:t>
            </w:r>
          </w:p>
        </w:tc>
      </w:tr>
      <w:tr>
        <w:tc>
          <w:tcPr/>
          <w:p>
            <w:pPr>
              <w:pStyle w:val="Compact"/>
              <w:jc w:val="left"/>
            </w:pPr>
            <w:r>
              <w:t xml:space="preserve">Phone</w:t>
            </w:r>
          </w:p>
        </w:tc>
        <w:tc>
          <w:tcPr/>
          <w:p>
            <w:pPr>
              <w:pStyle w:val="Compact"/>
              <w:jc w:val="left"/>
            </w:pPr>
            <w:r>
              <w:t xml:space="preserve">+64 9 374 2210</w:t>
            </w:r>
          </w:p>
        </w:tc>
      </w:tr>
      <w:tr>
        <w:tc>
          <w:tcPr/>
          <w:p>
            <w:pPr>
              <w:pStyle w:val="Compact"/>
              <w:jc w:val="left"/>
            </w:pPr>
            <w:r>
              <w:t xml:space="preserve">IRD Number</w:t>
            </w:r>
          </w:p>
        </w:tc>
        <w:tc>
          <w:tcPr/>
          <w:p>
            <w:pPr>
              <w:pStyle w:val="Compact"/>
              <w:jc w:val="left"/>
            </w:pPr>
            <w:r>
              <w:t xml:space="preserve">942-781-553</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w:t>
            </w:r>
          </w:p>
        </w:tc>
        <w:tc>
          <w:tcPr/>
          <w:p>
            <w:pPr>
              <w:pStyle w:val="Compact"/>
              <w:jc w:val="left"/>
            </w:pPr>
            <w:r>
              <w:t xml:space="preserve">Stellar Meridian Astronomer Consultancy Ltd.</w:t>
            </w:r>
          </w:p>
        </w:tc>
      </w:tr>
      <w:tr>
        <w:tc>
          <w:tcPr/>
          <w:p>
            <w:pPr>
              <w:pStyle w:val="Compact"/>
              <w:jc w:val="left"/>
            </w:pPr>
            <w:r>
              <w:t xml:space="preserve">Address</w:t>
            </w:r>
          </w:p>
        </w:tc>
        <w:tc>
          <w:tcPr/>
          <w:p>
            <w:pPr>
              <w:pStyle w:val="Compact"/>
              <w:jc w:val="left"/>
            </w:pPr>
            <w:r>
              <w:t xml:space="preserve">18 Te Hana Street, Remuera, Auckland 1056, New Zealand</w:t>
            </w:r>
          </w:p>
        </w:tc>
      </w:tr>
      <w:tr>
        <w:tc>
          <w:tcPr/>
          <w:p>
            <w:pPr>
              <w:pStyle w:val="Compact"/>
              <w:jc w:val="left"/>
            </w:pPr>
            <w:r>
              <w:t xml:space="preserve">Contact Person</w:t>
            </w:r>
          </w:p>
        </w:tc>
        <w:tc>
          <w:tcPr/>
          <w:p>
            <w:pPr>
              <w:pStyle w:val="Compact"/>
              <w:jc w:val="left"/>
            </w:pPr>
            <w:r>
              <w:t xml:space="preserve">Prof. James Kauri, Lead Astronomer and Principal Consultant</w:t>
            </w:r>
          </w:p>
        </w:tc>
      </w:tr>
      <w:tr>
        <w:tc>
          <w:tcPr/>
          <w:p>
            <w:pPr>
              <w:pStyle w:val="Compact"/>
              <w:jc w:val="left"/>
            </w:pPr>
            <w:r>
              <w:t xml:space="preserve">Email</w:t>
            </w:r>
          </w:p>
        </w:tc>
        <w:tc>
          <w:tcPr/>
          <w:p>
            <w:pPr>
              <w:pStyle w:val="Compact"/>
              <w:jc w:val="left"/>
            </w:pPr>
            <w:r>
              <w:t xml:space="preserve">prof.kauri@stellarmeridian.co.nz</w:t>
            </w:r>
          </w:p>
        </w:tc>
      </w:tr>
      <w:tr>
        <w:tc>
          <w:tcPr/>
          <w:p>
            <w:pPr>
              <w:pStyle w:val="Compact"/>
              <w:jc w:val="left"/>
            </w:pPr>
            <w:r>
              <w:t xml:space="preserve">Phone</w:t>
            </w:r>
          </w:p>
        </w:tc>
        <w:tc>
          <w:tcPr/>
          <w:p>
            <w:pPr>
              <w:pStyle w:val="Compact"/>
              <w:jc w:val="left"/>
            </w:pPr>
            <w:r>
              <w:t xml:space="preserve">+64 9 488 7731</w:t>
            </w:r>
          </w:p>
        </w:tc>
      </w:tr>
      <w:tr>
        <w:tc>
          <w:tcPr/>
          <w:p>
            <w:pPr>
              <w:pStyle w:val="Compact"/>
              <w:jc w:val="left"/>
            </w:pPr>
            <w:r>
              <w:t xml:space="preserve">Business Number (NZBN)</w:t>
            </w:r>
          </w:p>
        </w:tc>
        <w:tc>
          <w:tcPr/>
          <w:p>
            <w:pPr>
              <w:pStyle w:val="Compact"/>
              <w:jc w:val="left"/>
            </w:pPr>
            <w:r>
              <w:t xml:space="preserve">942904123456789</w:t>
            </w:r>
          </w:p>
        </w:tc>
      </w:tr>
    </w:tbl>
    <w:bookmarkEnd w:id="22"/>
    <w:bookmarkStart w:id="23" w:name="scope-of-purchase-order"/>
    <w:p>
      <w:pPr>
        <w:pStyle w:val="Heading2"/>
      </w:pPr>
      <w:r>
        <w:t xml:space="preserve">3. Scope of Purchase Order</w:t>
      </w:r>
    </w:p>
    <w:p>
      <w:pPr>
        <w:pStyle w:val="FirstParagraph"/>
      </w:pPr>
      <w:r>
        <w:t xml:space="preserve">This Purchase Order is issued by the Auckland Institute of Advanced Research to procure the professional services of a qualified</w:t>
      </w:r>
      <w:r>
        <w:t xml:space="preserve"> </w:t>
      </w:r>
      <w:r>
        <w:t xml:space="preserve">Astronomer</w:t>
      </w:r>
      <w:r>
        <w:t xml:space="preserve"> </w:t>
      </w:r>
      <w:r>
        <w:t xml:space="preserve">for a twelve-month research engagement to be conducted in</w:t>
      </w:r>
      <w:r>
        <w:t xml:space="preserve"> </w:t>
      </w:r>
      <w:r>
        <w:t xml:space="preserve">New Zealand Auckland</w:t>
      </w:r>
      <w:r>
        <w:t xml:space="preserve">. The Astronomer shall provide expert observational, analytical, and advisory services in support of the Institute's Southern Hemisphere Deep-Sky Survey Programme. All deliverables, site visits, and on-site consultations shall take place within the greater Auckland metropolitan area, New Zealand, unless otherwise agreed in writing by both parties.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Lead Astronomer – Full-time research engagement (observational campaigns, data reduction, and peer-reviewed publication support) at the Auckland Observatory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Astronomer – Specialised exoplanet transit analysis and spectroscopic follow-up (on-call, up to 80 hours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Astronomer – Public outreach and community science events in Auckland (minimum 6 events per year, including visits to local schools and the Auckland Planetarium)</w:t>
            </w:r>
          </w:p>
        </w:tc>
        <w:tc>
          <w:tcPr/>
          <w:p>
            <w:pPr>
              <w:pStyle w:val="Compact"/>
              <w:jc w:val="left"/>
            </w:pPr>
            <w:r>
              <w:t xml:space="preserve">6</w:t>
            </w:r>
          </w:p>
        </w:tc>
        <w:tc>
          <w:tcPr/>
          <w:p>
            <w:pPr>
              <w:pStyle w:val="Compact"/>
              <w:jc w:val="left"/>
            </w:pPr>
            <w:r>
              <w:t xml:space="preserve">Events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04</w:t>
            </w:r>
          </w:p>
        </w:tc>
        <w:tc>
          <w:tcPr/>
          <w:p>
            <w:pPr>
              <w:pStyle w:val="Compact"/>
              <w:jc w:val="left"/>
            </w:pPr>
            <w:r>
              <w:t xml:space="preserve">Calibration and maintenance of the 1.2-metre research telescope operated by the Astronomer at the Remuera field station, New Zealand Auckland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2,300.00</w:t>
            </w:r>
          </w:p>
        </w:tc>
        <w:tc>
          <w:tcPr/>
          <w:p>
            <w:pPr>
              <w:pStyle w:val="Compact"/>
              <w:jc w:val="left"/>
            </w:pPr>
            <w:r>
              <w:t xml:space="preserve">27,600.00</w:t>
            </w:r>
          </w:p>
        </w:tc>
      </w:tr>
      <w:tr>
        <w:tc>
          <w:tcPr/>
          <w:p>
            <w:pPr>
              <w:pStyle w:val="Compact"/>
              <w:jc w:val="left"/>
            </w:pPr>
            <w:r>
              <w:t xml:space="preserve">05</w:t>
            </w:r>
          </w:p>
        </w:tc>
        <w:tc>
          <w:tcPr/>
          <w:p>
            <w:pPr>
              <w:pStyle w:val="Compact"/>
              <w:jc w:val="left"/>
            </w:pPr>
            <w:r>
              <w:t xml:space="preserve">Travel and accommodation for the Astronomer during remote-site observations (Waikato and Southland locations, as required)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Software licences and computational resources for the Astronomer's data pipeline (annual subscription, hosted in New Zealand data centres)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left"/>
            </w:pPr>
            <w:r>
              <w:t xml:space="preserve">Subtotal (NZD)</w:t>
            </w:r>
          </w:p>
        </w:tc>
        <w:tc>
          <w:tcPr/>
          <w:p>
            <w:pPr>
              <w:pStyle w:val="Compact"/>
              <w:jc w:val="left"/>
            </w:pPr>
            <w:r>
              <w:t xml:space="preserve">304,900.00</w:t>
            </w:r>
          </w:p>
        </w:tc>
      </w:tr>
      <w:tr>
        <w:tc>
          <w:tcPr>
            <w:gridSpan w:val="5"/>
          </w:tcPr>
          <w:p>
            <w:pPr>
              <w:pStyle w:val="Compact"/>
              <w:jc w:val="left"/>
            </w:pPr>
            <w:r>
              <w:t xml:space="preserve">GST (15%)</w:t>
            </w:r>
          </w:p>
        </w:tc>
        <w:tc>
          <w:tcPr/>
          <w:p>
            <w:pPr>
              <w:pStyle w:val="Compact"/>
              <w:jc w:val="left"/>
            </w:pPr>
            <w:r>
              <w:t xml:space="preserve">45,735.00</w:t>
            </w:r>
          </w:p>
        </w:tc>
      </w:tr>
      <w:tr>
        <w:tc>
          <w:tcPr>
            <w:gridSpan w:val="5"/>
          </w:tcPr>
          <w:p>
            <w:pPr>
              <w:pStyle w:val="Compact"/>
              <w:jc w:val="left"/>
            </w:pPr>
            <w:r>
              <w:t xml:space="preserve">Grand Total (NZD)</w:t>
            </w:r>
          </w:p>
        </w:tc>
        <w:tc>
          <w:tcPr/>
          <w:p>
            <w:pPr>
              <w:pStyle w:val="Compact"/>
              <w:jc w:val="left"/>
            </w:pPr>
            <w:r>
              <w:t xml:space="preserve">350,635.00</w:t>
            </w:r>
          </w:p>
        </w:tc>
      </w:tr>
    </w:tbl>
    <w:bookmarkEnd w:id="24"/>
    <w:bookmarkStart w:id="25" w:name="delivery-and-performance-location"/>
    <w:p>
      <w:pPr>
        <w:pStyle w:val="Heading2"/>
      </w:pPr>
      <w:r>
        <w:t xml:space="preserve">5. Delivery and Performance Location</w:t>
      </w:r>
    </w:p>
    <w:p>
      <w:pPr>
        <w:pStyle w:val="FirstParagraph"/>
      </w:pPr>
      <w:r>
        <w:t xml:space="preserve">All services under this Purchase Order shall be performed in</w:t>
      </w:r>
      <w:r>
        <w:t xml:space="preserve"> </w:t>
      </w:r>
      <w:r>
        <w:t xml:space="preserve">New Zealand Auckland</w:t>
      </w:r>
      <w:r>
        <w:t xml:space="preserve">, with the primary work location being the Auckland Institute of Advanced Research facility at 42 Observatory Lane, Ponsonby. The Astronomer is expected to be physically present at the Auckland site a minimum of four (4) days per week. Any off-site observations conducted at remote New Zealand locations must be pre-approved in writing by the Buyer's Director of Research Procurement. The Astronomer shall comply with all local Auckland Council regulations, New Zealand Health and Safety at Work Act 2015 requirements, and any applicable environmental permits for nighttime observation activities.</w:t>
      </w:r>
    </w:p>
    <w:bookmarkEnd w:id="25"/>
    <w:bookmarkStart w:id="26" w:name="payment-terms"/>
    <w:p>
      <w:pPr>
        <w:pStyle w:val="Heading2"/>
      </w:pPr>
      <w:r>
        <w:t xml:space="preserve">6. Payment Terms</w:t>
      </w:r>
    </w:p>
    <w:p>
      <w:pPr>
        <w:numPr>
          <w:ilvl w:val="0"/>
          <w:numId w:val="1001"/>
        </w:numPr>
        <w:pStyle w:val="Compact"/>
      </w:pPr>
      <w:r>
        <w:t xml:space="preserve">Payment shall be made in monthly instalments of NZD 29,219.58 (inclusive of GST), due within thirty (30) calendar days of receipt of a valid tax invoice from the Supplier.</w:t>
      </w:r>
    </w:p>
    <w:p>
      <w:pPr>
        <w:numPr>
          <w:ilvl w:val="0"/>
          <w:numId w:val="1001"/>
        </w:numPr>
        <w:pStyle w:val="Compact"/>
      </w:pPr>
      <w:r>
        <w:t xml:space="preserve">Payment method: Electronic Funds Transfer (EFT) to the Supplier's nominated New Zealand bank account.</w:t>
      </w:r>
    </w:p>
    <w:p>
      <w:pPr>
        <w:numPr>
          <w:ilvl w:val="0"/>
          <w:numId w:val="1001"/>
        </w:numPr>
        <w:pStyle w:val="Compact"/>
      </w:pPr>
      <w:r>
        <w:t xml:space="preserve">A retention of five percent (5%) of each monthly payment shall be held by the Buyer until final acceptance of all deliverables at the conclusion of the engagement.</w:t>
      </w:r>
    </w:p>
    <w:p>
      <w:pPr>
        <w:numPr>
          <w:ilvl w:val="0"/>
          <w:numId w:val="1001"/>
        </w:numPr>
        <w:pStyle w:val="Compact"/>
      </w:pPr>
      <w:r>
        <w:t xml:space="preserve">Late payments shall attract interest at the rate prescribed under the New Zealand Late Payment of Debts Interest Act 1993.</w:t>
      </w:r>
    </w:p>
    <w:p>
      <w:pPr>
        <w:numPr>
          <w:ilvl w:val="0"/>
          <w:numId w:val="1001"/>
        </w:numPr>
        <w:pStyle w:val="Compact"/>
      </w:pPr>
      <w:r>
        <w:t xml:space="preserve">All amounts are quoted in New Zealand Dollars (NZD) and are inclusive of applicable Goods and Services Tax (GST) at the prevailing rate of 15%.</w:t>
      </w:r>
    </w:p>
    <w:bookmarkEnd w:id="26"/>
    <w:bookmarkStart w:id="27" w:name="terms-and-conditions"/>
    <w:p>
      <w:pPr>
        <w:pStyle w:val="Heading2"/>
      </w:pPr>
      <w:r>
        <w:t xml:space="preserve">7. Terms and Conditions</w:t>
      </w:r>
    </w:p>
    <w:p>
      <w:pPr>
        <w:numPr>
          <w:ilvl w:val="0"/>
          <w:numId w:val="1002"/>
        </w:numPr>
        <w:pStyle w:val="Compact"/>
      </w:pPr>
      <w:r>
        <w:rPr>
          <w:bCs/>
          <w:b/>
        </w:rPr>
        <w:t xml:space="preserve">7.1</w:t>
      </w:r>
      <w:r>
        <w:t xml:space="preserve"> </w:t>
      </w:r>
      <w:r>
        <w:t xml:space="preserve">This Purchase Order is governed by the laws of New Zealand. Any disputes shall be resolved through the District Court of Auckland, New Zealand.</w:t>
      </w:r>
    </w:p>
    <w:p>
      <w:pPr>
        <w:numPr>
          <w:ilvl w:val="0"/>
          <w:numId w:val="1002"/>
        </w:numPr>
        <w:pStyle w:val="Compact"/>
      </w:pPr>
      <w:r>
        <w:rPr>
          <w:bCs/>
          <w:b/>
        </w:rPr>
        <w:t xml:space="preserve">7.2</w:t>
      </w:r>
      <w:r>
        <w:t xml:space="preserve"> </w:t>
      </w:r>
      <w:r>
        <w:t xml:space="preserve">The Astronomer shall maintain professional indemnity insurance with a minimum cover of NZD 5,000,000 for the duration of this engagement.</w:t>
      </w:r>
    </w:p>
    <w:p>
      <w:pPr>
        <w:numPr>
          <w:ilvl w:val="0"/>
          <w:numId w:val="1002"/>
        </w:numPr>
        <w:pStyle w:val="Compact"/>
      </w:pPr>
      <w:r>
        <w:rPr>
          <w:bCs/>
          <w:b/>
        </w:rPr>
        <w:t xml:space="preserve">7.3</w:t>
      </w:r>
      <w:r>
        <w:t xml:space="preserve"> </w:t>
      </w:r>
      <w:r>
        <w:t xml:space="preserve">All data, observations, and intellectual property generated by the Astronomer under this Purchase Order shall be the sole property of the Auckland Institute of Advanced Research, subject to standard academic publication rights.</w:t>
      </w:r>
    </w:p>
    <w:p>
      <w:pPr>
        <w:numPr>
          <w:ilvl w:val="0"/>
          <w:numId w:val="1002"/>
        </w:numPr>
        <w:pStyle w:val="Compact"/>
      </w:pPr>
      <w:r>
        <w:rPr>
          <w:bCs/>
          <w:b/>
        </w:rPr>
        <w:t xml:space="preserve">7.4</w:t>
      </w:r>
      <w:r>
        <w:t xml:space="preserve"> </w:t>
      </w:r>
      <w:r>
        <w:t xml:space="preserve">The Astronomer shall adhere to the New Zealand Code of Research Integrity and the ethical guidelines of the Royal Society of New Zealand (RSNZ).</w:t>
      </w:r>
    </w:p>
    <w:p>
      <w:pPr>
        <w:numPr>
          <w:ilvl w:val="0"/>
          <w:numId w:val="1002"/>
        </w:numPr>
        <w:pStyle w:val="Compact"/>
      </w:pPr>
      <w:r>
        <w:rPr>
          <w:bCs/>
          <w:b/>
        </w:rPr>
        <w:t xml:space="preserve">7.5</w:t>
      </w:r>
      <w:r>
        <w:t xml:space="preserve"> </w:t>
      </w:r>
      <w:r>
        <w:t xml:space="preserve">Either party may terminate this Purchase Order with sixty (60) days' written notice. In the event of termination, the Buyer shall pay for all services rendered up to the effective date of termination.</w:t>
      </w:r>
    </w:p>
    <w:p>
      <w:pPr>
        <w:numPr>
          <w:ilvl w:val="0"/>
          <w:numId w:val="1002"/>
        </w:numPr>
        <w:pStyle w:val="Compact"/>
      </w:pPr>
      <w:r>
        <w:rPr>
          <w:bCs/>
          <w:b/>
        </w:rPr>
        <w:t xml:space="preserve">7.6</w:t>
      </w:r>
      <w:r>
        <w:t xml:space="preserve"> </w:t>
      </w:r>
      <w:r>
        <w:t xml:space="preserve">The Supplier warrants that the Astronomer engaged under this Purchase Order holds a minimum of a Doctorate in Astronomy or Astrophysics and is a registered member of the Royal Astronomical Society of New Zealand.</w:t>
      </w:r>
    </w:p>
    <w:p>
      <w:pPr>
        <w:numPr>
          <w:ilvl w:val="0"/>
          <w:numId w:val="1002"/>
        </w:numPr>
        <w:pStyle w:val="Compact"/>
      </w:pPr>
      <w:r>
        <w:rPr>
          <w:bCs/>
          <w:b/>
        </w:rPr>
        <w:t xml:space="preserve">7.7</w:t>
      </w:r>
      <w:r>
        <w:t xml:space="preserve"> </w:t>
      </w:r>
      <w:r>
        <w:t xml:space="preserve">The Astronomer shall submit a written progress report to the Buyer on the last business day of each calendar month, detailing observations completed, data processed, and any anomalies encountered during the engagement in New Zealand Auckland.</w:t>
      </w:r>
    </w:p>
    <w:p>
      <w:pPr>
        <w:numPr>
          <w:ilvl w:val="0"/>
          <w:numId w:val="1002"/>
        </w:numPr>
        <w:pStyle w:val="Compact"/>
      </w:pPr>
      <w:r>
        <w:rPr>
          <w:bCs/>
          <w:b/>
        </w:rPr>
        <w:t xml:space="preserve">7.8</w:t>
      </w:r>
      <w:r>
        <w:t xml:space="preserve"> </w:t>
      </w:r>
      <w:r>
        <w:t xml:space="preserve">This Purchase Order does not constitute an employment relationship. The Astronomer is engaged as an independent contractor under New Zealand law.</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the terms, conditions, and scope of work set forth in this Purchase Order for the Astronomer services to be delivered in New Zealand Auckland.</w:t>
      </w:r>
    </w:p>
    <w:bookmarkEnd w:id="28"/>
    <w:p>
      <w:pPr>
        <w:pStyle w:val="BodyText"/>
      </w:pPr>
      <w:r>
        <w:rPr>
          <w:bCs/>
          <w:b/>
        </w:rPr>
        <w:t xml:space="preserve">For and on behalf of the Buyer:</w:t>
      </w:r>
    </w:p>
    <w:p>
      <w:pPr>
        <w:pStyle w:val="BodyText"/>
      </w:pPr>
      <w:r>
        <w:t xml:space="preserve">Auckland Institute of Advanced Research</w:t>
      </w:r>
    </w:p>
    <w:p>
      <w:pPr>
        <w:pStyle w:val="BodyText"/>
      </w:pPr>
      <w:r>
        <w:t xml:space="preserve">Name: Dr. Margaret Tui</w:t>
      </w:r>
    </w:p>
    <w:p>
      <w:pPr>
        <w:pStyle w:val="BodyText"/>
      </w:pPr>
      <w:r>
        <w:t xml:space="preserve">Title: Director of Research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Stellar Meridian Astronomer Consultancy Ltd.</w:t>
      </w:r>
    </w:p>
    <w:p>
      <w:pPr>
        <w:pStyle w:val="BodyText"/>
      </w:pPr>
      <w:r>
        <w:t xml:space="preserve">Name: Prof. James Kauri</w:t>
      </w:r>
    </w:p>
    <w:p>
      <w:pPr>
        <w:pStyle w:val="BodyText"/>
      </w:pPr>
      <w:r>
        <w:t xml:space="preserve">Title: Lead Astronomer / Principal Consultant</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NZ-AKL-2025-04782 | Issued in Auckland, New Zealand | Page 1 of 1</w:t>
      </w:r>
    </w:p>
    <w:p>
      <w:pPr>
        <w:pStyle w:val="BodyText"/>
      </w:pPr>
      <w:r>
        <w:t xml:space="preserve">This document is the property of the Auckland Institute of Advanced Research. Unauthorised reproduction is prohibited under New Zealand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New Zealand Auckland</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