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Qatar</w:t>
      </w:r>
      <w:r>
        <w:t xml:space="preserve"> </w:t>
      </w:r>
      <w:r>
        <w:t xml:space="preserve">Doha</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PO-QD-2025-04872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Qatari Riyal (QAR)</w:t>
      </w:r>
    </w:p>
    <w:p>
      <w:pPr>
        <w:pStyle w:val="BodyText"/>
      </w:pPr>
      <w:r>
        <w:rPr>
          <w:bCs/>
          <w:b/>
        </w:rPr>
        <w:t xml:space="preserve">Issuing Authority:</w:t>
      </w:r>
      <w:r>
        <w:br/>
      </w:r>
      <w:r>
        <w:t xml:space="preserve">Qatar National Observatory &amp; Space Research Institute</w:t>
      </w:r>
      <w:r>
        <w:br/>
      </w:r>
      <w:r>
        <w:t xml:space="preserve">P.O. Box 4521, Al Rayyan</w:t>
      </w:r>
      <w:r>
        <w:br/>
      </w:r>
      <w:r>
        <w:rPr>
          <w:bCs/>
          <w:b/>
        </w:rPr>
        <w:t xml:space="preserve">Qatar Doha</w:t>
      </w:r>
      <w:r>
        <w:t xml:space="preserve">, State of Qatar</w:t>
      </w:r>
      <w:r>
        <w:br/>
      </w:r>
      <w:r>
        <w:t xml:space="preserve">Tel: +974-4455-6677</w:t>
      </w:r>
      <w:r>
        <w:br/>
      </w:r>
      <w:r>
        <w:t xml:space="preserve">Email: procurement@qnosri.qa</w:t>
      </w:r>
    </w:p>
    <w:bookmarkStart w:id="20" w:name="supplier-service-provider-details"/>
    <w:p>
      <w:pPr>
        <w:pStyle w:val="Heading2"/>
      </w:pPr>
      <w:r>
        <w:t xml:space="preserve">1. Supplier / Service Provider Details</w:t>
      </w:r>
    </w:p>
    <w:p>
      <w:pPr>
        <w:pStyle w:val="FirstParagraph"/>
      </w:pPr>
      <w:r>
        <w:rPr>
          <w:bCs/>
          <w:b/>
        </w:rPr>
        <w:t xml:space="preserve">Supplier Name:</w:t>
      </w:r>
      <w:r>
        <w:t xml:space="preserve"> </w:t>
      </w:r>
      <w:r>
        <w:t xml:space="preserve">Dr. Amira Al-Rashidi, Lead Astronomer &amp; Astrophysicist</w:t>
      </w:r>
      <w:r>
        <w:br/>
      </w:r>
      <w:r>
        <w:rPr>
          <w:bCs/>
          <w:b/>
        </w:rPr>
        <w:t xml:space="preserve">Professional Registration No.:</w:t>
      </w:r>
      <w:r>
        <w:t xml:space="preserve"> </w:t>
      </w:r>
      <w:r>
        <w:t xml:space="preserve">QMOS-AST-2024-0091</w:t>
      </w:r>
      <w:r>
        <w:br/>
      </w:r>
      <w:r>
        <w:rPr>
          <w:bCs/>
          <w:b/>
        </w:rPr>
        <w:t xml:space="preserve">Address:</w:t>
      </w:r>
      <w:r>
        <w:t xml:space="preserve"> </w:t>
      </w:r>
      <w:r>
        <w:t xml:space="preserve">Villa 12, Al Sadd District,</w:t>
      </w:r>
      <w:r>
        <w:t xml:space="preserve"> </w:t>
      </w:r>
      <w:r>
        <w:rPr>
          <w:bCs/>
          <w:b/>
        </w:rPr>
        <w:t xml:space="preserve">Qatar Doha</w:t>
      </w:r>
      <w:r>
        <w:t xml:space="preserve">, State of Qatar</w:t>
      </w:r>
      <w:r>
        <w:br/>
      </w:r>
      <w:r>
        <w:rPr>
          <w:bCs/>
          <w:b/>
        </w:rPr>
        <w:t xml:space="preserve">Phone:</w:t>
      </w:r>
      <w:r>
        <w:t xml:space="preserve"> </w:t>
      </w:r>
      <w:r>
        <w:t xml:space="preserve">+974-5512-3344</w:t>
      </w:r>
      <w:r>
        <w:br/>
      </w:r>
      <w:r>
        <w:rPr>
          <w:bCs/>
          <w:b/>
        </w:rPr>
        <w:t xml:space="preserve">Email:</w:t>
      </w:r>
      <w:r>
        <w:t xml:space="preserve"> </w:t>
      </w:r>
      <w:r>
        <w:t xml:space="preserve">a.alrashidi@astroqatar.com</w:t>
      </w:r>
      <w:r>
        <w:br/>
      </w:r>
      <w:r>
        <w:rPr>
          <w:bCs/>
          <w:b/>
        </w:rPr>
        <w:t xml:space="preserve">Qatar Chamber of Commerce Registration:</w:t>
      </w:r>
      <w:r>
        <w:t xml:space="preserve"> </w:t>
      </w:r>
      <w:r>
        <w:t xml:space="preserve">QCC-2023-AST-7845</w:t>
      </w:r>
    </w:p>
    <w:bookmarkEnd w:id="20"/>
    <w:bookmarkStart w:id="21" w:name="description-of-purchase-services-engaged"/>
    <w:p>
      <w:pPr>
        <w:pStyle w:val="Heading2"/>
      </w:pPr>
      <w:r>
        <w:t xml:space="preserve">2. Description of Purchase / Services Engaged</w:t>
      </w:r>
    </w:p>
    <w:p>
      <w:pPr>
        <w:pStyle w:val="FirstParagraph"/>
      </w:pPr>
      <w:r>
        <w:t xml:space="preserve">This</w:t>
      </w:r>
      <w:r>
        <w:t xml:space="preserve"> </w:t>
      </w:r>
      <w:r>
        <w:rPr>
          <w:bCs/>
          <w:b/>
        </w:rPr>
        <w:t xml:space="preserve">Purchase Order</w:t>
      </w:r>
      <w:r>
        <w:t xml:space="preserve"> </w:t>
      </w:r>
      <w:r>
        <w:t xml:space="preserve">is issued by the Qatar National Observatory &amp; Space Research Institute (hereinafter referred to as "the Buyer") to formally engage the services of a qualified</w:t>
      </w:r>
      <w:r>
        <w:t xml:space="preserve"> </w:t>
      </w:r>
      <w:r>
        <w:rPr>
          <w:bCs/>
          <w:b/>
        </w:rPr>
        <w:t xml:space="preserve">Astronomer</w:t>
      </w:r>
      <w:r>
        <w:t xml:space="preserve"> </w:t>
      </w:r>
      <w:r>
        <w:t xml:space="preserve">for the purpose of conducting advanced astronomical research, data analysis, and public outreach activities within the jurisdiction of</w:t>
      </w:r>
      <w:r>
        <w:t xml:space="preserve"> </w:t>
      </w:r>
      <w:r>
        <w:rPr>
          <w:bCs/>
          <w:b/>
        </w:rPr>
        <w:t xml:space="preserve">Qatar Doha</w:t>
      </w:r>
      <w:r>
        <w:t xml:space="preserve"> </w:t>
      </w:r>
      <w:r>
        <w:t xml:space="preserve">and its surrounding regions. The engagement of this</w:t>
      </w:r>
      <w:r>
        <w:t xml:space="preserve"> </w:t>
      </w:r>
      <w:r>
        <w:rPr>
          <w:bCs/>
          <w:b/>
        </w:rPr>
        <w:t xml:space="preserve">Astronomer</w:t>
      </w:r>
      <w:r>
        <w:t xml:space="preserve"> </w:t>
      </w:r>
      <w:r>
        <w:t xml:space="preserve">is in direct support of the Buyer's strategic mandate to advance Qatar's position in the global space and astronomy sector, in alignment with the Qatar National Vision 2030.</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Engagement of Senior</w:t>
            </w:r>
            <w:r>
              <w:t xml:space="preserve"> </w:t>
            </w:r>
            <w:r>
              <w:rPr>
                <w:bCs/>
                <w:b/>
              </w:rPr>
              <w:t xml:space="preserve">Astronomer</w:t>
            </w:r>
            <w:r>
              <w:t xml:space="preserve"> </w:t>
            </w:r>
            <w:r>
              <w:t xml:space="preserve">for a period of twelve (12) months to conduct deep-sky observation campaigns, stellar photometry, and exoplanet transit analysis using the 2.4-meter telescope facility located in Al Rayyan,</w:t>
            </w:r>
            <w:r>
              <w:t xml:space="preserve"> </w:t>
            </w:r>
            <w:r>
              <w:rPr>
                <w:bCs/>
                <w:b/>
              </w:rPr>
              <w:t xml:space="preserve">Qatar Doha</w:t>
            </w:r>
            <w:r>
              <w:t xml:space="preserv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Preparation and delivery of a comprehensive annual research report detailing all astronomical observations, spectroscopic data, and peer-reviewed findings generated by the</w:t>
            </w:r>
            <w:r>
              <w:t xml:space="preserve"> </w:t>
            </w:r>
            <w:r>
              <w:rPr>
                <w:bCs/>
                <w:b/>
              </w:rPr>
              <w:t xml:space="preserve">Astronomer</w:t>
            </w:r>
            <w:r>
              <w:t xml:space="preserve"> </w:t>
            </w:r>
            <w:r>
              <w:t xml:space="preserve">during the engagement period in</w:t>
            </w:r>
            <w:r>
              <w:t xml:space="preserve"> </w:t>
            </w:r>
            <w:r>
              <w:rPr>
                <w:bCs/>
                <w:b/>
              </w:rPr>
              <w:t xml:space="preserve">Qatar Doha</w:t>
            </w:r>
            <w:r>
              <w:t xml:space="preserve">.</w:t>
            </w:r>
          </w:p>
        </w:tc>
        <w:tc>
          <w:tcPr/>
          <w:p>
            <w:pPr>
              <w:pStyle w:val="Compact"/>
              <w:jc w:val="left"/>
            </w:pPr>
            <w:r>
              <w:t xml:space="preserve">1 report</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Organization and facilitation of four (4) public astronomy outreach events in</w:t>
            </w:r>
            <w:r>
              <w:t xml:space="preserve"> </w:t>
            </w:r>
            <w:r>
              <w:rPr>
                <w:bCs/>
                <w:b/>
              </w:rPr>
              <w:t xml:space="preserve">Qatar Doha</w:t>
            </w:r>
            <w:r>
              <w:t xml:space="preserve">, including star-gazing nights, educational workshops for school students, and a public lecture series on the night sky, to be conducted by the</w:t>
            </w:r>
            <w:r>
              <w:t xml:space="preserve"> </w:t>
            </w:r>
            <w:r>
              <w:rPr>
                <w:bCs/>
                <w:b/>
              </w:rPr>
              <w:t xml:space="preserve">Astronomer</w:t>
            </w:r>
            <w:r>
              <w:t xml:space="preserve">.</w:t>
            </w:r>
          </w:p>
        </w:tc>
        <w:tc>
          <w:tcPr/>
          <w:p>
            <w:pPr>
              <w:pStyle w:val="Compact"/>
              <w:jc w:val="left"/>
            </w:pPr>
            <w:r>
              <w:t xml:space="preserve">4 events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Procurement and calibration of specialized astronomical instrumentation (CCD camera array, narrowband filters, and adaptive optics module) to be deployed at the</w:t>
            </w:r>
            <w:r>
              <w:t xml:space="preserve"> </w:t>
            </w:r>
            <w:r>
              <w:rPr>
                <w:bCs/>
                <w:b/>
              </w:rPr>
              <w:t xml:space="preserve">Qatar Doha</w:t>
            </w:r>
            <w:r>
              <w:t xml:space="preserve"> </w:t>
            </w:r>
            <w:r>
              <w:t xml:space="preserve">observatory site by the</w:t>
            </w:r>
            <w:r>
              <w:t xml:space="preserve"> </w:t>
            </w:r>
            <w:r>
              <w:rPr>
                <w:bCs/>
                <w:b/>
              </w:rPr>
              <w:t xml:space="preserve">Astronomer</w:t>
            </w:r>
            <w:r>
              <w:t xml:space="preserve">.</w:t>
            </w:r>
          </w:p>
        </w:tc>
        <w:tc>
          <w:tcPr/>
          <w:p>
            <w:pPr>
              <w:pStyle w:val="Compact"/>
              <w:jc w:val="left"/>
            </w:pPr>
            <w:r>
              <w:t xml:space="preserve">1 package</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Supervision and mentorship of three (3) junior research assistants assigned to the</w:t>
            </w:r>
            <w:r>
              <w:t xml:space="preserve"> </w:t>
            </w:r>
            <w:r>
              <w:rPr>
                <w:bCs/>
                <w:b/>
              </w:rPr>
              <w:t xml:space="preserve">Astronomer</w:t>
            </w:r>
            <w:r>
              <w:t xml:space="preserve">'s team, ensuring knowledge transfer and capacity building within the</w:t>
            </w:r>
            <w:r>
              <w:t xml:space="preserve"> </w:t>
            </w:r>
            <w:r>
              <w:rPr>
                <w:bCs/>
                <w:b/>
              </w:rPr>
              <w:t xml:space="preserve">Qatar Doha</w:t>
            </w:r>
            <w:r>
              <w:t xml:space="preserve"> </w:t>
            </w:r>
            <w:r>
              <w:t xml:space="preserve">astronomical research community.</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Travel and accommodation allowance for the</w:t>
            </w:r>
            <w:r>
              <w:t xml:space="preserve"> </w:t>
            </w:r>
            <w:r>
              <w:rPr>
                <w:bCs/>
                <w:b/>
              </w:rPr>
              <w:t xml:space="preserve">Astronomer</w:t>
            </w:r>
            <w:r>
              <w:t xml:space="preserve"> </w:t>
            </w:r>
            <w:r>
              <w:t xml:space="preserve">to attend the International Astronomical Union (IAU) General Assembly and present findings from the</w:t>
            </w:r>
            <w:r>
              <w:t xml:space="preserve"> </w:t>
            </w:r>
            <w:r>
              <w:rPr>
                <w:bCs/>
                <w:b/>
              </w:rPr>
              <w:t xml:space="preserve">Qatar Doha</w:t>
            </w:r>
            <w:r>
              <w:t xml:space="preserve"> </w:t>
            </w:r>
            <w:r>
              <w:t xml:space="preserve">research program.</w:t>
            </w:r>
          </w:p>
        </w:tc>
        <w:tc>
          <w:tcPr/>
          <w:p>
            <w:pPr>
              <w:pStyle w:val="Compact"/>
              <w:jc w:val="left"/>
            </w:pPr>
            <w:r>
              <w:t xml:space="preserve">1 trip</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left"/>
            </w:pPr>
            <w:r>
              <w:t xml:space="preserve">TOTAL AMOUNT DUE</w:t>
            </w:r>
          </w:p>
        </w:tc>
        <w:tc>
          <w:tcPr/>
          <w:p>
            <w:pPr>
              <w:pStyle w:val="Compact"/>
              <w:jc w:val="left"/>
            </w:pPr>
            <w:r>
              <w:t xml:space="preserve">QAR 939,500</w:t>
            </w:r>
          </w:p>
        </w:tc>
      </w:tr>
    </w:tbl>
    <w:bookmarkEnd w:id="22"/>
    <w:bookmarkStart w:id="23" w:name="terms-and-conditions"/>
    <w:p>
      <w:pPr>
        <w:pStyle w:val="Heading2"/>
      </w:pPr>
      <w:r>
        <w:t xml:space="preserve">4. Terms and Conditions</w:t>
      </w:r>
    </w:p>
    <w:p>
      <w:pPr>
        <w:pStyle w:val="FirstParagraph"/>
      </w:pPr>
      <w:r>
        <w:t xml:space="preserve">4.1 This</w:t>
      </w:r>
      <w:r>
        <w:t xml:space="preserve"> </w:t>
      </w:r>
      <w:r>
        <w:rPr>
          <w:bCs/>
          <w:b/>
        </w:rPr>
        <w:t xml:space="preserve">Purchase Order</w:t>
      </w:r>
      <w:r>
        <w:t xml:space="preserve"> </w:t>
      </w:r>
      <w:r>
        <w:t xml:space="preserve">constitutes a binding agreement between the Buyer and the</w:t>
      </w:r>
      <w:r>
        <w:t xml:space="preserve"> </w:t>
      </w:r>
      <w:r>
        <w:rPr>
          <w:bCs/>
          <w:b/>
        </w:rPr>
        <w:t xml:space="preserve">Astronomer</w:t>
      </w:r>
      <w:r>
        <w:t xml:space="preserve"> </w:t>
      </w:r>
      <w:r>
        <w:t xml:space="preserve">(Supplier) upon signature by both parties. All terms herein shall be governed by the laws of the State of Qatar and the commercial regulations applicable in</w:t>
      </w:r>
      <w:r>
        <w:t xml:space="preserve"> </w:t>
      </w:r>
      <w:r>
        <w:rPr>
          <w:bCs/>
          <w:b/>
        </w:rPr>
        <w:t xml:space="preserve">Qatar Doha</w:t>
      </w:r>
      <w:r>
        <w:t xml:space="preserve">.</w:t>
      </w:r>
    </w:p>
    <w:p>
      <w:pPr>
        <w:pStyle w:val="BodyText"/>
      </w:pPr>
      <w:r>
        <w:t xml:space="preserve">4.2 The</w:t>
      </w:r>
      <w:r>
        <w:t xml:space="preserve"> </w:t>
      </w:r>
      <w:r>
        <w:rPr>
          <w:bCs/>
          <w:b/>
        </w:rPr>
        <w:t xml:space="preserve">Astronomer</w:t>
      </w:r>
      <w:r>
        <w:t xml:space="preserve"> </w:t>
      </w:r>
      <w:r>
        <w:t xml:space="preserve">shall commence all duties and obligations no later than 1 July 2025 and shall maintain a minimum presence of five (5) working days per week at the observatory facility in</w:t>
      </w:r>
      <w:r>
        <w:t xml:space="preserve"> </w:t>
      </w:r>
      <w:r>
        <w:rPr>
          <w:bCs/>
          <w:b/>
        </w:rPr>
        <w:t xml:space="preserve">Qatar Doha</w:t>
      </w:r>
      <w:r>
        <w:t xml:space="preserve">, unless otherwise approved in writing by the Buyer's Director of Research.</w:t>
      </w:r>
    </w:p>
    <w:p>
      <w:pPr>
        <w:pStyle w:val="BodyText"/>
      </w:pPr>
      <w:r>
        <w:t xml:space="preserve">4.3 Payment shall be made in quarterly installments of QAR 234,875 each, due within thirty (30) days of the end of each calendar quarter. The final installment shall be subject to satisfactory completion of all deliverables outlined in Section 3 of this</w:t>
      </w:r>
      <w:r>
        <w:t xml:space="preserve"> </w:t>
      </w:r>
      <w:r>
        <w:rPr>
          <w:bCs/>
          <w:b/>
        </w:rPr>
        <w:t xml:space="preserve">Purchase Order</w:t>
      </w:r>
      <w:r>
        <w:t xml:space="preserve">.</w:t>
      </w:r>
    </w:p>
    <w:p>
      <w:pPr>
        <w:pStyle w:val="BodyText"/>
      </w:pPr>
      <w:r>
        <w:t xml:space="preserve">4.4 The</w:t>
      </w:r>
      <w:r>
        <w:t xml:space="preserve"> </w:t>
      </w:r>
      <w:r>
        <w:rPr>
          <w:bCs/>
          <w:b/>
        </w:rPr>
        <w:t xml:space="preserve">Astronomer</w:t>
      </w:r>
      <w:r>
        <w:t xml:space="preserve"> </w:t>
      </w:r>
      <w:r>
        <w:t xml:space="preserve">shall maintain full professional liability insurance with a minimum coverage of QAR 1,000,000, valid throughout the engagement period in</w:t>
      </w:r>
      <w:r>
        <w:t xml:space="preserve"> </w:t>
      </w:r>
      <w:r>
        <w:rPr>
          <w:bCs/>
          <w:b/>
        </w:rPr>
        <w:t xml:space="preserve">Qatar Doha</w:t>
      </w:r>
      <w:r>
        <w:t xml:space="preserve">. A certificate of insurance shall be submitted to the Buyer prior to the commencement of services.</w:t>
      </w:r>
    </w:p>
    <w:p>
      <w:pPr>
        <w:pStyle w:val="BodyText"/>
      </w:pPr>
      <w:r>
        <w:t xml:space="preserve">4.5 All data, observations, publications, and intellectual property generated by the</w:t>
      </w:r>
      <w:r>
        <w:t xml:space="preserve"> </w:t>
      </w:r>
      <w:r>
        <w:rPr>
          <w:bCs/>
          <w:b/>
        </w:rPr>
        <w:t xml:space="preserve">Astronomer</w:t>
      </w:r>
      <w:r>
        <w:t xml:space="preserve"> </w:t>
      </w:r>
      <w:r>
        <w:t xml:space="preserve">during the course of this engagement shall be the sole property of the Buyer. The</w:t>
      </w:r>
      <w:r>
        <w:t xml:space="preserve"> </w:t>
      </w:r>
      <w:r>
        <w:rPr>
          <w:bCs/>
          <w:b/>
        </w:rPr>
        <w:t xml:space="preserve">Astronomer</w:t>
      </w:r>
      <w:r>
        <w:t xml:space="preserve"> </w:t>
      </w:r>
      <w:r>
        <w:t xml:space="preserve">retains the right to co-author peer-reviewed publications, subject to prior written approval from the Buyer's Publications Committee.</w:t>
      </w:r>
    </w:p>
    <w:p>
      <w:pPr>
        <w:pStyle w:val="BodyText"/>
      </w:pPr>
      <w:r>
        <w:t xml:space="preserve">4.6 The</w:t>
      </w:r>
      <w:r>
        <w:t xml:space="preserve"> </w:t>
      </w:r>
      <w:r>
        <w:rPr>
          <w:bCs/>
          <w:b/>
        </w:rPr>
        <w:t xml:space="preserve">Astronomer</w:t>
      </w:r>
      <w:r>
        <w:t xml:space="preserve"> </w:t>
      </w:r>
      <w:r>
        <w:t xml:space="preserve">shall comply with all health, safety, and environmental regulations applicable to the observatory site in</w:t>
      </w:r>
      <w:r>
        <w:t xml:space="preserve"> </w:t>
      </w:r>
      <w:r>
        <w:rPr>
          <w:bCs/>
          <w:b/>
        </w:rPr>
        <w:t xml:space="preserve">Qatar Doha</w:t>
      </w:r>
      <w:r>
        <w:t xml:space="preserve">, including but not limited to the Qatar Occupational Safety and Health (QOSH) standards.</w:t>
      </w:r>
    </w:p>
    <w:p>
      <w:pPr>
        <w:pStyle w:val="BodyText"/>
      </w:pPr>
      <w:r>
        <w:t xml:space="preserve">4.7 Either party may terminate this</w:t>
      </w:r>
      <w:r>
        <w:t xml:space="preserve"> </w:t>
      </w:r>
      <w:r>
        <w:rPr>
          <w:bCs/>
          <w:b/>
        </w:rPr>
        <w:t xml:space="preserve">Purchase Order</w:t>
      </w:r>
      <w:r>
        <w:t xml:space="preserve"> </w:t>
      </w:r>
      <w:r>
        <w:t xml:space="preserve">with a written notice of sixty (60) days. In the event of termination, the</w:t>
      </w:r>
      <w:r>
        <w:t xml:space="preserve"> </w:t>
      </w:r>
      <w:r>
        <w:rPr>
          <w:bCs/>
          <w:b/>
        </w:rPr>
        <w:t xml:space="preserve">Astronomer</w:t>
      </w:r>
      <w:r>
        <w:t xml:space="preserve"> </w:t>
      </w:r>
      <w:r>
        <w:t xml:space="preserve">shall deliver all completed work products and raw data to the Buyer within fourteen (14) days of the termination effective date.</w:t>
      </w:r>
    </w:p>
    <w:p>
      <w:pPr>
        <w:pStyle w:val="BodyText"/>
      </w:pPr>
      <w:r>
        <w:t xml:space="preserve">4.8 Any 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Qatar Doha</w:t>
      </w:r>
      <w:r>
        <w:t xml:space="preserve"> </w:t>
      </w:r>
      <w:r>
        <w:t xml:space="preserve">in accordance with the rules of the Qatar International Arbitration Centre (QIAC).</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rPr>
          <w:bCs/>
          <w:b/>
        </w:rPr>
        <w:t xml:space="preserve">Purchase Order</w:t>
      </w:r>
      <w:r>
        <w:t xml:space="preserve"> </w:t>
      </w:r>
      <w:r>
        <w:t xml:space="preserve">for the engagement of the</w:t>
      </w:r>
      <w:r>
        <w:t xml:space="preserve"> </w:t>
      </w:r>
      <w:r>
        <w:rPr>
          <w:bCs/>
          <w:b/>
        </w:rPr>
        <w:t xml:space="preserve">Astronomer</w:t>
      </w:r>
      <w:r>
        <w:t xml:space="preserve"> </w:t>
      </w:r>
      <w:r>
        <w:t xml:space="preserve">in</w:t>
      </w:r>
      <w:r>
        <w:t xml:space="preserve"> </w:t>
      </w:r>
      <w:r>
        <w:rPr>
          <w:bCs/>
          <w:b/>
        </w:rPr>
        <w:t xml:space="preserve">Qatar Doha</w:t>
      </w:r>
      <w:r>
        <w:t xml:space="preserve">.</w:t>
      </w:r>
    </w:p>
    <w:p>
      <w:pPr>
        <w:pStyle w:val="BodyText"/>
      </w:pPr>
      <w:r>
        <w:rPr>
          <w:bCs/>
          <w:b/>
        </w:rPr>
        <w:t xml:space="preserve">For the Buyer:</w:t>
      </w:r>
      <w:r>
        <w:br/>
      </w:r>
      <w:r>
        <w:t xml:space="preserve">Dr. Khalid bin Saeed Al-Mansouri</w:t>
      </w:r>
      <w:r>
        <w:br/>
      </w:r>
      <w:r>
        <w:t xml:space="preserve">Director of Research &amp; Procurement</w:t>
      </w:r>
      <w:r>
        <w:br/>
      </w:r>
      <w:r>
        <w:t xml:space="preserve">Qatar National Observatory &amp; Space Research Institute</w:t>
      </w:r>
      <w:r>
        <w:br/>
      </w:r>
      <w:r>
        <w:rPr>
          <w:bCs/>
          <w:b/>
        </w:rPr>
        <w:t xml:space="preserve">Qatar Doha</w:t>
      </w:r>
      <w:r>
        <w:t xml:space="preserve">, State of Qatar</w:t>
      </w:r>
      <w:r>
        <w:br/>
      </w:r>
      <w:r>
        <w:t xml:space="preserve">Date: _______________</w:t>
      </w:r>
    </w:p>
    <w:p>
      <w:pPr>
        <w:pStyle w:val="BodyText"/>
      </w:pPr>
      <w:r>
        <w:rPr>
          <w:bCs/>
          <w:b/>
        </w:rPr>
        <w:t xml:space="preserve">For the Supplier (Astronomer):</w:t>
      </w:r>
      <w:r>
        <w:br/>
      </w:r>
      <w:r>
        <w:t xml:space="preserve">Dr. Amira Al-Rashidi</w:t>
      </w:r>
      <w:r>
        <w:br/>
      </w:r>
      <w:r>
        <w:t xml:space="preserve">Lead Astronomer &amp; Astrophysicist</w:t>
      </w:r>
      <w:r>
        <w:br/>
      </w:r>
      <w:r>
        <w:t xml:space="preserve">Professional Reg. No. QMOS-AST-2024-0091</w:t>
      </w:r>
      <w:r>
        <w:br/>
      </w:r>
      <w:r>
        <w:rPr>
          <w:bCs/>
          <w:b/>
        </w:rPr>
        <w:t xml:space="preserve">Qatar Doha</w:t>
      </w:r>
      <w:r>
        <w:t xml:space="preserve">, State of Qatar</w:t>
      </w:r>
      <w:r>
        <w:br/>
      </w:r>
      <w:r>
        <w:t xml:space="preserve">Date: _______________</w:t>
      </w:r>
    </w:p>
    <w:p>
      <w:pPr>
        <w:pStyle w:val="BodyText"/>
      </w:pPr>
      <w:r>
        <w:t xml:space="preserve">This</w:t>
      </w:r>
      <w:r>
        <w:t xml:space="preserve"> </w:t>
      </w:r>
      <w:r>
        <w:rPr>
          <w:bCs/>
          <w:b/>
        </w:rPr>
        <w:t xml:space="preserve">Purchase Order</w:t>
      </w:r>
      <w:r>
        <w:t xml:space="preserve"> </w:t>
      </w:r>
      <w:r>
        <w:t xml:space="preserve">(PO-QD-2025-04872) was issued by the Qatar National Observatory &amp; Space Research Institute,</w:t>
      </w:r>
      <w:r>
        <w:t xml:space="preserve"> </w:t>
      </w:r>
      <w:r>
        <w:rPr>
          <w:bCs/>
          <w:b/>
        </w:rPr>
        <w:t xml:space="preserve">Qatar Doha</w:t>
      </w:r>
      <w:r>
        <w:t xml:space="preserve">. This document is valid for a period of thirty (30) days from the date of issue. Unauthorized reproduction or distribution of this</w:t>
      </w:r>
      <w:r>
        <w:t xml:space="preserve"> </w:t>
      </w:r>
      <w:r>
        <w:rPr>
          <w:bCs/>
          <w:b/>
        </w:rPr>
        <w:t xml:space="preserve">Purchase Order</w:t>
      </w:r>
      <w:r>
        <w:t xml:space="preserve"> </w:t>
      </w:r>
      <w:r>
        <w:t xml:space="preserve">is strictly prohibited. All communications regarding this engagement of the</w:t>
      </w:r>
      <w:r>
        <w:t xml:space="preserve"> </w:t>
      </w:r>
      <w:r>
        <w:rPr>
          <w:bCs/>
          <w:b/>
        </w:rPr>
        <w:t xml:space="preserve">Astronomer</w:t>
      </w:r>
      <w:r>
        <w:t xml:space="preserve"> </w:t>
      </w:r>
      <w:r>
        <w:t xml:space="preserve">shall be directed to the Procurement Office,</w:t>
      </w:r>
      <w:r>
        <w:t xml:space="preserve"> </w:t>
      </w:r>
      <w:r>
        <w:rPr>
          <w:bCs/>
          <w:b/>
        </w:rPr>
        <w:t xml:space="preserve">Qatar Doha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Qatar Doha</dc:title>
  <dc:creator/>
  <dc:language>en</dc:language>
  <cp:keywords/>
  <dcterms:created xsi:type="dcterms:W3CDTF">2026-10-10T07:27:14Z</dcterms:created>
  <dcterms:modified xsi:type="dcterms:W3CDTF">2026-10-10T07:27:14Z</dcterms:modified>
</cp:coreProperties>
</file>

<file path=docProps/custom.xml><?xml version="1.0" encoding="utf-8"?>
<Properties xmlns="http://schemas.openxmlformats.org/officeDocument/2006/custom-properties" xmlns:vt="http://schemas.openxmlformats.org/officeDocument/2006/docPropsVTypes"/>
</file>