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PO-ALG-2025-04782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w:t>
      </w:r>
      <w:r>
        <w:t xml:space="preserve"> </w:t>
      </w:r>
      <w:r>
        <w:t xml:space="preserve">Algeria</w:t>
      </w:r>
    </w:p>
    <w:p>
      <w:pPr>
        <w:pStyle w:val="BodyText"/>
      </w:pPr>
      <w:r>
        <w:rPr>
          <w:bCs/>
          <w:b/>
        </w:rPr>
        <w:t xml:space="preserve">City:</w:t>
      </w:r>
      <w:r>
        <w:t xml:space="preserve"> </w:t>
      </w:r>
      <w:r>
        <w:t xml:space="preserve">Algiers</w:t>
      </w:r>
    </w:p>
    <w:p>
      <w:pPr>
        <w:pStyle w:val="BodyText"/>
      </w:pPr>
      <w:r>
        <w:rPr>
          <w:bCs/>
          <w:b/>
        </w:rPr>
        <w:t xml:space="preserve">Region:</w:t>
      </w:r>
      <w:r>
        <w:t xml:space="preserve"> </w:t>
      </w:r>
      <w:r>
        <w:t xml:space="preserve">Wilaya d'Alger</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Algérienne de Gestion Industrielle S.A. (SAGI)</w:t>
            </w:r>
          </w:p>
        </w:tc>
      </w:tr>
      <w:tr>
        <w:tc>
          <w:tcPr/>
          <w:p>
            <w:pPr>
              <w:pStyle w:val="Compact"/>
              <w:jc w:val="left"/>
            </w:pPr>
            <w:r>
              <w:t xml:space="preserve">Registered Address</w:t>
            </w:r>
          </w:p>
        </w:tc>
        <w:tc>
          <w:tcPr/>
          <w:p>
            <w:pPr>
              <w:pStyle w:val="Compact"/>
              <w:jc w:val="left"/>
            </w:pPr>
            <w:r>
              <w:t xml:space="preserve">12, Boulevard Zighout Youcef, Hydra, 16000 Algiers, Algeria</w:t>
            </w:r>
          </w:p>
        </w:tc>
      </w:tr>
      <w:tr>
        <w:tc>
          <w:tcPr/>
          <w:p>
            <w:pPr>
              <w:pStyle w:val="Compact"/>
              <w:jc w:val="left"/>
            </w:pPr>
            <w:r>
              <w:t xml:space="preserve">RC (Commercial Registry)</w:t>
            </w:r>
          </w:p>
        </w:tc>
        <w:tc>
          <w:tcPr/>
          <w:p>
            <w:pPr>
              <w:pStyle w:val="Compact"/>
              <w:jc w:val="left"/>
            </w:pPr>
            <w:r>
              <w:t xml:space="preserve">16/00-1234567B25</w:t>
            </w:r>
          </w:p>
        </w:tc>
      </w:tr>
      <w:tr>
        <w:tc>
          <w:tcPr/>
          <w:p>
            <w:pPr>
              <w:pStyle w:val="Compact"/>
              <w:jc w:val="left"/>
            </w:pPr>
            <w:r>
              <w:t xml:space="preserve">NIF (Tax Identification)</w:t>
            </w:r>
          </w:p>
        </w:tc>
        <w:tc>
          <w:tcPr/>
          <w:p>
            <w:pPr>
              <w:pStyle w:val="Compact"/>
              <w:jc w:val="left"/>
            </w:pPr>
            <w:r>
              <w:t xml:space="preserve">002516001234567</w:t>
            </w:r>
          </w:p>
        </w:tc>
      </w:tr>
      <w:tr>
        <w:tc>
          <w:tcPr/>
          <w:p>
            <w:pPr>
              <w:pStyle w:val="Compact"/>
              <w:jc w:val="left"/>
            </w:pPr>
            <w:r>
              <w:t xml:space="preserve">Authorized Signatory</w:t>
            </w:r>
          </w:p>
        </w:tc>
        <w:tc>
          <w:tcPr/>
          <w:p>
            <w:pPr>
              <w:pStyle w:val="Compact"/>
              <w:jc w:val="left"/>
            </w:pPr>
            <w:r>
              <w:t xml:space="preserve">M. Karim Benali, Chief Financial Officer</w:t>
            </w:r>
          </w:p>
        </w:tc>
      </w:tr>
      <w:tr>
        <w:tc>
          <w:tcPr/>
          <w:p>
            <w:pPr>
              <w:pStyle w:val="Compact"/>
              <w:jc w:val="left"/>
            </w:pPr>
            <w:r>
              <w:t xml:space="preserve">Contact</w:t>
            </w:r>
          </w:p>
        </w:tc>
        <w:tc>
          <w:tcPr/>
          <w:p>
            <w:pPr>
              <w:pStyle w:val="Compact"/>
              <w:jc w:val="left"/>
            </w:pPr>
            <w:r>
              <w:t xml:space="preserve">finance@sagi-dz.com | +213 21 65 43 21</w:t>
            </w:r>
          </w:p>
        </w:tc>
      </w:tr>
    </w:tbl>
    <w:bookmarkEnd w:id="20"/>
    <w:bookmarkStart w:id="21" w:name="service-provider-auditor"/>
    <w:p>
      <w:pPr>
        <w:pStyle w:val="Heading2"/>
      </w:pPr>
      <w:r>
        <w:t xml:space="preserve">2. Service Provider (Auditor)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Cabinet d'Audit et de Conseil – ALC Audit &amp; Advisory</w:t>
            </w:r>
          </w:p>
        </w:tc>
      </w:tr>
      <w:tr>
        <w:tc>
          <w:tcPr/>
          <w:p>
            <w:pPr>
              <w:pStyle w:val="Compact"/>
              <w:jc w:val="left"/>
            </w:pPr>
            <w:r>
              <w:t xml:space="preserve">Registered Address</w:t>
            </w:r>
          </w:p>
        </w:tc>
        <w:tc>
          <w:tcPr/>
          <w:p>
            <w:pPr>
              <w:pStyle w:val="Compact"/>
              <w:jc w:val="left"/>
            </w:pPr>
            <w:r>
              <w:t xml:space="preserve">45, Rue Didouche Mourad, Bab El Oued, 13000 Algiers, Algeria</w:t>
            </w:r>
          </w:p>
        </w:tc>
      </w:tr>
      <w:tr>
        <w:tc>
          <w:tcPr/>
          <w:p>
            <w:pPr>
              <w:pStyle w:val="Compact"/>
              <w:jc w:val="left"/>
            </w:pPr>
            <w:r>
              <w:t xml:space="preserve">Professional License No.</w:t>
            </w:r>
          </w:p>
        </w:tc>
        <w:tc>
          <w:tcPr/>
          <w:p>
            <w:pPr>
              <w:pStyle w:val="Compact"/>
              <w:jc w:val="left"/>
            </w:pPr>
            <w:r>
              <w:t xml:space="preserve">OA-ALG-2019-0087 (Ordre des Experts-Comptables et Auditeurs, Algiers)</w:t>
            </w:r>
          </w:p>
        </w:tc>
      </w:tr>
      <w:tr>
        <w:tc>
          <w:tcPr/>
          <w:p>
            <w:pPr>
              <w:pStyle w:val="Compact"/>
              <w:jc w:val="left"/>
            </w:pPr>
            <w:r>
              <w:t xml:space="preserve">Lead Auditor</w:t>
            </w:r>
          </w:p>
        </w:tc>
        <w:tc>
          <w:tcPr/>
          <w:p>
            <w:pPr>
              <w:pStyle w:val="Compact"/>
              <w:jc w:val="left"/>
            </w:pPr>
            <w:r>
              <w:t xml:space="preserve">Mme. Nadia Cherif, Certified Public Auditor (Expert-Comptable Agréé)</w:t>
            </w:r>
          </w:p>
        </w:tc>
      </w:tr>
      <w:tr>
        <w:tc>
          <w:tcPr/>
          <w:p>
            <w:pPr>
              <w:pStyle w:val="Compact"/>
              <w:jc w:val="left"/>
            </w:pPr>
            <w:r>
              <w:t xml:space="preserve">Contact</w:t>
            </w:r>
          </w:p>
        </w:tc>
        <w:tc>
          <w:tcPr/>
          <w:p>
            <w:pPr>
              <w:pStyle w:val="Compact"/>
              <w:jc w:val="left"/>
            </w:pPr>
            <w:r>
              <w:t xml:space="preserve">contact@alcaudit-dz.com | +213 21 98 76 54</w:t>
            </w:r>
          </w:p>
        </w:tc>
      </w:tr>
    </w:tbl>
    <w:bookmarkEnd w:id="21"/>
    <w:bookmarkStart w:id="22" w:name="Xa33efbc5dcddb3728be3fb2e5e983eb810837b4"/>
    <w:p>
      <w:pPr>
        <w:pStyle w:val="Heading2"/>
      </w:pPr>
      <w:r>
        <w:t xml:space="preserve">3. Scope of Purchase Order – Auditor Engagement</w:t>
      </w:r>
    </w:p>
    <w:p>
      <w:pPr>
        <w:pStyle w:val="FirstParagraph"/>
      </w:pPr>
      <w:r>
        <w:t xml:space="preserve">This Purchase Order is issued by SAGI to formally engage the services of the above-named Auditor firm for the conduct of a comprehensive statutory and operational audit of the company's financial statements, internal controls, and compliance records for the fiscal year 2024. The engagement is governed by the Algerian Commercial Code, the Law No. 90-10 of 1990 on the accounting profession, and the standards set forth by the Algerian Accounting Standards Committee (CNC). The Auditor shall perform all duties in accordance with International Standards on Auditing (ISA) as adopted and adapted for use in Algeria Algiers.</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(DZD)</w:t>
            </w:r>
          </w:p>
        </w:tc>
        <w:tc>
          <w:tcPr/>
          <w:p>
            <w:pPr>
              <w:pStyle w:val="Compact"/>
              <w:jc w:val="left"/>
            </w:pPr>
            <w:r>
              <w:t xml:space="preserve">Quantity</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Statutory Audit of Annual Financial Statements (Balance Sheet, Income Statement, Cash Flow) for FY 2024</w:t>
            </w:r>
          </w:p>
        </w:tc>
        <w:tc>
          <w:tcPr/>
          <w:p>
            <w:pPr>
              <w:pStyle w:val="Compact"/>
              <w:jc w:val="left"/>
            </w:pPr>
            <w:r>
              <w:t xml:space="preserve">6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Internal Control Assessment and Risk Evaluation across all Algiers-based departments</w:t>
            </w:r>
          </w:p>
        </w:tc>
        <w:tc>
          <w:tcPr/>
          <w:p>
            <w:pPr>
              <w:pStyle w:val="Compact"/>
              <w:jc w:val="left"/>
            </w:pPr>
            <w:r>
              <w:t xml:space="preserve">3 weeks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Compliance Review – Algerian Tax Code, Social Security (CNAS) contributions, and Labor Law adherence</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IT Systems and Data Integrity Audit (ERP, payroll, and inventory modules)</w:t>
            </w:r>
          </w:p>
        </w:tc>
        <w:tc>
          <w:tcPr/>
          <w:p>
            <w:pPr>
              <w:pStyle w:val="Compact"/>
              <w:jc w:val="left"/>
            </w:pPr>
            <w:r>
              <w:t xml:space="preserve">2 weeks</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Preparation and Submission of the Auditor's Report to the General Assembly and the Algerian Commercial Court of Algiers</w:t>
            </w:r>
          </w:p>
        </w:tc>
        <w:tc>
          <w:tcPr/>
          <w:p>
            <w:pPr>
              <w:pStyle w:val="Compact"/>
              <w:jc w:val="left"/>
            </w:pPr>
            <w:r>
              <w:t xml:space="preserve">1 week</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On-site fieldwork, travel within Algiers metropolitan area, and administrative support</w:t>
            </w:r>
          </w:p>
        </w:tc>
        <w:tc>
          <w:tcPr/>
          <w:p>
            <w:pPr>
              <w:pStyle w:val="Compact"/>
              <w:jc w:val="left"/>
            </w:pPr>
            <w:r>
              <w:t xml:space="preserve">16 weeks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5"/>
          </w:tcPr>
          <w:p>
            <w:pPr>
              <w:pStyle w:val="Compact"/>
              <w:jc w:val="right"/>
            </w:pPr>
            <w:r>
              <w:t xml:space="preserve">Subtotal (DZD)</w:t>
            </w:r>
          </w:p>
        </w:tc>
        <w:tc>
          <w:tcPr/>
          <w:p>
            <w:pPr>
              <w:pStyle w:val="Compact"/>
              <w:jc w:val="left"/>
            </w:pPr>
            <w:r>
              <w:t xml:space="preserve">3,950,000</w:t>
            </w:r>
          </w:p>
        </w:tc>
      </w:tr>
      <w:tr>
        <w:tc>
          <w:tcPr>
            <w:gridSpan w:val="5"/>
          </w:tcPr>
          <w:p>
            <w:pPr>
              <w:pStyle w:val="Compact"/>
              <w:jc w:val="right"/>
            </w:pPr>
            <w:r>
              <w:t xml:space="preserve">VAT (19% – Algiers, Algeria)</w:t>
            </w:r>
          </w:p>
        </w:tc>
        <w:tc>
          <w:tcPr/>
          <w:p>
            <w:pPr>
              <w:pStyle w:val="Compact"/>
              <w:jc w:val="left"/>
            </w:pPr>
            <w:r>
              <w:t xml:space="preserve">750,500</w:t>
            </w:r>
          </w:p>
        </w:tc>
      </w:tr>
      <w:tr>
        <w:tc>
          <w:tcPr>
            <w:gridSpan w:val="5"/>
          </w:tcPr>
          <w:p>
            <w:pPr>
              <w:pStyle w:val="Compact"/>
              <w:jc w:val="right"/>
            </w:pPr>
            <w:r>
              <w:rPr>
                <w:bCs/>
                <w:b/>
              </w:rPr>
              <w:t xml:space="preserve">GRAND TOTAL (DZD)</w:t>
            </w:r>
          </w:p>
        </w:tc>
        <w:tc>
          <w:tcPr/>
          <w:p>
            <w:pPr>
              <w:pStyle w:val="Compact"/>
              <w:jc w:val="left"/>
            </w:pPr>
            <w:r>
              <w:rPr>
                <w:bCs/>
                <w:b/>
              </w:rPr>
              <w:t xml:space="preserve">4,700,500</w:t>
            </w:r>
          </w:p>
        </w:tc>
      </w:tr>
    </w:tbl>
    <w:p>
      <w:pPr>
        <w:pStyle w:val="BodyText"/>
      </w:pPr>
      <w:r>
        <w:t xml:space="preserve">All amounts are denominated in Algerian Dinars (DZD). Prices are inclusive of the Auditor's professional liability insurance as required by the Algerian regulatory framework.</w:t>
      </w:r>
    </w:p>
    <w:bookmarkEnd w:id="23"/>
    <w:bookmarkStart w:id="24"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Auditor firm within ten (10) business days of the date of issue. The Auditor shall return a signed copy to SAGI's Finance Department in Algiers.</w:t>
      </w:r>
    </w:p>
    <w:p>
      <w:pPr>
        <w:numPr>
          <w:ilvl w:val="0"/>
          <w:numId w:val="1001"/>
        </w:numPr>
        <w:pStyle w:val="Compact"/>
      </w:pPr>
      <w:r>
        <w:rPr>
          <w:bCs/>
          <w:b/>
        </w:rPr>
        <w:t xml:space="preserve">Payment Terms:</w:t>
      </w:r>
      <w:r>
        <w:t xml:space="preserve"> </w:t>
      </w:r>
      <w:r>
        <w:t xml:space="preserve">Payment shall be made in three installments: 30% upon contract signing, 40% upon completion of fieldwork, and 30% upon delivery of the final Auditor's Report. All payments shall be made via bank transfer to the account designated by the Auditor in Algiers, Algeria.</w:t>
      </w:r>
    </w:p>
    <w:p>
      <w:pPr>
        <w:numPr>
          <w:ilvl w:val="0"/>
          <w:numId w:val="1001"/>
        </w:numPr>
        <w:pStyle w:val="Compact"/>
      </w:pPr>
      <w:r>
        <w:rPr>
          <w:bCs/>
          <w:b/>
        </w:rPr>
        <w:t xml:space="preserve">Delivery and Reporting:</w:t>
      </w:r>
      <w:r>
        <w:t xml:space="preserve"> </w:t>
      </w:r>
      <w:r>
        <w:t xml:space="preserve">The Auditor shall deliver a preliminary draft report within five (5) business days of completing fieldwork and the final signed Auditor's Report within fifteen (15) business days thereafter. The final report must be filed with the Tribunal de Commerce d'Alger within the statutory deadline prescribed by Algerian law.</w:t>
      </w:r>
    </w:p>
    <w:p>
      <w:pPr>
        <w:numPr>
          <w:ilvl w:val="0"/>
          <w:numId w:val="1001"/>
        </w:numPr>
        <w:pStyle w:val="Compact"/>
      </w:pPr>
      <w:r>
        <w:rPr>
          <w:bCs/>
          <w:b/>
        </w:rPr>
        <w:t xml:space="preserve">Confidentiality:</w:t>
      </w:r>
      <w:r>
        <w:t xml:space="preserve"> </w:t>
      </w:r>
      <w:r>
        <w:t xml:space="preserve">The Auditor and all personnel engaged under this Purchase Order shall maintain strict confidentiality over all financial, operational, and strategic information of SAGI. This obligation survives the termination of this engagement for a period of five (5) years.</w:t>
      </w:r>
    </w:p>
    <w:p>
      <w:pPr>
        <w:numPr>
          <w:ilvl w:val="0"/>
          <w:numId w:val="1001"/>
        </w:numPr>
        <w:pStyle w:val="Compact"/>
      </w:pPr>
      <w:r>
        <w:rPr>
          <w:bCs/>
          <w:b/>
        </w:rPr>
        <w:t xml:space="preserve">Independence and Ethics:</w:t>
      </w:r>
      <w:r>
        <w:t xml:space="preserve"> </w:t>
      </w:r>
      <w:r>
        <w:t xml:space="preserve">The Auditor warrants full independence in accordance with the Code of Ethics for Professional Accountants as adopted in Algeria. The Auditor shall disclose any potential conflict of interest prior to commencing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work completed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Any disputes shall be submitted to the competent courts of Algiers, Algeria.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Algeria Algiers.</w:t>
      </w:r>
    </w:p>
    <w:bookmarkEnd w:id="24"/>
    <w:bookmarkStart w:id="25" w:name="authorizations-and-signatures"/>
    <w:p>
      <w:pPr>
        <w:pStyle w:val="Heading2"/>
      </w:pPr>
      <w:r>
        <w:t xml:space="preserve">6. Authorizations and Signatures</w:t>
      </w:r>
    </w:p>
    <w:p>
      <w:pPr>
        <w:pStyle w:val="FirstParagraph"/>
      </w:pPr>
      <w:r>
        <w:t xml:space="preserve">This Purchase Order is authorized and issued by the undersigned on behalf of Société Algérienne de Gestion Industrielle S.A., with full corporate authority to bind the company to the terms set forth herein. The Auditor acknowledges receipt and acceptance of this Purchase Order by signing below.</w:t>
      </w:r>
    </w:p>
    <w:p>
      <w:pPr>
        <w:pStyle w:val="BodyText"/>
      </w:pPr>
      <w:r>
        <w:rPr>
          <w:bCs/>
          <w:b/>
        </w:rPr>
        <w:t xml:space="preserve">For and on behalf of SAGI (Buyer)</w:t>
      </w:r>
    </w:p>
    <w:p>
      <w:pPr>
        <w:pStyle w:val="BodyText"/>
      </w:pPr>
      <w:r>
        <w:t xml:space="preserve">M. Karim Benali</w:t>
      </w:r>
      <w:r>
        <w:br/>
      </w:r>
      <w:r>
        <w:t xml:space="preserve">Chief Financial Officer</w:t>
      </w:r>
      <w:r>
        <w:br/>
      </w:r>
      <w:r>
        <w:t xml:space="preserve">Date: _______________</w:t>
      </w:r>
    </w:p>
    <w:p>
      <w:pPr>
        <w:pStyle w:val="BodyText"/>
      </w:pPr>
      <w:r>
        <w:rPr>
          <w:bCs/>
          <w:b/>
        </w:rPr>
        <w:t xml:space="preserve">For and on behalf of ALC Audit &amp; Advisory (Auditor)</w:t>
      </w:r>
    </w:p>
    <w:p>
      <w:pPr>
        <w:pStyle w:val="BodyText"/>
      </w:pPr>
      <w:r>
        <w:t xml:space="preserve">Mme. Nadia Cherif</w:t>
      </w:r>
      <w:r>
        <w:br/>
      </w:r>
      <w:r>
        <w:t xml:space="preserve">Lead Auditor / Managing Partner</w:t>
      </w:r>
      <w:r>
        <w:br/>
      </w:r>
      <w:r>
        <w:t xml:space="preserve">Date: _______________</w:t>
      </w:r>
    </w:p>
    <w:bookmarkEnd w:id="25"/>
    <w:bookmarkStart w:id="26" w:name="document-control"/>
    <w:p>
      <w:pPr>
        <w:pStyle w:val="Heading2"/>
      </w:pPr>
      <w:r>
        <w:t xml:space="preserve">7. Document Control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Prepared By</w:t>
            </w:r>
          </w:p>
        </w:tc>
        <w:tc>
          <w:tcPr/>
          <w:p>
            <w:pPr>
              <w:pStyle w:val="Compact"/>
              <w:jc w:val="left"/>
            </w:pPr>
            <w:r>
              <w:t xml:space="preserve">Approved By</w:t>
            </w:r>
          </w:p>
        </w:tc>
        <w:tc>
          <w:tcPr/>
          <w:p>
            <w:pPr>
              <w:pStyle w:val="Compact"/>
              <w:jc w:val="left"/>
            </w:pPr>
            <w:r>
              <w:t xml:space="preserve">Remarks</w:t>
            </w:r>
          </w:p>
        </w:tc>
      </w:tr>
      <w:tr>
        <w:tc>
          <w:tcPr/>
          <w:p>
            <w:pPr>
              <w:pStyle w:val="Compact"/>
              <w:jc w:val="left"/>
            </w:pPr>
            <w:r>
              <w:t xml:space="preserve">1.0</w:t>
            </w:r>
          </w:p>
        </w:tc>
        <w:tc>
          <w:tcPr/>
          <w:p>
            <w:pPr>
              <w:pStyle w:val="Compact"/>
              <w:jc w:val="left"/>
            </w:pPr>
            <w:r>
              <w:t xml:space="preserve">14/06/2025</w:t>
            </w:r>
          </w:p>
        </w:tc>
        <w:tc>
          <w:tcPr/>
          <w:p>
            <w:pPr>
              <w:pStyle w:val="Compact"/>
              <w:jc w:val="left"/>
            </w:pPr>
            <w:r>
              <w:t xml:space="preserve">Finance Dept., SAGI Algiers</w:t>
            </w:r>
          </w:p>
        </w:tc>
        <w:tc>
          <w:tcPr/>
          <w:p>
            <w:pPr>
              <w:pStyle w:val="Compact"/>
              <w:jc w:val="left"/>
            </w:pPr>
            <w:r>
              <w:t xml:space="preserve">CFO – M. K. Benali</w:t>
            </w:r>
          </w:p>
        </w:tc>
        <w:tc>
          <w:tcPr/>
          <w:p>
            <w:pPr>
              <w:pStyle w:val="Compact"/>
              <w:jc w:val="left"/>
            </w:pPr>
            <w:r>
              <w:t xml:space="preserve">Initial issuance</w:t>
            </w:r>
          </w:p>
        </w:tc>
      </w:tr>
    </w:tbl>
    <w:p>
      <w:pPr>
        <w:pStyle w:val="BodyText"/>
      </w:pPr>
      <w:r>
        <w:t xml:space="preserve">This Purchase Order (PO-ALG-2025-04782) is a controlled document issued for the engagement of an Auditor in Algeria Algiers. Unauthorized reproduction or distribution is prohibited. © 2025 SAGI –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Algeria Algiers</dc:title>
  <dc:creator/>
  <dc:language>en</dc:language>
  <cp:keywords/>
  <dcterms:created xsi:type="dcterms:W3CDTF">2026-10-10T03:08:17Z</dcterms:created>
  <dcterms:modified xsi:type="dcterms:W3CDTF">2026-10-10T03:08:17Z</dcterms:modified>
</cp:coreProperties>
</file>

<file path=docProps/custom.xml><?xml version="1.0" encoding="utf-8"?>
<Properties xmlns="http://schemas.openxmlformats.org/officeDocument/2006/custom-properties" xmlns:vt="http://schemas.openxmlformats.org/officeDocument/2006/docPropsVTypes"/>
</file>