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Spain</w:t>
      </w:r>
      <w:r>
        <w:t xml:space="preserve"> </w:t>
      </w:r>
      <w:r>
        <w:t xml:space="preserve">Valencia</w:t>
      </w:r>
    </w:p>
    <w:bookmarkStart w:id="24" w:name="purchase-order"/>
    <w:p>
      <w:pPr>
        <w:pStyle w:val="Heading1"/>
      </w:pPr>
      <w:r>
        <w:t xml:space="preserve">PURCHASE ORDER</w:t>
      </w:r>
    </w:p>
    <w:p>
      <w:pPr>
        <w:pStyle w:val="FirstParagraph"/>
      </w:pPr>
      <w:r>
        <w:rPr>
          <w:bCs/>
          <w:b/>
        </w:rPr>
        <w:t xml:space="preserve">Purchase Order No.:</w:t>
      </w:r>
      <w:r>
        <w:t xml:space="preserve"> </w:t>
      </w:r>
      <w:r>
        <w:t xml:space="preserve">PO-VAL-2025-0047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Country of Origin:</w:t>
      </w:r>
      <w:r>
        <w:t xml:space="preserve"> </w:t>
      </w:r>
      <w:r>
        <w:t xml:space="preserve">Spain Valencia</w:t>
      </w:r>
    </w:p>
    <w:p>
      <w:pPr>
        <w:pStyle w:val="BodyText"/>
      </w:pPr>
      <w:r>
        <w:rPr>
          <w:bCs/>
          <w:b/>
        </w:rPr>
        <w:t xml:space="preserve">Issuing Entity:</w:t>
      </w:r>
      <w:r>
        <w:br/>
      </w:r>
      <w:r>
        <w:t xml:space="preserve">Grupo Empresarial Mediterráneo, S.L.</w:t>
      </w:r>
      <w:r>
        <w:br/>
      </w:r>
      <w:r>
        <w:t xml:space="preserve">C/ Colón 42, 3.º B</w:t>
      </w:r>
      <w:r>
        <w:br/>
      </w:r>
      <w:r>
        <w:t xml:space="preserve">46004 Valencia, Spain</w:t>
      </w:r>
      <w:r>
        <w:br/>
      </w:r>
      <w:r>
        <w:t xml:space="preserve">CIF: B-96482731</w:t>
      </w:r>
      <w:r>
        <w:br/>
      </w:r>
      <w:r>
        <w:t xml:space="preserve">Tel: +34 963 554 210</w:t>
      </w:r>
    </w:p>
    <w:bookmarkStart w:id="20" w:name="vendor-service-provider-auditor"/>
    <w:p>
      <w:pPr>
        <w:pStyle w:val="Heading2"/>
      </w:pPr>
      <w:r>
        <w:t xml:space="preserve">1. Vendor / Service Provider (Auditor)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Firmas de Auditoría y Asesoría Levante, S.L.P.</w:t>
            </w:r>
          </w:p>
        </w:tc>
      </w:tr>
      <w:tr>
        <w:tc>
          <w:tcPr/>
          <w:p>
            <w:pPr>
              <w:pStyle w:val="Compact"/>
              <w:jc w:val="left"/>
            </w:pPr>
            <w:r>
              <w:t xml:space="preserve">Registered Address</w:t>
            </w:r>
          </w:p>
        </w:tc>
        <w:tc>
          <w:tcPr/>
          <w:p>
            <w:pPr>
              <w:pStyle w:val="Compact"/>
              <w:jc w:val="left"/>
            </w:pPr>
            <w:r>
              <w:t xml:space="preserve">Av. del Puerto 18, Nave 7, 46022 Valencia, Spain</w:t>
            </w:r>
          </w:p>
        </w:tc>
      </w:tr>
      <w:tr>
        <w:tc>
          <w:tcPr/>
          <w:p>
            <w:pPr>
              <w:pStyle w:val="Compact"/>
              <w:jc w:val="left"/>
            </w:pPr>
            <w:r>
              <w:t xml:space="preserve">CIF / NIF</w:t>
            </w:r>
          </w:p>
        </w:tc>
        <w:tc>
          <w:tcPr/>
          <w:p>
            <w:pPr>
              <w:pStyle w:val="Compact"/>
              <w:jc w:val="left"/>
            </w:pPr>
            <w:r>
              <w:t xml:space="preserve">B-47291856</w:t>
            </w:r>
          </w:p>
        </w:tc>
      </w:tr>
      <w:tr>
        <w:tc>
          <w:tcPr/>
          <w:p>
            <w:pPr>
              <w:pStyle w:val="Compact"/>
              <w:jc w:val="left"/>
            </w:pPr>
            <w:r>
              <w:t xml:space="preserve">Lead Auditor</w:t>
            </w:r>
          </w:p>
        </w:tc>
        <w:tc>
          <w:tcPr/>
          <w:p>
            <w:pPr>
              <w:pStyle w:val="Compact"/>
              <w:jc w:val="left"/>
            </w:pPr>
            <w:r>
              <w:t xml:space="preserve">D.ª Carmen Ruiz Ferrandis, Registered Auditor (Nº Registro ICAC: 12.847)</w:t>
            </w:r>
          </w:p>
        </w:tc>
      </w:tr>
      <w:tr>
        <w:tc>
          <w:tcPr/>
          <w:p>
            <w:pPr>
              <w:pStyle w:val="Compact"/>
              <w:jc w:val="left"/>
            </w:pPr>
            <w:r>
              <w:t xml:space="preserve">Professional Body</w:t>
            </w:r>
          </w:p>
        </w:tc>
        <w:tc>
          <w:tcPr/>
          <w:p>
            <w:pPr>
              <w:pStyle w:val="Compact"/>
              <w:jc w:val="left"/>
            </w:pPr>
            <w:r>
              <w:t xml:space="preserve">Il·lustre Col·legi d'Auditors de Comptes de la Comunitat Valenciana</w:t>
            </w:r>
          </w:p>
        </w:tc>
      </w:tr>
      <w:tr>
        <w:tc>
          <w:tcPr/>
          <w:p>
            <w:pPr>
              <w:pStyle w:val="Compact"/>
              <w:jc w:val="left"/>
            </w:pPr>
            <w:r>
              <w:t xml:space="preserve">Contact Email</w:t>
            </w:r>
          </w:p>
        </w:tc>
        <w:tc>
          <w:tcPr/>
          <w:p>
            <w:pPr>
              <w:pStyle w:val="Compact"/>
              <w:jc w:val="left"/>
            </w:pPr>
            <w:r>
              <w:t xml:space="preserve">contacto@auditorialevante.es</w:t>
            </w:r>
          </w:p>
        </w:tc>
      </w:tr>
      <w:tr>
        <w:tc>
          <w:tcPr/>
          <w:p>
            <w:pPr>
              <w:pStyle w:val="Compact"/>
              <w:jc w:val="left"/>
            </w:pPr>
            <w:r>
              <w:t xml:space="preserve">Phone</w:t>
            </w:r>
          </w:p>
        </w:tc>
        <w:tc>
          <w:tcPr/>
          <w:p>
            <w:pPr>
              <w:pStyle w:val="Compact"/>
              <w:jc w:val="left"/>
            </w:pPr>
            <w:r>
              <w:t xml:space="preserve">+34 961 773 402</w:t>
            </w:r>
          </w:p>
        </w:tc>
      </w:tr>
    </w:tbl>
    <w:bookmarkEnd w:id="20"/>
    <w:bookmarkStart w:id="21" w:name="description-of-services-procured"/>
    <w:p>
      <w:pPr>
        <w:pStyle w:val="Heading2"/>
      </w:pPr>
      <w:r>
        <w:t xml:space="preserve">2. Description of Services Procured</w:t>
      </w:r>
    </w:p>
    <w:p>
      <w:pPr>
        <w:pStyle w:val="FirstParagraph"/>
      </w:pPr>
      <w:r>
        <w:t xml:space="preserve">This Purchase Order is issued by Grupo Empresarial Mediterráneo, S.L. (hereinafter "the Purchaser") to engage the services of Firmas de Auditoría y Asesoría Levante, S.L.P. (hereinafter "the Auditor") for the provision of comprehensive statutory and internal audit services to be performed within the jurisdiction of Spain Valencia. The Auditor shall conduct a full financial audit, operational review, and compliance assessment in accordance with the Spanish General Accounting Law (Ley 22/2015, de 20 de julio, del Código de Comercio) and the regulations issued by the Instituto de Contabilidad y Auditoría de Cuentas (ICAC).</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Statutory Annual Financial Audit of the fiscal year 2024, including preparation of the Auditor's Report in compliance with NIA-ES standards applicable in Spain Valencia</w:t>
            </w:r>
          </w:p>
        </w:tc>
        <w:tc>
          <w:tcPr/>
          <w:p>
            <w:pPr>
              <w:pStyle w:val="Compact"/>
              <w:jc w:val="left"/>
            </w:pPr>
            <w:r>
              <w:t xml:space="preserve">8 weeks</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Internal Control Assessment and Operational Audit covering all business units located in the province of Valencia</w:t>
            </w:r>
          </w:p>
        </w:tc>
        <w:tc>
          <w:tcPr/>
          <w:p>
            <w:pPr>
              <w:pStyle w:val="Compact"/>
              <w:jc w:val="left"/>
            </w:pPr>
            <w:r>
              <w:t xml:space="preserve">6 weeks</w:t>
            </w:r>
          </w:p>
        </w:tc>
        <w:tc>
          <w:tcPr/>
          <w:p>
            <w:pPr>
              <w:pStyle w:val="Compact"/>
              <w:jc w:val="left"/>
            </w:pPr>
            <w:r>
              <w:t xml:space="preserve">12,300.00</w:t>
            </w:r>
          </w:p>
        </w:tc>
        <w:tc>
          <w:tcPr/>
          <w:p>
            <w:pPr>
              <w:pStyle w:val="Compact"/>
              <w:jc w:val="left"/>
            </w:pPr>
            <w:r>
              <w:t xml:space="preserve">12,300.00</w:t>
            </w:r>
          </w:p>
        </w:tc>
      </w:tr>
      <w:tr>
        <w:tc>
          <w:tcPr/>
          <w:p>
            <w:pPr>
              <w:pStyle w:val="Compact"/>
              <w:jc w:val="left"/>
            </w:pPr>
            <w:r>
              <w:t xml:space="preserve">3</w:t>
            </w:r>
          </w:p>
        </w:tc>
        <w:tc>
          <w:tcPr/>
          <w:p>
            <w:pPr>
              <w:pStyle w:val="Compact"/>
              <w:jc w:val="left"/>
            </w:pPr>
            <w:r>
              <w:t xml:space="preserve">Tax Compliance Review and VAT (IVA) reconciliation for the region of Spain Valencia, including cross-border transaction verification</w:t>
            </w:r>
          </w:p>
        </w:tc>
        <w:tc>
          <w:tcPr/>
          <w:p>
            <w:pPr>
              <w:pStyle w:val="Compact"/>
              <w:jc w:val="left"/>
            </w:pPr>
            <w:r>
              <w:t xml:space="preserve">4 weeks</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4</w:t>
            </w:r>
          </w:p>
        </w:tc>
        <w:tc>
          <w:tcPr/>
          <w:p>
            <w:pPr>
              <w:pStyle w:val="Compact"/>
              <w:jc w:val="left"/>
            </w:pPr>
            <w:r>
              <w:t xml:space="preserve">IT General Controls Audit and Data Integrity Verification of the Purchaser's ERP systems</w:t>
            </w:r>
          </w:p>
        </w:tc>
        <w:tc>
          <w:tcPr/>
          <w:p>
            <w:pPr>
              <w:pStyle w:val="Compact"/>
              <w:jc w:val="left"/>
            </w:pPr>
            <w:r>
              <w:t xml:space="preserve">3 weeks</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5</w:t>
            </w:r>
          </w:p>
        </w:tc>
        <w:tc>
          <w:tcPr/>
          <w:p>
            <w:pPr>
              <w:pStyle w:val="Compact"/>
              <w:jc w:val="left"/>
            </w:pPr>
            <w:r>
              <w:t xml:space="preserve">Ad-hoc Consultation and Follow-up Support (up to 40 hours) for remediation of findings identified by the Auditor</w:t>
            </w:r>
          </w:p>
        </w:tc>
        <w:tc>
          <w:tcPr/>
          <w:p>
            <w:pPr>
              <w:pStyle w:val="Compact"/>
              <w:jc w:val="left"/>
            </w:pPr>
            <w:r>
              <w:t xml:space="preserve">Ongoing</w:t>
            </w:r>
          </w:p>
        </w:tc>
        <w:tc>
          <w:tcPr/>
          <w:p>
            <w:pPr>
              <w:pStyle w:val="Compact"/>
              <w:jc w:val="left"/>
            </w:pPr>
            <w:r>
              <w:t xml:space="preserve">95.00/hr</w:t>
            </w:r>
          </w:p>
        </w:tc>
        <w:tc>
          <w:tcPr/>
          <w:p>
            <w:pPr>
              <w:pStyle w:val="Compact"/>
              <w:jc w:val="left"/>
            </w:pPr>
            <w:r>
              <w:t xml:space="preserve">3,800.00</w:t>
            </w:r>
          </w:p>
        </w:tc>
      </w:tr>
      <w:tr>
        <w:tc>
          <w:tcPr>
            <w:gridSpan w:val="4"/>
          </w:tcPr>
          <w:p>
            <w:pPr>
              <w:pStyle w:val="Compact"/>
              <w:jc w:val="left"/>
            </w:pPr>
            <w:r>
              <w:t xml:space="preserve">Subtotal</w:t>
            </w:r>
          </w:p>
        </w:tc>
        <w:tc>
          <w:tcPr/>
          <w:p>
            <w:pPr>
              <w:pStyle w:val="Compact"/>
              <w:jc w:val="left"/>
            </w:pPr>
            <w:r>
              <w:t xml:space="preserve">47,800.00</w:t>
            </w:r>
          </w:p>
        </w:tc>
      </w:tr>
      <w:tr>
        <w:tc>
          <w:tcPr>
            <w:gridSpan w:val="4"/>
          </w:tcPr>
          <w:p>
            <w:pPr>
              <w:pStyle w:val="Compact"/>
              <w:jc w:val="left"/>
            </w:pPr>
            <w:r>
              <w:t xml:space="preserve">VAT (IVA) 21% – Spain Valencia</w:t>
            </w:r>
          </w:p>
        </w:tc>
        <w:tc>
          <w:tcPr/>
          <w:p>
            <w:pPr>
              <w:pStyle w:val="Compact"/>
              <w:jc w:val="left"/>
            </w:pPr>
            <w:r>
              <w:t xml:space="preserve">10,038.00</w:t>
            </w:r>
          </w:p>
        </w:tc>
      </w:tr>
      <w:tr>
        <w:tc>
          <w:tcPr>
            <w:gridSpan w:val="4"/>
          </w:tcPr>
          <w:p>
            <w:pPr>
              <w:pStyle w:val="Compact"/>
              <w:jc w:val="left"/>
            </w:pPr>
            <w:r>
              <w:t xml:space="preserve">TOTAL AMOUNT DUE (EUR)</w:t>
            </w:r>
          </w:p>
        </w:tc>
        <w:tc>
          <w:tcPr/>
          <w:p>
            <w:pPr>
              <w:pStyle w:val="Compact"/>
              <w:jc w:val="left"/>
            </w:pPr>
            <w:r>
              <w:t xml:space="preserve">57,838.00</w:t>
            </w:r>
          </w:p>
        </w:tc>
      </w:tr>
    </w:tbl>
    <w:bookmarkEnd w:id="21"/>
    <w:bookmarkStart w:id="22" w:name="terms-and-conditions"/>
    <w:p>
      <w:pPr>
        <w:pStyle w:val="Heading2"/>
      </w:pPr>
      <w:r>
        <w:t xml:space="preserve">3. Terms and Conditions</w:t>
      </w:r>
    </w:p>
    <w:p>
      <w:pPr>
        <w:numPr>
          <w:ilvl w:val="0"/>
          <w:numId w:val="1001"/>
        </w:numPr>
        <w:pStyle w:val="Compact"/>
      </w:pPr>
      <w:r>
        <w:rPr>
          <w:bCs/>
          <w:b/>
        </w:rPr>
        <w:t xml:space="preserve">Scope and Jurisdiction:</w:t>
      </w:r>
      <w:r>
        <w:t xml:space="preserve"> </w:t>
      </w:r>
      <w:r>
        <w:t xml:space="preserve">All services under this Purchase Order shall be performed exclusively within the territory of Spain Valencia, with the Auditor maintaining a physical presence at the Purchaser's registered offices in Valencia for a minimum of 60% of the total engagement hours. The Auditor acknowledges that all deliverables must comply with the legal and regulatory framework of the Comunitat Valenciana and the broader Spanish legal system.</w:t>
      </w:r>
    </w:p>
    <w:p>
      <w:pPr>
        <w:numPr>
          <w:ilvl w:val="0"/>
          <w:numId w:val="1001"/>
        </w:numPr>
        <w:pStyle w:val="Compact"/>
      </w:pPr>
      <w:r>
        <w:rPr>
          <w:bCs/>
          <w:b/>
        </w:rPr>
        <w:t xml:space="preserve">Professional Independence:</w:t>
      </w:r>
      <w:r>
        <w:t xml:space="preserve"> </w:t>
      </w:r>
      <w:r>
        <w:t xml:space="preserve">The Auditor warrants that it and its personnel, including the Lead Auditor, are fully independent in accordance with the ethical requirements set forth by the ICAC and the Il·lustre Col·legi d'Auditors de Comptes de la Comunitat Valenciana. No conflict of interest shall exist between the Auditor and the Purchaser for the duration of this Purchase Order.</w:t>
      </w:r>
    </w:p>
    <w:p>
      <w:pPr>
        <w:numPr>
          <w:ilvl w:val="0"/>
          <w:numId w:val="1001"/>
        </w:numPr>
        <w:pStyle w:val="Compact"/>
      </w:pPr>
      <w:r>
        <w:rPr>
          <w:bCs/>
          <w:b/>
        </w:rPr>
        <w:t xml:space="preserve">Payment Terms:</w:t>
      </w:r>
      <w:r>
        <w:t xml:space="preserve"> </w:t>
      </w:r>
      <w:r>
        <w:t xml:space="preserve">Payment shall be made in three (3) equal instalments: 40% upon execution of this Purchase Order, 40% upon delivery of the interim audit report, and 20% upon final acceptance of the Auditor's Report. All payments shall be made via bank transfer to the account designated by the Auditor in Spain Valencia. Late payments shall accrue interest at the statutory rate established by Ley 3/2004 de lucha contra la morosidad en las operaciones comerciales.</w:t>
      </w:r>
    </w:p>
    <w:p>
      <w:pPr>
        <w:numPr>
          <w:ilvl w:val="0"/>
          <w:numId w:val="1001"/>
        </w:numPr>
        <w:pStyle w:val="Compact"/>
      </w:pPr>
      <w:r>
        <w:rPr>
          <w:bCs/>
          <w:b/>
        </w:rPr>
        <w:t xml:space="preserve">Deliverables:</w:t>
      </w:r>
      <w:r>
        <w:t xml:space="preserve"> </w:t>
      </w:r>
      <w:r>
        <w:t xml:space="preserve">The Auditor shall provide: (a) a draft Auditor's Report within 10 business days of fieldwork completion; (b) a final signed Auditor's Report in both Spanish and Valencian (Català) languages; (c) a detailed management letter identifying all material weaknesses; and (d) a digital copy of all working papers stored on a secure server hosted in Spain Valencia.</w:t>
      </w:r>
    </w:p>
    <w:p>
      <w:pPr>
        <w:numPr>
          <w:ilvl w:val="0"/>
          <w:numId w:val="1001"/>
        </w:numPr>
        <w:pStyle w:val="Compact"/>
      </w:pPr>
      <w:r>
        <w:rPr>
          <w:bCs/>
          <w:b/>
        </w:rPr>
        <w:t xml:space="preserve">Confidentiality and Data Protection:</w:t>
      </w:r>
      <w:r>
        <w:t xml:space="preserve"> </w:t>
      </w:r>
      <w:r>
        <w:t xml:space="preserve">The Auditor shall treat all financial records, trade secrets, and proprietary information of the Purchaser as strictly confidential. All personal data processed during the audit engagement shall be handled in full compliance with the General Data Protection Regulation (GDPR) and the Spanish Organic Law 3/2018 (LOPDGDD). Data shall not be transferred outside the European Economic Area.</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Purchaser shall pay for all services rendered up to the date of termination, and the Auditor shall deliver all work-in-progress documentation.</w:t>
      </w:r>
    </w:p>
    <w:p>
      <w:pPr>
        <w:numPr>
          <w:ilvl w:val="0"/>
          <w:numId w:val="1001"/>
        </w:numPr>
        <w:pStyle w:val="Compact"/>
      </w:pPr>
      <w:r>
        <w:rPr>
          <w:bCs/>
          <w:b/>
        </w:rPr>
        <w:t xml:space="preserve">Governing Law and Dispute Resolution:</w:t>
      </w:r>
      <w:r>
        <w:t xml:space="preserve"> </w:t>
      </w:r>
      <w:r>
        <w:t xml:space="preserve">This Purchase Order shall be governed by and construed in accordance with the laws of Spain. Any dispute arising from or in connection with this Purchase Order shall be submitted to the competent courts of Valencia, Spain, or, at the Purchaser's election, to arbitration before the Tribunal Arbitral de la Cámara Oficial de Comercio, Industria y Navegación de Valencia.</w:t>
      </w:r>
    </w:p>
    <w:p>
      <w:pPr>
        <w:numPr>
          <w:ilvl w:val="0"/>
          <w:numId w:val="1001"/>
        </w:numPr>
        <w:pStyle w:val="Compact"/>
      </w:pPr>
      <w:r>
        <w:rPr>
          <w:bCs/>
          <w:b/>
        </w:rPr>
        <w:t xml:space="preserve">Insurance:</w:t>
      </w:r>
      <w:r>
        <w:t xml:space="preserve"> </w:t>
      </w:r>
      <w:r>
        <w:t xml:space="preserve">The Auditor shall maintain professional indemnity insurance with a minimum coverage of EUR 1,000,000 per claim, issued by an insurer authorised to operate in Spain Valencia, for the entire duration of the engagement.</w:t>
      </w:r>
    </w:p>
    <w:bookmarkEnd w:id="22"/>
    <w:bookmarkStart w:id="23" w:name="authorisation-and-acceptance"/>
    <w:p>
      <w:pPr>
        <w:pStyle w:val="Heading2"/>
      </w:pPr>
      <w:r>
        <w:t xml:space="preserve">4. Authorisation and Acceptance</w:t>
      </w:r>
    </w:p>
    <w:p>
      <w:pPr>
        <w:pStyle w:val="FirstParagraph"/>
      </w:pPr>
      <w:r>
        <w:t xml:space="preserve">This Purchase Order becomes binding upon signature by both parties. The Auditor's acceptance of this Purchase Order constitutes a full and unconditional agreement to perform the services described herein under the terms and conditions set forth above.</w:t>
      </w:r>
    </w:p>
    <w:p>
      <w:pPr>
        <w:pStyle w:val="BodyText"/>
      </w:pPr>
      <w:r>
        <w:rPr>
          <w:bCs/>
          <w:b/>
        </w:rPr>
        <w:t xml:space="preserve">For and on behalf of the Purchaser:</w:t>
      </w:r>
    </w:p>
    <w:p>
      <w:pPr>
        <w:pStyle w:val="BodyText"/>
      </w:pPr>
      <w:r>
        <w:t xml:space="preserve">Grupo Empresarial Mediterráneo, S.L.</w:t>
      </w:r>
    </w:p>
    <w:p>
      <w:pPr>
        <w:pStyle w:val="BodyText"/>
      </w:pPr>
      <w:r>
        <w:rPr>
          <w:bCs/>
          <w:b/>
        </w:rPr>
        <w:t xml:space="preserve">Name:</w:t>
      </w:r>
      <w:r>
        <w:t xml:space="preserve"> </w:t>
      </w:r>
      <w:r>
        <w:t xml:space="preserve">D. Antonio Vidal Sanchis</w:t>
      </w:r>
      <w:r>
        <w:br/>
      </w:r>
      <w:r>
        <w:rPr>
          <w:bCs/>
          <w:b/>
        </w:rPr>
        <w:t xml:space="preserve">Position:</w:t>
      </w:r>
      <w:r>
        <w:t xml:space="preserve"> </w:t>
      </w:r>
      <w:r>
        <w:t xml:space="preserve">Director General</w:t>
      </w:r>
      <w:r>
        <w:br/>
      </w:r>
      <w:r>
        <w:rPr>
          <w:bCs/>
          <w:b/>
        </w:rPr>
        <w:t xml:space="preserve">Signature &amp; Date:</w:t>
      </w:r>
      <w:r>
        <w:t xml:space="preserve"> </w:t>
      </w:r>
      <w:r>
        <w:t xml:space="preserve">_________________________</w:t>
      </w:r>
    </w:p>
    <w:p>
      <w:pPr>
        <w:pStyle w:val="BodyText"/>
      </w:pPr>
      <w:r>
        <w:rPr>
          <w:bCs/>
          <w:b/>
        </w:rPr>
        <w:t xml:space="preserve">For and on behalf of the Auditor:</w:t>
      </w:r>
    </w:p>
    <w:p>
      <w:pPr>
        <w:pStyle w:val="BodyText"/>
      </w:pPr>
      <w:r>
        <w:t xml:space="preserve">Firmas de Auditoría y Asesoría Levante, S.L.P.</w:t>
      </w:r>
    </w:p>
    <w:p>
      <w:pPr>
        <w:pStyle w:val="BodyText"/>
      </w:pPr>
      <w:r>
        <w:rPr>
          <w:bCs/>
          <w:b/>
        </w:rPr>
        <w:t xml:space="preserve">Name:</w:t>
      </w:r>
      <w:r>
        <w:t xml:space="preserve"> </w:t>
      </w:r>
      <w:r>
        <w:t xml:space="preserve">D.ª Carmen Ruiz Ferrandis</w:t>
      </w:r>
      <w:r>
        <w:br/>
      </w:r>
      <w:r>
        <w:rPr>
          <w:bCs/>
          <w:b/>
        </w:rPr>
        <w:t xml:space="preserve">Position:</w:t>
      </w:r>
      <w:r>
        <w:t xml:space="preserve"> </w:t>
      </w:r>
      <w:r>
        <w:t xml:space="preserve">Lead Auditor / Registered Auditor</w:t>
      </w:r>
      <w:r>
        <w:br/>
      </w:r>
      <w:r>
        <w:rPr>
          <w:bCs/>
          <w:b/>
        </w:rPr>
        <w:t xml:space="preserve">Signature &amp; Date:</w:t>
      </w:r>
      <w:r>
        <w:t xml:space="preserve"> </w:t>
      </w:r>
      <w:r>
        <w:t xml:space="preserve">_________________________</w:t>
      </w:r>
    </w:p>
    <w:p>
      <w:pPr>
        <w:pStyle w:val="BodyText"/>
      </w:pPr>
      <w:r>
        <w:t xml:space="preserve">This Purchase Order (PO-VAL-2025-0047) is issued in Spain Valencia and constitutes a legally binding commercial document under Spanish law. The Auditor engaged herein is a registered professional body operating under the regulatory oversight of the ICAC and the Il·lustre Col·legi d'Auditors de Comptes de la Comunitat Valenciana. All references to "Spain Valencia" in this document denote the autonomous community of the Comunitat Valenciana, with Valencia as the principal city of performance. This document is valid for a period of thirty (30) days from the date of issue. Unauthorised reproduction or distribution of this Purchase Order is prohibited. Document reference: PO-VAL-2025-0047 | Version 1.0 | Issued in Spain Valencia.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Auditor Services - Spain Valencia</dc:title>
  <dc:creator/>
  <dc:language>en</dc:language>
  <cp:keywords/>
  <dcterms:created xsi:type="dcterms:W3CDTF">2026-10-10T01:17:07Z</dcterms:created>
  <dcterms:modified xsi:type="dcterms:W3CDTF">2026-10-10T01:17:07Z</dcterms:modified>
</cp:coreProperties>
</file>

<file path=docProps/custom.xml><?xml version="1.0" encoding="utf-8"?>
<Properties xmlns="http://schemas.openxmlformats.org/officeDocument/2006/custom-properties" xmlns:vt="http://schemas.openxmlformats.org/officeDocument/2006/docPropsVTypes"/>
</file>