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Algeria Algiers — Republic of Algeria</w:t>
      </w:r>
    </w:p>
    <w:bookmarkEnd w:id="20"/>
    <w:p>
      <w:pPr>
        <w:pStyle w:val="BodyText"/>
      </w:pPr>
      <w:r>
        <w:t xml:space="preserve">Purchase Order No.: PO-ALG-2025-04782</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PO-ALG-2025-04782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Algeria Algiers, 16000, Algeria</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Algérienne d'Ingénierie Automobile (SAIA)</w:t>
            </w:r>
          </w:p>
        </w:tc>
      </w:tr>
      <w:tr>
        <w:tc>
          <w:tcPr/>
          <w:p>
            <w:pPr>
              <w:pStyle w:val="Compact"/>
              <w:jc w:val="left"/>
            </w:pPr>
            <w:r>
              <w:t xml:space="preserve">Address</w:t>
            </w:r>
          </w:p>
        </w:tc>
        <w:tc>
          <w:tcPr/>
          <w:p>
            <w:pPr>
              <w:pStyle w:val="Compact"/>
              <w:jc w:val="left"/>
            </w:pPr>
            <w:r>
              <w:t xml:space="preserve">Tour CDB, 12 Rue Didouche Mourad, Hydra, Algeria Algiers 16032</w:t>
            </w:r>
          </w:p>
        </w:tc>
      </w:tr>
      <w:tr>
        <w:tc>
          <w:tcPr/>
          <w:p>
            <w:pPr>
              <w:pStyle w:val="Compact"/>
              <w:jc w:val="left"/>
            </w:pPr>
            <w:r>
              <w:t xml:space="preserve">RC (Commercial Registry)</w:t>
            </w:r>
          </w:p>
        </w:tc>
        <w:tc>
          <w:tcPr/>
          <w:p>
            <w:pPr>
              <w:pStyle w:val="Compact"/>
              <w:jc w:val="left"/>
            </w:pPr>
            <w:r>
              <w:t xml:space="preserve">16/00-1234567B25</w:t>
            </w:r>
          </w:p>
        </w:tc>
      </w:tr>
      <w:tr>
        <w:tc>
          <w:tcPr/>
          <w:p>
            <w:pPr>
              <w:pStyle w:val="Compact"/>
              <w:jc w:val="left"/>
            </w:pPr>
            <w:r>
              <w:t xml:space="preserve">NIF (Tax Identification)</w:t>
            </w:r>
          </w:p>
        </w:tc>
        <w:tc>
          <w:tcPr/>
          <w:p>
            <w:pPr>
              <w:pStyle w:val="Compact"/>
              <w:jc w:val="left"/>
            </w:pPr>
            <w:r>
              <w:t xml:space="preserve">00251600123456789</w:t>
            </w:r>
          </w:p>
        </w:tc>
      </w:tr>
      <w:tr>
        <w:tc>
          <w:tcPr/>
          <w:p>
            <w:pPr>
              <w:pStyle w:val="Compact"/>
              <w:jc w:val="left"/>
            </w:pPr>
            <w:r>
              <w:t xml:space="preserve">Contact Person</w:t>
            </w:r>
          </w:p>
        </w:tc>
        <w:tc>
          <w:tcPr/>
          <w:p>
            <w:pPr>
              <w:pStyle w:val="Compact"/>
              <w:jc w:val="left"/>
            </w:pPr>
            <w:r>
              <w:t xml:space="preserve">M. Karim Benali, Director of Procurement</w:t>
            </w:r>
          </w:p>
        </w:tc>
      </w:tr>
      <w:tr>
        <w:tc>
          <w:tcPr/>
          <w:p>
            <w:pPr>
              <w:pStyle w:val="Compact"/>
              <w:jc w:val="left"/>
            </w:pPr>
            <w:r>
              <w:t xml:space="preserve">Email</w:t>
            </w:r>
          </w:p>
        </w:tc>
        <w:tc>
          <w:tcPr/>
          <w:p>
            <w:pPr>
              <w:pStyle w:val="Compact"/>
              <w:jc w:val="left"/>
            </w:pPr>
            <w:r>
              <w:t xml:space="preserve">procurement@saia-dz.com</w:t>
            </w:r>
          </w:p>
        </w:tc>
      </w:tr>
      <w:tr>
        <w:tc>
          <w:tcPr/>
          <w:p>
            <w:pPr>
              <w:pStyle w:val="Compact"/>
              <w:jc w:val="left"/>
            </w:pPr>
            <w:r>
              <w:t xml:space="preserve">Telephone</w:t>
            </w:r>
          </w:p>
        </w:tc>
        <w:tc>
          <w:tcPr/>
          <w:p>
            <w:pPr>
              <w:pStyle w:val="Compact"/>
              <w:jc w:val="left"/>
            </w:pPr>
            <w:r>
              <w:t xml:space="preserve">+213 21 65 43 21</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Algerian Technical Talent Solutions (ATTS)</w:t>
            </w:r>
          </w:p>
        </w:tc>
      </w:tr>
      <w:tr>
        <w:tc>
          <w:tcPr/>
          <w:p>
            <w:pPr>
              <w:pStyle w:val="Compact"/>
              <w:jc w:val="left"/>
            </w:pPr>
            <w:r>
              <w:t xml:space="preserve">Address</w:t>
            </w:r>
          </w:p>
        </w:tc>
        <w:tc>
          <w:tcPr/>
          <w:p>
            <w:pPr>
              <w:pStyle w:val="Compact"/>
              <w:jc w:val="left"/>
            </w:pPr>
            <w:r>
              <w:t xml:space="preserve">Immeuble El Kods, 45 Rue Hassiba Ben Bouali, Algeria Algiers 16000</w:t>
            </w:r>
          </w:p>
        </w:tc>
      </w:tr>
      <w:tr>
        <w:tc>
          <w:tcPr/>
          <w:p>
            <w:pPr>
              <w:pStyle w:val="Compact"/>
              <w:jc w:val="left"/>
            </w:pPr>
            <w:r>
              <w:t xml:space="preserve">RC (Commercial Registry)</w:t>
            </w:r>
          </w:p>
        </w:tc>
        <w:tc>
          <w:tcPr/>
          <w:p>
            <w:pPr>
              <w:pStyle w:val="Compact"/>
              <w:jc w:val="left"/>
            </w:pPr>
            <w:r>
              <w:t xml:space="preserve">16/00-7654321B25</w:t>
            </w:r>
          </w:p>
        </w:tc>
      </w:tr>
      <w:tr>
        <w:tc>
          <w:tcPr/>
          <w:p>
            <w:pPr>
              <w:pStyle w:val="Compact"/>
              <w:jc w:val="left"/>
            </w:pPr>
            <w:r>
              <w:t xml:space="preserve">NIF (Tax Identification)</w:t>
            </w:r>
          </w:p>
        </w:tc>
        <w:tc>
          <w:tcPr/>
          <w:p>
            <w:pPr>
              <w:pStyle w:val="Compact"/>
              <w:jc w:val="left"/>
            </w:pPr>
            <w:r>
              <w:t xml:space="preserve">00251600765432109</w:t>
            </w:r>
          </w:p>
        </w:tc>
      </w:tr>
      <w:tr>
        <w:tc>
          <w:tcPr/>
          <w:p>
            <w:pPr>
              <w:pStyle w:val="Compact"/>
              <w:jc w:val="left"/>
            </w:pPr>
            <w:r>
              <w:t xml:space="preserve">Contact Person</w:t>
            </w:r>
          </w:p>
        </w:tc>
        <w:tc>
          <w:tcPr/>
          <w:p>
            <w:pPr>
              <w:pStyle w:val="Compact"/>
              <w:jc w:val="left"/>
            </w:pPr>
            <w:r>
              <w:t xml:space="preserve">Mme. Amina Cherif, Account Manager</w:t>
            </w:r>
          </w:p>
        </w:tc>
      </w:tr>
      <w:tr>
        <w:tc>
          <w:tcPr/>
          <w:p>
            <w:pPr>
              <w:pStyle w:val="Compact"/>
              <w:jc w:val="left"/>
            </w:pPr>
            <w:r>
              <w:t xml:space="preserve">Email</w:t>
            </w:r>
          </w:p>
        </w:tc>
        <w:tc>
          <w:tcPr/>
          <w:p>
            <w:pPr>
              <w:pStyle w:val="Compact"/>
              <w:jc w:val="left"/>
            </w:pPr>
            <w:r>
              <w:t xml:space="preserve">contracts@atts-dz.com</w:t>
            </w:r>
          </w:p>
        </w:tc>
      </w:tr>
      <w:tr>
        <w:tc>
          <w:tcPr/>
          <w:p>
            <w:pPr>
              <w:pStyle w:val="Compact"/>
              <w:jc w:val="left"/>
            </w:pPr>
            <w:r>
              <w:t xml:space="preserve">Telephone</w:t>
            </w:r>
          </w:p>
        </w:tc>
        <w:tc>
          <w:tcPr/>
          <w:p>
            <w:pPr>
              <w:pStyle w:val="Compact"/>
              <w:jc w:val="left"/>
            </w:pPr>
            <w:r>
              <w:t xml:space="preserve">+213 21 23 45 67</w:t>
            </w:r>
          </w:p>
        </w:tc>
      </w:tr>
    </w:tbl>
    <w:bookmarkEnd w:id="23"/>
    <w:bookmarkStart w:id="24" w:name="description-of-goods-services-ordered"/>
    <w:p>
      <w:pPr>
        <w:pStyle w:val="Heading2"/>
      </w:pPr>
      <w:r>
        <w:t xml:space="preserve">4. Description of Goods / Services Ordered</w:t>
      </w:r>
    </w:p>
    <w:p>
      <w:pPr>
        <w:pStyle w:val="FirstParagraph"/>
      </w:pPr>
      <w:r>
        <w:t xml:space="preserve">This</w:t>
      </w:r>
      <w:r>
        <w:t xml:space="preserve"> </w:t>
      </w:r>
      <w:r>
        <w:t xml:space="preserve">Purchase Order</w:t>
      </w:r>
      <w:r>
        <w:t xml:space="preserve"> </w:t>
      </w:r>
      <w:r>
        <w:t xml:space="preserve">is issued by Société Algérienne d'Ingénierie Automobile (SAIA), headquartered in</w:t>
      </w:r>
      <w:r>
        <w:t xml:space="preserve"> </w:t>
      </w:r>
      <w:r>
        <w:t xml:space="preserve">Algeria Algiers</w:t>
      </w:r>
      <w:r>
        <w:t xml:space="preserve">, to formally procure the professional services of a qualified</w:t>
      </w:r>
      <w:r>
        <w:t xml:space="preserve"> </w:t>
      </w:r>
      <w:r>
        <w:t xml:space="preserve">Automotive Engineer</w:t>
      </w:r>
      <w:r>
        <w:t xml:space="preserve"> </w:t>
      </w:r>
      <w:r>
        <w:t xml:space="preserve">for a defined contractual period. The</w:t>
      </w:r>
      <w:r>
        <w:t xml:space="preserve"> </w:t>
      </w:r>
      <w:r>
        <w:t xml:space="preserve">Automotive Engineer</w:t>
      </w:r>
      <w:r>
        <w:t xml:space="preserve"> </w:t>
      </w:r>
      <w:r>
        <w:t xml:space="preserve">shall be engaged to perform advanced design, analysis, testing, and quality assurance activities related to the development of next-generation vehicle powertrain systems and chassis components for the Algerian automotive manufacturing sector.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w:t>
            </w:r>
            <w:r>
              <w:t xml:space="preserve"> </w:t>
            </w:r>
            <w:r>
              <w:t xml:space="preserve">Automotive Engineer</w:t>
            </w:r>
            <w:r>
              <w:t xml:space="preserve"> </w:t>
            </w:r>
            <w:r>
              <w:t xml:space="preserve">— Powertrain Systems Design &amp; Development (Full-time engagement, 8 hours/day, 5 days/week, working location: Algeria Algiers industrial zone)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Monthly technical supervision and project management by the</w:t>
            </w:r>
            <w:r>
              <w:t xml:space="preserve"> </w:t>
            </w:r>
            <w:r>
              <w:t xml:space="preserve">Automotive Engineer</w:t>
            </w:r>
            <w:r>
              <w:t xml:space="preserve"> </w:t>
            </w:r>
            <w:r>
              <w:t xml:space="preserve">for vehicle prototype validation in Algeria Algiers testing facilities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Engineering documentation, CAD modeling, and FEA simulation deliverables produced by the</w:t>
            </w:r>
            <w:r>
              <w:t xml:space="preserve"> </w:t>
            </w:r>
            <w:r>
              <w:t xml:space="preserve">Automotive Engineer</w:t>
            </w:r>
            <w:r>
              <w:t xml:space="preserve"> </w:t>
            </w:r>
            <w:r>
              <w:t xml:space="preserve">in compliance with Algerian industrial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On-site technical training and knowledge transfer sessions conducted by the</w:t>
            </w:r>
            <w:r>
              <w:t xml:space="preserve"> </w:t>
            </w:r>
            <w:r>
              <w:t xml:space="preserve">Automotive Engineer</w:t>
            </w:r>
            <w:r>
              <w:t xml:space="preserve"> </w:t>
            </w:r>
            <w:r>
              <w:t xml:space="preserve">for the SAIA internal team in Algeria Algiers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108,000.00</w:t>
            </w:r>
          </w:p>
        </w:tc>
      </w:tr>
      <w:tr>
        <w:tc>
          <w:tcPr>
            <w:gridSpan w:val="5"/>
          </w:tcPr>
          <w:p>
            <w:pPr>
              <w:pStyle w:val="Compact"/>
              <w:jc w:val="right"/>
            </w:pPr>
            <w:r>
              <w:t xml:space="preserve">Subtotal</w:t>
            </w:r>
          </w:p>
        </w:tc>
        <w:tc>
          <w:tcPr/>
          <w:p>
            <w:pPr>
              <w:pStyle w:val="Compact"/>
              <w:jc w:val="left"/>
            </w:pPr>
            <w:r>
              <w:t xml:space="preserve">1,053,000.00</w:t>
            </w:r>
          </w:p>
        </w:tc>
      </w:tr>
      <w:tr>
        <w:tc>
          <w:tcPr>
            <w:gridSpan w:val="5"/>
          </w:tcPr>
          <w:p>
            <w:pPr>
              <w:pStyle w:val="Compact"/>
              <w:jc w:val="right"/>
            </w:pPr>
            <w:r>
              <w:t xml:space="preserve">VAT (19% — Algerian Tax Code)</w:t>
            </w:r>
          </w:p>
        </w:tc>
        <w:tc>
          <w:tcPr/>
          <w:p>
            <w:pPr>
              <w:pStyle w:val="Compact"/>
              <w:jc w:val="left"/>
            </w:pPr>
            <w:r>
              <w:t xml:space="preserve">199,970.00</w:t>
            </w:r>
          </w:p>
        </w:tc>
      </w:tr>
      <w:tr>
        <w:tc>
          <w:tcPr>
            <w:gridSpan w:val="5"/>
          </w:tcPr>
          <w:p>
            <w:pPr>
              <w:pStyle w:val="Compact"/>
              <w:jc w:val="right"/>
            </w:pPr>
            <w:r>
              <w:t xml:space="preserve">TOTAL AMOUNT DUE</w:t>
            </w:r>
          </w:p>
        </w:tc>
        <w:tc>
          <w:tcPr/>
          <w:p>
            <w:pPr>
              <w:pStyle w:val="Compact"/>
              <w:jc w:val="left"/>
            </w:pPr>
            <w:r>
              <w:t xml:space="preserve">1,252,970.00 DZD</w:t>
            </w:r>
          </w:p>
        </w:tc>
      </w:tr>
    </w:tbl>
    <w:bookmarkEnd w:id="24"/>
    <w:bookmarkStart w:id="25" w:name="scope-of-work-technical-requirements"/>
    <w:p>
      <w:pPr>
        <w:pStyle w:val="Heading2"/>
      </w:pPr>
      <w:r>
        <w:t xml:space="preserve">5. Scope of Work &amp; Technical Requirements</w:t>
      </w:r>
    </w:p>
    <w:p>
      <w:pPr>
        <w:pStyle w:val="FirstParagraph"/>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fulfill the following obligations while operating out of the SAIA facility located in</w:t>
      </w:r>
      <w:r>
        <w:t xml:space="preserve"> </w:t>
      </w:r>
      <w:r>
        <w:t xml:space="preserve">Algeria Algiers</w:t>
      </w:r>
      <w:r>
        <w:t xml:space="preserve">:</w:t>
      </w:r>
    </w:p>
    <w:p>
      <w:pPr>
        <w:numPr>
          <w:ilvl w:val="0"/>
          <w:numId w:val="1001"/>
        </w:numPr>
        <w:pStyle w:val="Compact"/>
      </w:pPr>
      <w:r>
        <w:t xml:space="preserve">Design and optimize internal combustion and hybrid powertrain architectures in accordance with Algerian regulatory frameworks and international ISO 26262 functional safety standards.</w:t>
      </w:r>
    </w:p>
    <w:p>
      <w:pPr>
        <w:numPr>
          <w:ilvl w:val="0"/>
          <w:numId w:val="1001"/>
        </w:numPr>
        <w:pStyle w:val="Compact"/>
      </w:pPr>
      <w:r>
        <w:t xml:space="preserve">Conduct finite element analysis (FEA) and computational fluid dynamics (CFD) simulations for chassis, suspension, and braking system components.</w:t>
      </w:r>
    </w:p>
    <w:p>
      <w:pPr>
        <w:numPr>
          <w:ilvl w:val="0"/>
          <w:numId w:val="1001"/>
        </w:numPr>
        <w:pStyle w:val="Compact"/>
      </w:pPr>
      <w:r>
        <w:t xml:space="preserve">Oversee the prototype assembly and road-testing phases at the designated testing grounds in the Algeria Algiers metropolitan area.</w:t>
      </w:r>
    </w:p>
    <w:p>
      <w:pPr>
        <w:numPr>
          <w:ilvl w:val="0"/>
          <w:numId w:val="1001"/>
        </w:numPr>
        <w:pStyle w:val="Compact"/>
      </w:pPr>
      <w:r>
        <w:t xml:space="preserve">Prepare comprehensive engineering reports, technical specifications, and compliance documentation in both French and English for submission to Algerian regulatory authorities.</w:t>
      </w:r>
    </w:p>
    <w:p>
      <w:pPr>
        <w:numPr>
          <w:ilvl w:val="0"/>
          <w:numId w:val="1001"/>
        </w:numPr>
        <w:pStyle w:val="Compact"/>
      </w:pPr>
      <w:r>
        <w:t xml:space="preserve">Coordinate with local Algerian suppliers of automotive components and raw materials to ensure supply chain continuity within the Algeria Algiers economic zone.</w:t>
      </w:r>
    </w:p>
    <w:p>
      <w:pPr>
        <w:numPr>
          <w:ilvl w:val="0"/>
          <w:numId w:val="1001"/>
        </w:numPr>
        <w:pStyle w:val="Compact"/>
      </w:pPr>
      <w:r>
        <w:t xml:space="preserve">Maintain all engineering records and intellectual property in strict compliance with Algerian industrial property law (Law 03-04 of 2003).</w:t>
      </w:r>
    </w:p>
    <w:bookmarkEnd w:id="25"/>
    <w:bookmarkStart w:id="26" w:name="delivery-performance-schedule"/>
    <w:p>
      <w:pPr>
        <w:pStyle w:val="Heading2"/>
      </w:pPr>
      <w:r>
        <w:t xml:space="preserve">6. Delivery &amp;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Onboarding and site familiarization of the</w:t>
            </w:r>
            <w:r>
              <w:t xml:space="preserve"> </w:t>
            </w:r>
            <w:r>
              <w:t xml:space="preserve">Automotive Engineer</w:t>
            </w:r>
          </w:p>
        </w:tc>
        <w:tc>
          <w:tcPr/>
          <w:p>
            <w:pPr>
              <w:pStyle w:val="Compact"/>
              <w:jc w:val="left"/>
            </w:pPr>
            <w:r>
              <w:t xml:space="preserve">01 July 2025</w:t>
            </w:r>
          </w:p>
        </w:tc>
        <w:tc>
          <w:tcPr/>
          <w:p>
            <w:pPr>
              <w:pStyle w:val="Compact"/>
              <w:jc w:val="left"/>
            </w:pPr>
            <w:r>
              <w:t xml:space="preserve">SAIA HQ, Algeria Algiers</w:t>
            </w:r>
          </w:p>
        </w:tc>
      </w:tr>
      <w:tr>
        <w:tc>
          <w:tcPr/>
          <w:p>
            <w:pPr>
              <w:pStyle w:val="Compact"/>
              <w:jc w:val="left"/>
            </w:pPr>
            <w:r>
              <w:t xml:space="preserve">Completion of initial powertrain design package</w:t>
            </w:r>
          </w:p>
        </w:tc>
        <w:tc>
          <w:tcPr/>
          <w:p>
            <w:pPr>
              <w:pStyle w:val="Compact"/>
              <w:jc w:val="left"/>
            </w:pPr>
            <w:r>
              <w:t xml:space="preserve">30 September 2025</w:t>
            </w:r>
          </w:p>
        </w:tc>
        <w:tc>
          <w:tcPr/>
          <w:p>
            <w:pPr>
              <w:pStyle w:val="Compact"/>
              <w:jc w:val="left"/>
            </w:pPr>
            <w:r>
              <w:t xml:space="preserve">Algeria Algiers</w:t>
            </w:r>
          </w:p>
        </w:tc>
      </w:tr>
      <w:tr>
        <w:tc>
          <w:tcPr/>
          <w:p>
            <w:pPr>
              <w:pStyle w:val="Compact"/>
              <w:jc w:val="left"/>
            </w:pPr>
            <w:r>
              <w:t xml:space="preserve">Prototype validation and FEA report delivery</w:t>
            </w:r>
          </w:p>
        </w:tc>
        <w:tc>
          <w:tcPr/>
          <w:p>
            <w:pPr>
              <w:pStyle w:val="Compact"/>
              <w:jc w:val="left"/>
            </w:pPr>
            <w:r>
              <w:t xml:space="preserve">31 January 2026</w:t>
            </w:r>
          </w:p>
        </w:tc>
        <w:tc>
          <w:tcPr/>
          <w:p>
            <w:pPr>
              <w:pStyle w:val="Compact"/>
              <w:jc w:val="left"/>
            </w:pPr>
            <w:r>
              <w:t xml:space="preserve">Algeria Algiers Testing Facility</w:t>
            </w:r>
          </w:p>
        </w:tc>
      </w:tr>
      <w:tr>
        <w:tc>
          <w:tcPr/>
          <w:p>
            <w:pPr>
              <w:pStyle w:val="Compact"/>
              <w:jc w:val="left"/>
            </w:pPr>
            <w:r>
              <w:t xml:space="preserve">Final handover and project closure</w:t>
            </w:r>
          </w:p>
        </w:tc>
        <w:tc>
          <w:tcPr/>
          <w:p>
            <w:pPr>
              <w:pStyle w:val="Compact"/>
              <w:jc w:val="left"/>
            </w:pPr>
            <w:r>
              <w:t xml:space="preserve">30 June 2026</w:t>
            </w:r>
          </w:p>
        </w:tc>
        <w:tc>
          <w:tcPr/>
          <w:p>
            <w:pPr>
              <w:pStyle w:val="Compact"/>
              <w:jc w:val="left"/>
            </w:pPr>
            <w:r>
              <w:t xml:space="preserve">SAIA HQ, Algeria Algiers</w:t>
            </w:r>
          </w:p>
        </w:tc>
      </w:tr>
    </w:tbl>
    <w:bookmarkEnd w:id="26"/>
    <w:bookmarkStart w:id="27" w:name="payment-financial-terms"/>
    <w:p>
      <w:pPr>
        <w:pStyle w:val="Heading2"/>
      </w:pPr>
      <w:r>
        <w:t xml:space="preserve">7. Payment &amp; Financial Terms</w:t>
      </w:r>
    </w:p>
    <w:p>
      <w:pPr>
        <w:pStyle w:val="FirstParagraph"/>
      </w:pPr>
      <w:r>
        <w:t xml:space="preserve">Payment for the services rendered under this</w:t>
      </w:r>
      <w:r>
        <w:t xml:space="preserve"> </w:t>
      </w:r>
      <w:r>
        <w:t xml:space="preserve">Purchase Order</w:t>
      </w:r>
      <w:r>
        <w:t xml:space="preserve"> </w:t>
      </w:r>
      <w:r>
        <w:t xml:space="preserve">shall be made in Algerian Dinars (DZD) via bank transfer to the supplier's designated account. Invoices shall be submitted monthly and are payable within thirty (30) calendar days of receipt. All payments are subject to the provisions of the Algerian Commercial Code and applicable tax regulations in force in</w:t>
      </w:r>
      <w:r>
        <w:t xml:space="preserve"> </w:t>
      </w:r>
      <w:r>
        <w:t xml:space="preserve">Algeria Algiers</w:t>
      </w:r>
      <w:r>
        <w:t xml:space="preserve">. Late payments shall incur a penalty of 1.5% per month as stipulated by Algerian law.</w:t>
      </w:r>
    </w:p>
    <w:bookmarkEnd w:id="27"/>
    <w:bookmarkStart w:id="28" w:name="terms-conditions-legal-provisions"/>
    <w:p>
      <w:pPr>
        <w:pStyle w:val="Heading2"/>
      </w:pPr>
      <w:r>
        <w:t xml:space="preserve">8. Terms, Conditions &amp; Legal Provisions</w:t>
      </w:r>
    </w:p>
    <w:p>
      <w:pPr>
        <w:pStyle w:val="FirstParagraph"/>
      </w:pPr>
      <w:r>
        <w:rPr>
          <w:bCs/>
          <w:b/>
        </w:rPr>
        <w:t xml:space="preserve">Important Notice:</w:t>
      </w:r>
      <w:r>
        <w:t xml:space="preserve"> </w:t>
      </w:r>
      <w:r>
        <w:t xml:space="preserve">This</w:t>
      </w:r>
      <w:r>
        <w:t xml:space="preserve"> </w:t>
      </w:r>
      <w:r>
        <w:t xml:space="preserve">Purchase Order</w:t>
      </w:r>
      <w:r>
        <w:t xml:space="preserve"> </w:t>
      </w:r>
      <w:r>
        <w:t xml:space="preserve">constitutes a binding procurement instrument under Algerian law. All disputes arising from the interpretation or execution of this document shall be resolved by the competent commercial courts of</w:t>
      </w:r>
      <w:r>
        <w:t xml:space="preserve"> </w:t>
      </w:r>
      <w:r>
        <w:t xml:space="preserve">Algeria Algiers</w:t>
      </w:r>
      <w:r>
        <w:t xml:space="preserve">. The</w:t>
      </w:r>
      <w:r>
        <w:t xml:space="preserve"> </w:t>
      </w:r>
      <w:r>
        <w:t xml:space="preserve">Automotive Engineer</w:t>
      </w:r>
      <w:r>
        <w:t xml:space="preserve"> </w:t>
      </w:r>
      <w:r>
        <w:t xml:space="preserve">shall comply with all occupational health and safety regulations enforced by the Algerian Ministry of Industry. Confidentiality and non-disclosure obligations shall remain in effect for a period of five (5) years following the termination of the engagement.</w:t>
      </w:r>
    </w:p>
    <w:p>
      <w:pPr>
        <w:numPr>
          <w:ilvl w:val="0"/>
          <w:numId w:val="1002"/>
        </w:numPr>
        <w:pStyle w:val="Compact"/>
      </w:pPr>
      <w:r>
        <w:t xml:space="preserve">This</w:t>
      </w:r>
      <w:r>
        <w:t xml:space="preserve"> </w:t>
      </w:r>
      <w:r>
        <w:t xml:space="preserve">Purchase Order</w:t>
      </w:r>
      <w:r>
        <w:t xml:space="preserve"> </w:t>
      </w:r>
      <w:r>
        <w:t xml:space="preserve">is governed by the laws of the People's Democratic Republic of Algeria.</w:t>
      </w:r>
    </w:p>
    <w:p>
      <w:pPr>
        <w:numPr>
          <w:ilvl w:val="0"/>
          <w:numId w:val="1002"/>
        </w:numPr>
        <w:pStyle w:val="Compact"/>
      </w:pPr>
      <w:r>
        <w:t xml:space="preserve">The</w:t>
      </w:r>
      <w:r>
        <w:t xml:space="preserve"> </w:t>
      </w:r>
      <w:r>
        <w:t xml:space="preserve">Automotive Engineer</w:t>
      </w:r>
      <w:r>
        <w:t xml:space="preserve"> </w:t>
      </w:r>
      <w:r>
        <w:t xml:space="preserve">shall not be considered an employee of SAIA but an independent professional contractor engaged through ATTS.</w:t>
      </w:r>
    </w:p>
    <w:p>
      <w:pPr>
        <w:numPr>
          <w:ilvl w:val="0"/>
          <w:numId w:val="1002"/>
        </w:numPr>
        <w:pStyle w:val="Compact"/>
      </w:pPr>
      <w:r>
        <w:t xml:space="preserve">Any modification to the scope, timeline, or financial terms of this</w:t>
      </w:r>
      <w:r>
        <w:t xml:space="preserve"> </w:t>
      </w:r>
      <w:r>
        <w:t xml:space="preserve">Purchase Order</w:t>
      </w:r>
      <w:r>
        <w:t xml:space="preserve"> </w:t>
      </w:r>
      <w:r>
        <w:t xml:space="preserve">must be documented in a written addendum signed by both parties in</w:t>
      </w:r>
      <w:r>
        <w:t xml:space="preserve"> </w:t>
      </w:r>
      <w:r>
        <w:t xml:space="preserve">Algeria Algiers</w:t>
      </w:r>
      <w:r>
        <w:t xml:space="preserve">.</w:t>
      </w:r>
    </w:p>
    <w:p>
      <w:pPr>
        <w:numPr>
          <w:ilvl w:val="0"/>
          <w:numId w:val="1002"/>
        </w:numPr>
        <w:pStyle w:val="Compact"/>
      </w:pPr>
      <w:r>
        <w:t xml:space="preserve">Force majeure events, including but not limited to natural disasters affecting the Algeria Algiers region, shall suspend obligations without penalty for a maximum of ninety (90) days.</w:t>
      </w:r>
    </w:p>
    <w:bookmarkEnd w:id="28"/>
    <w:bookmarkStart w:id="29" w:name="authorization-signatures"/>
    <w:p>
      <w:pPr>
        <w:pStyle w:val="Heading2"/>
      </w:pPr>
      <w:r>
        <w:t xml:space="preserve">9. Authorization &amp; Signatures</w:t>
      </w:r>
    </w:p>
    <w:p>
      <w:pPr>
        <w:pStyle w:val="FirstParagraph"/>
      </w:pPr>
      <w:r>
        <w:t xml:space="preserve">This</w:t>
      </w:r>
      <w:r>
        <w:t xml:space="preserve"> </w:t>
      </w:r>
      <w:r>
        <w:t xml:space="preserve">Purchase Order</w:t>
      </w:r>
      <w:r>
        <w:t xml:space="preserve"> </w:t>
      </w:r>
      <w:r>
        <w:t xml:space="preserve">is hereby authorized and approved for execution. The engagement of the</w:t>
      </w:r>
      <w:r>
        <w:t xml:space="preserve"> </w:t>
      </w:r>
      <w:r>
        <w:t xml:space="preserve">Automotive Engineer</w:t>
      </w:r>
      <w:r>
        <w:t xml:space="preserve"> </w:t>
      </w:r>
      <w:r>
        <w:t xml:space="preserve">shall commence upon mutual signature of this document in</w:t>
      </w:r>
      <w:r>
        <w:t xml:space="preserve"> </w:t>
      </w:r>
      <w:r>
        <w:t xml:space="preserve">Algeria Algiers</w:t>
      </w:r>
      <w:r>
        <w:t xml:space="preserve">.</w:t>
      </w:r>
    </w:p>
    <w:p>
      <w:pPr>
        <w:pStyle w:val="BodyText"/>
      </w:pPr>
      <w:r>
        <w:rPr>
          <w:bCs/>
          <w:b/>
        </w:rPr>
        <w:t xml:space="preserve">For the Purchasing Entity (SAIA):</w:t>
      </w:r>
    </w:p>
    <w:p>
      <w:pPr>
        <w:pStyle w:val="BodyText"/>
      </w:pPr>
      <w:r>
        <w:t xml:space="preserve">M. Karim Benali</w:t>
      </w:r>
      <w:r>
        <w:br/>
      </w:r>
      <w:r>
        <w:t xml:space="preserve">Director of Procurement</w:t>
      </w:r>
      <w:r>
        <w:br/>
      </w:r>
      <w:r>
        <w:t xml:space="preserve">Date: _______________</w:t>
      </w:r>
    </w:p>
    <w:p>
      <w:pPr>
        <w:pStyle w:val="BodyText"/>
      </w:pPr>
      <w:r>
        <w:rPr>
          <w:bCs/>
          <w:b/>
        </w:rPr>
        <w:t xml:space="preserve">For the Supplier (ATTS):</w:t>
      </w:r>
    </w:p>
    <w:p>
      <w:pPr>
        <w:pStyle w:val="BodyText"/>
      </w:pPr>
      <w:r>
        <w:t xml:space="preserve">Mme. Amina Cherif</w:t>
      </w:r>
      <w:r>
        <w:br/>
      </w:r>
      <w:r>
        <w:t xml:space="preserve">Account Manager</w:t>
      </w:r>
      <w:r>
        <w:br/>
      </w:r>
      <w:r>
        <w:t xml:space="preserve">Date: _______________</w:t>
      </w:r>
    </w:p>
    <w:bookmarkEnd w:id="29"/>
    <w:p>
      <w:pPr>
        <w:pStyle w:val="BodyText"/>
      </w:pPr>
      <w:r>
        <w:rPr>
          <w:bCs/>
          <w:b/>
        </w:rPr>
        <w:t xml:space="preserve">Purchase Order No. PO-ALG-2025-04782</w:t>
      </w:r>
      <w:r>
        <w:t xml:space="preserve"> </w:t>
      </w:r>
      <w:r>
        <w:t xml:space="preserve">| Issued in Algeria Algiers, Republic of Algeria | Page 1 of 1</w:t>
      </w:r>
    </w:p>
    <w:p>
      <w:pPr>
        <w:pStyle w:val="BodyText"/>
      </w:pPr>
      <w:r>
        <w:t xml:space="preserve">This document is the property of Société Algérienne d'Ingénierie Automobile (SAIA). Unauthorized reproduction or distribution is prohibited under Algerian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 Algeria Algiers</dc:title>
  <dc:creator/>
  <dc:language>en</dc:language>
  <cp:keywords/>
  <dcterms:created xsi:type="dcterms:W3CDTF">2026-10-10T06:50:32Z</dcterms:created>
  <dcterms:modified xsi:type="dcterms:W3CDTF">2026-10-10T06:50:32Z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