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Official Procurement Document — Professional Services Contract</w:t>
      </w:r>
    </w:p>
    <w:p>
      <w:pPr>
        <w:pStyle w:val="BodyText"/>
      </w:pPr>
      <w:r>
        <w:t xml:space="preserve">Reference: PO-BE-BRU-2025-04782</w:t>
      </w:r>
    </w:p>
    <w:bookmarkEnd w:id="20"/>
    <w:p>
      <w:pPr>
        <w:pStyle w:val="BodyText"/>
      </w:pPr>
      <w:r>
        <w:rPr>
          <w:bCs/>
          <w:b/>
        </w:rPr>
        <w:t xml:space="preserve">Purchase Order No.:</w:t>
      </w:r>
      <w:r>
        <w:t xml:space="preserve"> </w:t>
      </w:r>
      <w:r>
        <w:t xml:space="preserve">PO-BE-BRU-2025-04782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Country of Performance:</w:t>
      </w:r>
      <w:r>
        <w:t xml:space="preserve"> </w:t>
      </w:r>
      <w:r>
        <w:t xml:space="preserve">Belgium</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Meridian Automotive Solutions NV</w:t>
            </w:r>
            <w:r>
              <w:br/>
            </w:r>
            <w:r>
              <w:t xml:space="preserve">Avenue Louise 425, 1050</w:t>
            </w:r>
            <w:r>
              <w:br/>
            </w:r>
            <w:r>
              <w:t xml:space="preserve">Belgium Brussels, 1050</w:t>
            </w:r>
            <w:r>
              <w:br/>
            </w:r>
            <w:r>
              <w:t xml:space="preserve">Belgium</w:t>
            </w:r>
            <w:r>
              <w:br/>
            </w:r>
            <w:r>
              <w:t xml:space="preserve">VAT No.: BE 0765.432.109</w:t>
            </w:r>
            <w:r>
              <w:br/>
            </w:r>
            <w:r>
              <w:t xml:space="preserve">Contact: procurement@meridian-auto.be</w:t>
            </w:r>
            <w:r>
              <w:br/>
            </w:r>
            <w:r>
              <w:t xml:space="preserve">Tel: +32 2 512 8840</w:t>
            </w:r>
          </w:p>
        </w:tc>
        <w:tc>
          <w:tcPr/>
          <w:p>
            <w:pPr>
              <w:pStyle w:val="Compact"/>
              <w:jc w:val="left"/>
            </w:pPr>
            <w:r>
              <w:rPr>
                <w:bCs/>
                <w:b/>
              </w:rPr>
              <w:t xml:space="preserve">Van der Berg Engineering Consultants SRL</w:t>
            </w:r>
            <w:r>
              <w:br/>
            </w:r>
            <w:r>
              <w:t xml:space="preserve">Rue de la Loi 180, 1040</w:t>
            </w:r>
            <w:r>
              <w:br/>
            </w:r>
            <w:r>
              <w:t xml:space="preserve">Belgium Brussels, 1040</w:t>
            </w:r>
            <w:r>
              <w:br/>
            </w:r>
            <w:r>
              <w:t xml:space="preserve">Belgium</w:t>
            </w:r>
            <w:r>
              <w:br/>
            </w:r>
            <w:r>
              <w:t xml:space="preserve">VAT No.: BE 0812.776.543</w:t>
            </w:r>
            <w:r>
              <w:br/>
            </w:r>
            <w:r>
              <w:t xml:space="preserve">Contact: contracts@vdb-engineering.be</w:t>
            </w:r>
            <w:r>
              <w:br/>
            </w:r>
            <w:r>
              <w:t xml:space="preserve">Tel: +32 2 735 6621</w:t>
            </w:r>
          </w:p>
        </w:tc>
      </w:tr>
    </w:tbl>
    <w:p>
      <w:pPr>
        <w:pStyle w:val="BodyText"/>
      </w:pPr>
      <w:r>
        <w:t xml:space="preserve">2. DESCRIPTION OF SERVICES — AUTOMOTIVE ENGINEER</w:t>
      </w:r>
    </w:p>
    <w:p>
      <w:pPr>
        <w:pStyle w:val="BodyText"/>
      </w:pPr>
      <w:r>
        <w:t xml:space="preserve">This</w:t>
      </w:r>
      <w:r>
        <w:t xml:space="preserve"> </w:t>
      </w:r>
      <w:r>
        <w:t xml:space="preserve">Purchase Order</w:t>
      </w:r>
      <w:r>
        <w:t xml:space="preserve"> </w:t>
      </w:r>
      <w:r>
        <w:t xml:space="preserve">is issued by Meridian Automotive Solutions NV to procure the professional services of a qualified</w:t>
      </w:r>
      <w:r>
        <w:t xml:space="preserve"> </w:t>
      </w:r>
      <w:r>
        <w:t xml:space="preserve">Automotive Engineer</w:t>
      </w:r>
      <w:r>
        <w:t xml:space="preserve"> </w:t>
      </w:r>
      <w:r>
        <w:t xml:space="preserve">for a fixed-term engagement. The</w:t>
      </w:r>
      <w:r>
        <w:t xml:space="preserve"> </w:t>
      </w:r>
      <w:r>
        <w:t xml:space="preserve">Automotive Engineer</w:t>
      </w:r>
      <w:r>
        <w:t xml:space="preserve"> </w:t>
      </w:r>
      <w:r>
        <w:t xml:space="preserve">shall be deployed to the Buyer's primary facility located in</w:t>
      </w:r>
      <w:r>
        <w:t xml:space="preserve"> </w:t>
      </w:r>
      <w:r>
        <w:t xml:space="preserve">Belgium Brussels</w:t>
      </w:r>
      <w:r>
        <w:t xml:space="preserve"> </w:t>
      </w:r>
      <w:r>
        <w:t xml:space="preserve">and shall perform duties consistent with the scope of work outlined below. The engagement is governed by the Belgian Labour Code and applicable EU regulations regarding professional services procurement.</w:t>
      </w:r>
    </w:p>
    <w:p>
      <w:pPr>
        <w:pStyle w:val="BodyText"/>
      </w:pPr>
      <w:r>
        <w:t xml:space="preserve">3. SCOPE OF WORK</w:t>
      </w:r>
    </w:p>
    <w:p>
      <w:pPr>
        <w:pStyle w:val="BodyText"/>
      </w:pPr>
      <w:r>
        <w:t xml:space="preserve">The contracted</w:t>
      </w:r>
      <w:r>
        <w:t xml:space="preserve"> </w:t>
      </w:r>
      <w:r>
        <w:t xml:space="preserve">Automotive Engineer</w:t>
      </w:r>
      <w:r>
        <w:t xml:space="preserve"> </w:t>
      </w:r>
      <w:r>
        <w:t xml:space="preserve">shall be responsible for the following activities during the term of this</w:t>
      </w:r>
      <w:r>
        <w:t xml:space="preserve"> </w:t>
      </w:r>
      <w:r>
        <w:t xml:space="preserve">Purchase Order</w:t>
      </w:r>
      <w:r>
        <w:t xml:space="preserve">:</w:t>
      </w:r>
    </w:p>
    <w:p>
      <w:pPr>
        <w:numPr>
          <w:ilvl w:val="0"/>
          <w:numId w:val="1001"/>
        </w:numPr>
        <w:pStyle w:val="Compact"/>
      </w:pPr>
      <w:r>
        <w:t xml:space="preserve">Design, development, and validation of powertrain systems for next-generation hybrid and electric vehicle platforms, with all engineering work conducted at the Buyer's headquarters in</w:t>
      </w:r>
      <w:r>
        <w:t xml:space="preserve"> </w:t>
      </w:r>
      <w:r>
        <w:t xml:space="preserve">Belgium Brussels</w:t>
      </w:r>
      <w:r>
        <w:t xml:space="preserve">.</w:t>
      </w:r>
    </w:p>
    <w:p>
      <w:pPr>
        <w:numPr>
          <w:ilvl w:val="0"/>
          <w:numId w:val="1001"/>
        </w:numPr>
        <w:pStyle w:val="Compact"/>
      </w:pPr>
      <w:r>
        <w:t xml:space="preserve">Conducting finite element analysis (FEA) and computational fluid dynamics (CFD) simulations to optimize chassis and body-in-white structural integrity in compliance with EU Type-Approval regulations.</w:t>
      </w:r>
    </w:p>
    <w:p>
      <w:pPr>
        <w:numPr>
          <w:ilvl w:val="0"/>
          <w:numId w:val="1001"/>
        </w:numPr>
        <w:pStyle w:val="Compact"/>
      </w:pPr>
      <w:r>
        <w:t xml:space="preserve">Leading cross-functional project teams comprising mechanical, electrical, and software engineering disciplines to deliver vehicle integration milestones on schedule.</w:t>
      </w:r>
    </w:p>
    <w:p>
      <w:pPr>
        <w:numPr>
          <w:ilvl w:val="0"/>
          <w:numId w:val="1001"/>
        </w:numPr>
        <w:pStyle w:val="Compact"/>
      </w:pPr>
      <w:r>
        <w:t xml:space="preserve">Preparing technical documentation, test reports, and regulatory submissions required by the Belgian Federal Service for Mobility and Transport (SPF Mobilité et Transport) for homologation purposes.</w:t>
      </w:r>
    </w:p>
    <w:p>
      <w:pPr>
        <w:numPr>
          <w:ilvl w:val="0"/>
          <w:numId w:val="1001"/>
        </w:numPr>
        <w:pStyle w:val="Compact"/>
      </w:pPr>
      <w:r>
        <w:t xml:space="preserve">Supervising prototype build and road-testing activities at the Buyer's proving ground facility in the Brussels-Capital Region, ensuring all test data is recorded and analyzed per ISO 26262 functional safety standards.</w:t>
      </w:r>
    </w:p>
    <w:p>
      <w:pPr>
        <w:numPr>
          <w:ilvl w:val="0"/>
          <w:numId w:val="1001"/>
        </w:numPr>
        <w:pStyle w:val="Compact"/>
      </w:pPr>
      <w:r>
        <w:t xml:space="preserve">Collaborating with OEM partners and Tier-1 suppliers across the European Economic Area to align component specifications and resolve engineering deviations.</w:t>
      </w:r>
    </w:p>
    <w:p>
      <w:pPr>
        <w:numPr>
          <w:ilvl w:val="0"/>
          <w:numId w:val="1001"/>
        </w:numPr>
        <w:pStyle w:val="Compact"/>
      </w:pPr>
      <w:r>
        <w:t xml:space="preserve">Mentoring junior engineering staff and contributing to the continuous improvement of the Buyer's internal engineering processes and quality management systems (IATF 16949).</w:t>
      </w:r>
    </w:p>
    <w:p>
      <w:pPr>
        <w:pStyle w:val="FirstParagraph"/>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w:t>
            </w:r>
            <w:r>
              <w:t xml:space="preserve"> </w:t>
            </w:r>
            <w:r>
              <w:t xml:space="preserve">Automotive Engineer</w:t>
            </w:r>
            <w:r>
              <w:t xml:space="preserve"> </w:t>
            </w:r>
            <w:r>
              <w:t xml:space="preserve">— Full-time professional services (powertrain &amp; vehicle integration), based in</w:t>
            </w:r>
            <w:r>
              <w:t xml:space="preserve"> </w:t>
            </w:r>
            <w:r>
              <w:t xml:space="preserve">Belgium Brussels</w:t>
            </w:r>
          </w:p>
        </w:tc>
        <w:tc>
          <w:tcPr/>
          <w:p>
            <w:pPr>
              <w:pStyle w:val="Compact"/>
              <w:jc w:val="left"/>
            </w:pPr>
            <w:r>
              <w:t xml:space="preserve">12 months (1 July 2025 – 30 June 2026)</w:t>
            </w:r>
          </w:p>
        </w:tc>
        <w:tc>
          <w:tcPr/>
          <w:p>
            <w:pPr>
              <w:pStyle w:val="Compact"/>
              <w:jc w:val="left"/>
            </w:pPr>
            <w:r>
              <w:t xml:space="preserve">€98,500 / month</w:t>
            </w:r>
          </w:p>
        </w:tc>
        <w:tc>
          <w:tcPr/>
          <w:p>
            <w:pPr>
              <w:pStyle w:val="Compact"/>
              <w:jc w:val="left"/>
            </w:pPr>
            <w:r>
              <w:t xml:space="preserve">€1,182,000.00</w:t>
            </w:r>
          </w:p>
        </w:tc>
      </w:tr>
      <w:tr>
        <w:tc>
          <w:tcPr/>
          <w:p>
            <w:pPr>
              <w:pStyle w:val="Compact"/>
              <w:jc w:val="left"/>
            </w:pPr>
            <w:r>
              <w:t xml:space="preserve">02</w:t>
            </w:r>
          </w:p>
        </w:tc>
        <w:tc>
          <w:tcPr/>
          <w:p>
            <w:pPr>
              <w:pStyle w:val="Compact"/>
              <w:jc w:val="left"/>
            </w:pPr>
            <w:r>
              <w:t xml:space="preserve">Specialized engineering software licenses (ANSYS, MATLAB/Simulink, CATIA V5) allocated to the</w:t>
            </w:r>
            <w:r>
              <w:t xml:space="preserve"> </w:t>
            </w:r>
            <w:r>
              <w:t xml:space="preserve">Automotive Engineer</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On-site laboratory access, test equipment usage, and prototype materials for the</w:t>
            </w:r>
            <w:r>
              <w:t xml:space="preserve"> </w:t>
            </w:r>
            <w:r>
              <w:t xml:space="preserve">Automotive Engineer</w:t>
            </w:r>
            <w:r>
              <w:t xml:space="preserve"> </w:t>
            </w:r>
            <w:r>
              <w:t xml:space="preserve">at the</w:t>
            </w:r>
            <w:r>
              <w:t xml:space="preserve"> </w:t>
            </w:r>
            <w:r>
              <w:t xml:space="preserve">Belgium Brussels</w:t>
            </w:r>
            <w:r>
              <w:t xml:space="preserve"> </w:t>
            </w:r>
            <w:r>
              <w:t xml:space="preserve">facility</w:t>
            </w:r>
          </w:p>
        </w:tc>
        <w:tc>
          <w:tcPr/>
          <w:p>
            <w:pPr>
              <w:pStyle w:val="Compact"/>
              <w:jc w:val="left"/>
            </w:pPr>
            <w:r>
              <w:t xml:space="preserve">12 months</w:t>
            </w:r>
          </w:p>
        </w:tc>
        <w:tc>
          <w:tcPr/>
          <w:p>
            <w:pPr>
              <w:pStyle w:val="Compact"/>
              <w:jc w:val="left"/>
            </w:pPr>
            <w:r>
              <w:t xml:space="preserve">€6,800 / month</w:t>
            </w:r>
          </w:p>
        </w:tc>
        <w:tc>
          <w:tcPr/>
          <w:p>
            <w:pPr>
              <w:pStyle w:val="Compact"/>
              <w:jc w:val="left"/>
            </w:pPr>
            <w:r>
              <w:t xml:space="preserve">€81,600.00</w:t>
            </w:r>
          </w:p>
        </w:tc>
      </w:tr>
      <w:tr>
        <w:tc>
          <w:tcPr/>
          <w:p>
            <w:pPr>
              <w:pStyle w:val="Compact"/>
              <w:jc w:val="left"/>
            </w:pPr>
            <w:r>
              <w:t xml:space="preserve">04</w:t>
            </w:r>
          </w:p>
        </w:tc>
        <w:tc>
          <w:tcPr/>
          <w:p>
            <w:pPr>
              <w:pStyle w:val="Compact"/>
              <w:jc w:val="left"/>
            </w:pPr>
            <w:r>
              <w:t xml:space="preserve">Travel and accommodation allowance for the</w:t>
            </w:r>
            <w:r>
              <w:t xml:space="preserve"> </w:t>
            </w:r>
            <w:r>
              <w:t xml:space="preserve">Automotive Engineer</w:t>
            </w:r>
            <w:r>
              <w:t xml:space="preserve"> </w:t>
            </w:r>
            <w:r>
              <w:t xml:space="preserve">for site visits to partner facilities within Belgium and the EU</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r>
      <w:tr>
        <w:tc>
          <w:tcPr>
            <w:gridSpan w:val="4"/>
          </w:tcPr>
          <w:p>
            <w:pPr>
              <w:pStyle w:val="Compact"/>
              <w:jc w:val="right"/>
            </w:pPr>
            <w:r>
              <w:t xml:space="preserve">Subtotal (excl. VAT)</w:t>
            </w:r>
          </w:p>
        </w:tc>
        <w:tc>
          <w:tcPr/>
          <w:p>
            <w:pPr>
              <w:pStyle w:val="Compact"/>
              <w:jc w:val="left"/>
            </w:pPr>
            <w:r>
              <w:t xml:space="preserve">€1,332,000.00</w:t>
            </w:r>
          </w:p>
        </w:tc>
      </w:tr>
      <w:tr>
        <w:tc>
          <w:tcPr>
            <w:gridSpan w:val="4"/>
          </w:tcPr>
          <w:p>
            <w:pPr>
              <w:pStyle w:val="Compact"/>
              <w:jc w:val="right"/>
            </w:pPr>
            <w:r>
              <w:t xml:space="preserve">VAT (21% — Belgian standard rate)</w:t>
            </w:r>
          </w:p>
        </w:tc>
        <w:tc>
          <w:tcPr/>
          <w:p>
            <w:pPr>
              <w:pStyle w:val="Compact"/>
              <w:jc w:val="left"/>
            </w:pPr>
            <w:r>
              <w:t xml:space="preserve">€279,720.00</w:t>
            </w:r>
          </w:p>
        </w:tc>
      </w:tr>
      <w:tr>
        <w:tc>
          <w:tcPr>
            <w:gridSpan w:val="4"/>
          </w:tcPr>
          <w:p>
            <w:pPr>
              <w:pStyle w:val="Compact"/>
              <w:jc w:val="right"/>
            </w:pPr>
            <w:r>
              <w:t xml:space="preserve">TOTAL AMOUNT DUE</w:t>
            </w:r>
          </w:p>
        </w:tc>
        <w:tc>
          <w:tcPr/>
          <w:p>
            <w:pPr>
              <w:pStyle w:val="Compact"/>
              <w:jc w:val="left"/>
            </w:pPr>
            <w:r>
              <w:t xml:space="preserve">€1,611,720.00</w:t>
            </w:r>
          </w:p>
        </w:tc>
      </w:tr>
    </w:tbl>
    <w:p>
      <w:pPr>
        <w:pStyle w:val="BodyText"/>
      </w:pPr>
      <w:r>
        <w:t xml:space="preserve">5.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Belgium. Any disputes arising from this</w:t>
      </w:r>
      <w:r>
        <w:t xml:space="preserve"> </w:t>
      </w:r>
      <w:r>
        <w:t xml:space="preserve">Purchase Order</w:t>
      </w:r>
      <w:r>
        <w:t xml:space="preserve"> </w:t>
      </w:r>
      <w:r>
        <w:t xml:space="preserve">shall be subject to the exclusive jurisdiction of the Commercial Court of Brussels,</w:t>
      </w:r>
      <w:r>
        <w:t xml:space="preserve"> </w:t>
      </w:r>
      <w:r>
        <w:t xml:space="preserve">Belgium Brussels</w:t>
      </w:r>
      <w:r>
        <w:t xml:space="preserve">.</w:t>
      </w:r>
    </w:p>
    <w:p>
      <w:pPr>
        <w:numPr>
          <w:ilvl w:val="0"/>
          <w:numId w:val="1002"/>
        </w:numPr>
        <w:pStyle w:val="Compact"/>
      </w:pPr>
      <w:r>
        <w:rPr>
          <w:bCs/>
          <w:b/>
        </w:rPr>
        <w:t xml:space="preserve">Place of Performance:</w:t>
      </w:r>
      <w:r>
        <w:t xml:space="preserve"> </w:t>
      </w:r>
      <w:r>
        <w:t xml:space="preserve">All services rendered by the</w:t>
      </w:r>
      <w:r>
        <w:t xml:space="preserve"> </w:t>
      </w:r>
      <w:r>
        <w:t xml:space="preserve">Automotive Engineer</w:t>
      </w:r>
      <w:r>
        <w:t xml:space="preserve"> </w:t>
      </w:r>
      <w:r>
        <w:t xml:space="preserve">under this</w:t>
      </w:r>
      <w:r>
        <w:t xml:space="preserve"> </w:t>
      </w:r>
      <w:r>
        <w:t xml:space="preserve">Purchase Order</w:t>
      </w:r>
      <w:r>
        <w:t xml:space="preserve"> </w:t>
      </w:r>
      <w:r>
        <w:t xml:space="preserve">shall be performed at the Buyer's premises in</w:t>
      </w:r>
      <w:r>
        <w:t xml:space="preserve"> </w:t>
      </w:r>
      <w:r>
        <w:t xml:space="preserve">Belgium Brussels</w:t>
      </w:r>
      <w:r>
        <w:t xml:space="preserve">, unless otherwise agreed in writing by both parties.</w:t>
      </w:r>
    </w:p>
    <w:p>
      <w:pPr>
        <w:numPr>
          <w:ilvl w:val="0"/>
          <w:numId w:val="1002"/>
        </w:numPr>
        <w:pStyle w:val="Compact"/>
      </w:pPr>
      <w:r>
        <w:rPr>
          <w:bCs/>
          <w:b/>
        </w:rPr>
        <w:t xml:space="preserve">Payment Schedule:</w:t>
      </w:r>
      <w:r>
        <w:t xml:space="preserve"> </w:t>
      </w:r>
      <w:r>
        <w:t xml:space="preserve">Invoices shall be submitted monthly in arrears. Payment shall be made within thirty (30) calendar days of receipt of a valid invoice, in accordance with the Belgian Law on Late Payment in Commercial Transactions (Law of 27 July 2010).</w:t>
      </w:r>
    </w:p>
    <w:p>
      <w:pPr>
        <w:numPr>
          <w:ilvl w:val="0"/>
          <w:numId w:val="1002"/>
        </w:numPr>
        <w:pStyle w:val="Compact"/>
      </w:pPr>
      <w:r>
        <w:rPr>
          <w:bCs/>
          <w:b/>
        </w:rPr>
        <w:t xml:space="preserve">Confidentiality and IP:</w:t>
      </w:r>
      <w:r>
        <w:t xml:space="preserve"> </w:t>
      </w:r>
      <w:r>
        <w:t xml:space="preserve">The</w:t>
      </w:r>
      <w:r>
        <w:t xml:space="preserve"> </w:t>
      </w:r>
      <w:r>
        <w:t xml:space="preserve">Automotive Engineer</w:t>
      </w:r>
      <w:r>
        <w:t xml:space="preserve"> </w:t>
      </w:r>
      <w:r>
        <w:t xml:space="preserve">shall maintain strict confidentiality regarding all proprietary data, designs, and trade secrets of the Buyer. All intellectual property developed during the term of this</w:t>
      </w:r>
      <w:r>
        <w:t xml:space="preserve"> </w:t>
      </w:r>
      <w:r>
        <w:t xml:space="preserve">Purchase Order</w:t>
      </w:r>
      <w:r>
        <w:t xml:space="preserve"> </w:t>
      </w:r>
      <w:r>
        <w:t xml:space="preserve">shall vest exclusively in the Buyer.</w:t>
      </w:r>
    </w:p>
    <w:p>
      <w:pPr>
        <w:numPr>
          <w:ilvl w:val="0"/>
          <w:numId w:val="1002"/>
        </w:numPr>
        <w:pStyle w:val="Compact"/>
      </w:pPr>
      <w:r>
        <w:rPr>
          <w:bCs/>
          <w:b/>
        </w:rPr>
        <w:t xml:space="preserve">Compliance:</w:t>
      </w:r>
      <w:r>
        <w:t xml:space="preserve"> </w:t>
      </w:r>
      <w:r>
        <w:t xml:space="preserve">The Supplier warrants that the</w:t>
      </w:r>
      <w:r>
        <w:t xml:space="preserve"> </w:t>
      </w:r>
      <w:r>
        <w:t xml:space="preserve">Automotive Engineer</w:t>
      </w:r>
      <w:r>
        <w:t xml:space="preserve"> </w:t>
      </w:r>
      <w:r>
        <w:t xml:space="preserve">holds all necessary professional qualifications, certifications, and work permits valid for employment in Belgium. The Supplier shall comply with all applicable Belgian and EU labor, tax, and social security obligations.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termination may be effected with fourteen (14) days' notice. Upon termination, the Buyer shall pay for all services rendered up to the effective date of termination.</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war, pandemics, or government-imposed restrictions affecting operations in</w:t>
      </w:r>
      <w:r>
        <w:t xml:space="preserve"> </w:t>
      </w:r>
      <w:r>
        <w:t xml:space="preserve">Belgium Brussels</w:t>
      </w:r>
      <w:r>
        <w:t xml:space="preserve">.</w:t>
      </w:r>
    </w:p>
    <w:p>
      <w:pPr>
        <w:numPr>
          <w:ilvl w:val="0"/>
          <w:numId w:val="1002"/>
        </w:numPr>
        <w:pStyle w:val="Compact"/>
      </w:pPr>
      <w:r>
        <w:rPr>
          <w:bCs/>
          <w:b/>
        </w:rPr>
        <w:t xml:space="preserve">Insurance:</w:t>
      </w:r>
      <w:r>
        <w:t xml:space="preserve"> </w:t>
      </w:r>
      <w:r>
        <w:t xml:space="preserve">The Supplier shall maintain professional indemnity insurance with a minimum coverage of €2,000,000 per claim, valid throughout the term of this</w:t>
      </w:r>
      <w:r>
        <w:t xml:space="preserve"> </w:t>
      </w:r>
      <w:r>
        <w:t xml:space="preserve">Purchase Order</w:t>
      </w:r>
      <w:r>
        <w:t xml:space="preserve">.</w:t>
      </w:r>
    </w:p>
    <w:p>
      <w:pPr>
        <w:numPr>
          <w:ilvl w:val="0"/>
          <w:numId w:val="1002"/>
        </w:numPr>
        <w:pStyle w:val="Compact"/>
      </w:pPr>
      <w:r>
        <w:rPr>
          <w:bCs/>
          <w:b/>
        </w:rPr>
        <w:t xml:space="preserve">Anti-Corruption:</w:t>
      </w:r>
      <w:r>
        <w:t xml:space="preserve"> </w:t>
      </w:r>
      <w:r>
        <w:t xml:space="preserve">Both parties confirm that no part of the consideration under this</w:t>
      </w:r>
      <w:r>
        <w:t xml:space="preserve"> </w:t>
      </w:r>
      <w:r>
        <w:t xml:space="preserve">Purchase Order</w:t>
      </w:r>
      <w:r>
        <w:t xml:space="preserve"> </w:t>
      </w:r>
      <w:r>
        <w:t xml:space="preserve">constitutes a bribe, kickback, or improper payment, in compliance with Belgian anti-corruption legislation and EU Directive 2017/1371.</w:t>
      </w:r>
    </w:p>
    <w:p>
      <w:pPr>
        <w:pStyle w:val="FirstParagraph"/>
      </w:pPr>
      <w:r>
        <w:t xml:space="preserve">6. AUTHORIZATION AND ACCEPTANCE</w:t>
      </w:r>
    </w:p>
    <w:p>
      <w:pPr>
        <w:pStyle w:val="BodyText"/>
      </w:pPr>
      <w:r>
        <w:t xml:space="preserve">By signing below, the authorized representatives of both parties confirm that this</w:t>
      </w:r>
      <w:r>
        <w:t xml:space="preserve"> </w:t>
      </w:r>
      <w:r>
        <w:t xml:space="preserve">Purchase Order</w:t>
      </w:r>
      <w:r>
        <w:t xml:space="preserve"> </w:t>
      </w:r>
      <w:r>
        <w:t xml:space="preserve">for the engagement of an</w:t>
      </w:r>
      <w:r>
        <w:t xml:space="preserve"> </w:t>
      </w:r>
      <w:r>
        <w:t xml:space="preserve">Automotive Engineer</w:t>
      </w:r>
      <w:r>
        <w:t xml:space="preserve"> </w:t>
      </w:r>
      <w:r>
        <w:t xml:space="preserve">in</w:t>
      </w:r>
      <w:r>
        <w:t xml:space="preserve"> </w:t>
      </w:r>
      <w:r>
        <w:t xml:space="preserve">Belgium Brussels</w:t>
      </w:r>
      <w:r>
        <w:t xml:space="preserve"> </w:t>
      </w:r>
      <w:r>
        <w:t xml:space="preserve">is accepted in full and constitutes a binding agreement between the parties.</w:t>
      </w:r>
    </w:p>
    <w:p>
      <w:pPr>
        <w:pStyle w:val="BodyText"/>
      </w:pPr>
      <w:r>
        <w:rPr>
          <w:bCs/>
          <w:b/>
        </w:rPr>
        <w:t xml:space="preserve">For and on behalf of the Buyer:</w:t>
      </w:r>
      <w:r>
        <w:br/>
      </w:r>
      <w:r>
        <w:t xml:space="preserve">Meridian Automotive Solutions NV</w:t>
      </w:r>
      <w:r>
        <w:br/>
      </w:r>
      <w:r>
        <w:br/>
      </w:r>
      <w:r>
        <w:t xml:space="preserve">Signature: _________________________</w:t>
      </w:r>
      <w:r>
        <w:br/>
      </w:r>
      <w:r>
        <w:t xml:space="preserve">Name: Dr. Annelise Peeters</w:t>
      </w:r>
      <w:r>
        <w:br/>
      </w:r>
      <w:r>
        <w:t xml:space="preserve">Title: Chief Procurement Officer</w:t>
      </w:r>
      <w:r>
        <w:br/>
      </w:r>
      <w:r>
        <w:t xml:space="preserve">Date: 14 June 2025</w:t>
      </w:r>
    </w:p>
    <w:p>
      <w:pPr>
        <w:pStyle w:val="BodyText"/>
      </w:pPr>
      <w:r>
        <w:rPr>
          <w:bCs/>
          <w:b/>
        </w:rPr>
        <w:t xml:space="preserve">For and on behalf of the Supplier:</w:t>
      </w:r>
      <w:r>
        <w:br/>
      </w:r>
      <w:r>
        <w:t xml:space="preserve">Van der Berg Engineering Consultants SRL</w:t>
      </w:r>
      <w:r>
        <w:br/>
      </w:r>
      <w:r>
        <w:br/>
      </w:r>
      <w:r>
        <w:t xml:space="preserve">Signature: _________________________</w:t>
      </w:r>
      <w:r>
        <w:br/>
      </w:r>
      <w:r>
        <w:t xml:space="preserve">Name: Mr. Jeroen Van der Berg</w:t>
      </w:r>
      <w:r>
        <w:br/>
      </w:r>
      <w:r>
        <w:t xml:space="preserve">Title: Managing Director</w:t>
      </w:r>
      <w:r>
        <w:br/>
      </w:r>
      <w:r>
        <w:t xml:space="preserve">Date: 14 June 2025</w:t>
      </w:r>
    </w:p>
    <w:p>
      <w:pPr>
        <w:pStyle w:val="BodyText"/>
      </w:pPr>
      <w:r>
        <w:t xml:space="preserve">This</w:t>
      </w:r>
      <w:r>
        <w:t xml:space="preserve"> </w:t>
      </w:r>
      <w:r>
        <w:t xml:space="preserve">Purchase Order</w:t>
      </w:r>
      <w:r>
        <w:t xml:space="preserve"> </w:t>
      </w:r>
      <w:r>
        <w:t xml:space="preserve">(Ref: PO-BE-BRU-2025-04782) is issued in duplicate. One copy is retained by the Buyer and one by the Supplier. This document is valid only when signed and stamped by both parties. All communications regarding this</w:t>
      </w:r>
      <w:r>
        <w:t xml:space="preserve"> </w:t>
      </w:r>
      <w:r>
        <w:t xml:space="preserve">Purchase Order</w:t>
      </w:r>
      <w:r>
        <w:t xml:space="preserve"> </w:t>
      </w:r>
      <w:r>
        <w:t xml:space="preserve">shall be directed to the procurement departments listed above in</w:t>
      </w:r>
      <w:r>
        <w:t xml:space="preserve"> </w:t>
      </w:r>
      <w:r>
        <w:t xml:space="preserve">Belgium Brussels</w:t>
      </w:r>
      <w:r>
        <w:t xml:space="preserve">.</w:t>
      </w:r>
    </w:p>
    <w:p>
      <w:pPr>
        <w:pStyle w:val="BodyText"/>
      </w:pPr>
      <w:r>
        <w:t xml:space="preserve">© 2025 Meridian Automotive Solutions NV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 Belgium Brussels</dc:title>
  <dc:creator/>
  <dc:language>en</dc:language>
  <cp:keywords/>
  <dcterms:created xsi:type="dcterms:W3CDTF">2026-10-10T06:28:42Z</dcterms:created>
  <dcterms:modified xsi:type="dcterms:W3CDTF">2026-10-10T06:28:42Z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