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PO-2025-MTL-0472</w:t>
      </w:r>
    </w:p>
    <w:p>
      <w:pPr>
        <w:pStyle w:val="BodyText"/>
      </w:pPr>
      <w:r>
        <w:t xml:space="preserve">Date: June 12, 2025</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Canada Montreal Region Operations</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Montreal Automotive Innovation Group Inc. (MAIG)</w:t>
            </w:r>
          </w:p>
        </w:tc>
      </w:tr>
      <w:tr>
        <w:tc>
          <w:tcPr/>
          <w:p>
            <w:pPr>
              <w:pStyle w:val="Compact"/>
              <w:jc w:val="left"/>
            </w:pPr>
            <w:r>
              <w:rPr>
                <w:bCs/>
                <w:b/>
              </w:rPr>
              <w:t xml:space="preserve">Address:</w:t>
            </w:r>
          </w:p>
        </w:tc>
        <w:tc>
          <w:tcPr/>
          <w:p>
            <w:pPr>
              <w:pStyle w:val="Compact"/>
              <w:jc w:val="left"/>
            </w:pPr>
            <w:r>
              <w:t xml:space="preserve">4500 Boulevard Saint-Laurent, Suite 1200, Canada Montreal, QC H2T 1N4</w:t>
            </w:r>
          </w:p>
        </w:tc>
      </w:tr>
      <w:tr>
        <w:tc>
          <w:tcPr/>
          <w:p>
            <w:pPr>
              <w:pStyle w:val="Compact"/>
              <w:jc w:val="left"/>
            </w:pPr>
            <w:r>
              <w:rPr>
                <w:bCs/>
                <w:b/>
              </w:rPr>
              <w:t xml:space="preserve">Phone:</w:t>
            </w:r>
          </w:p>
        </w:tc>
        <w:tc>
          <w:tcPr/>
          <w:p>
            <w:pPr>
              <w:pStyle w:val="Compact"/>
              <w:jc w:val="left"/>
            </w:pPr>
            <w:r>
              <w:t xml:space="preserve">+1 (514) 555-0198</w:t>
            </w:r>
          </w:p>
        </w:tc>
      </w:tr>
      <w:tr>
        <w:tc>
          <w:tcPr/>
          <w:p>
            <w:pPr>
              <w:pStyle w:val="Compact"/>
              <w:jc w:val="left"/>
            </w:pPr>
            <w:r>
              <w:rPr>
                <w:bCs/>
                <w:b/>
              </w:rPr>
              <w:t xml:space="preserve">Email:</w:t>
            </w:r>
          </w:p>
        </w:tc>
        <w:tc>
          <w:tcPr/>
          <w:p>
            <w:pPr>
              <w:pStyle w:val="Compact"/>
              <w:jc w:val="left"/>
            </w:pPr>
            <w:r>
              <w:t xml:space="preserve">procurement@maig-montreal.ca</w:t>
            </w:r>
          </w:p>
        </w:tc>
      </w:tr>
      <w:tr>
        <w:tc>
          <w:tcPr/>
          <w:p>
            <w:pPr>
              <w:pStyle w:val="Compact"/>
              <w:jc w:val="left"/>
            </w:pPr>
            <w:r>
              <w:rPr>
                <w:bCs/>
                <w:b/>
              </w:rPr>
              <w:t xml:space="preserve">Authorized Representative:</w:t>
            </w:r>
          </w:p>
        </w:tc>
        <w:tc>
          <w:tcPr/>
          <w:p>
            <w:pPr>
              <w:pStyle w:val="Compact"/>
              <w:jc w:val="left"/>
            </w:pPr>
            <w:r>
              <w:t xml:space="preserve">Marc-André Tremblay, Director of Procurement</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Quebec Advanced Engineering Solutions Ltd. (QAES)</w:t>
            </w:r>
          </w:p>
        </w:tc>
      </w:tr>
      <w:tr>
        <w:tc>
          <w:tcPr/>
          <w:p>
            <w:pPr>
              <w:pStyle w:val="Compact"/>
              <w:jc w:val="left"/>
            </w:pPr>
            <w:r>
              <w:rPr>
                <w:bCs/>
                <w:b/>
              </w:rPr>
              <w:t xml:space="preserve">Address:</w:t>
            </w:r>
          </w:p>
        </w:tc>
        <w:tc>
          <w:tcPr/>
          <w:p>
            <w:pPr>
              <w:pStyle w:val="Compact"/>
              <w:jc w:val="left"/>
            </w:pPr>
            <w:r>
              <w:t xml:space="preserve">880 Rue Sherbrooke Ouest, Floor 6, Canada Montreal, QC H3A 2R7</w:t>
            </w:r>
          </w:p>
        </w:tc>
      </w:tr>
      <w:tr>
        <w:tc>
          <w:tcPr/>
          <w:p>
            <w:pPr>
              <w:pStyle w:val="Compact"/>
              <w:jc w:val="left"/>
            </w:pPr>
            <w:r>
              <w:rPr>
                <w:bCs/>
                <w:b/>
              </w:rPr>
              <w:t xml:space="preserve">Phone:</w:t>
            </w:r>
          </w:p>
        </w:tc>
        <w:tc>
          <w:tcPr/>
          <w:p>
            <w:pPr>
              <w:pStyle w:val="Compact"/>
              <w:jc w:val="left"/>
            </w:pPr>
            <w:r>
              <w:t xml:space="preserve">+1 (514) 555-0342</w:t>
            </w:r>
          </w:p>
        </w:tc>
      </w:tr>
      <w:tr>
        <w:tc>
          <w:tcPr/>
          <w:p>
            <w:pPr>
              <w:pStyle w:val="Compact"/>
              <w:jc w:val="left"/>
            </w:pPr>
            <w:r>
              <w:rPr>
                <w:bCs/>
                <w:b/>
              </w:rPr>
              <w:t xml:space="preserve">Email:</w:t>
            </w:r>
          </w:p>
        </w:tc>
        <w:tc>
          <w:tcPr/>
          <w:p>
            <w:pPr>
              <w:pStyle w:val="Compact"/>
              <w:jc w:val="left"/>
            </w:pPr>
            <w:r>
              <w:t xml:space="preserve">contracts@qaes-mtl.com</w:t>
            </w:r>
          </w:p>
        </w:tc>
      </w:tr>
      <w:tr>
        <w:tc>
          <w:tcPr/>
          <w:p>
            <w:pPr>
              <w:pStyle w:val="Compact"/>
              <w:jc w:val="left"/>
            </w:pPr>
            <w:r>
              <w:rPr>
                <w:bCs/>
                <w:b/>
              </w:rPr>
              <w:t xml:space="preserve">Authorized Representative:</w:t>
            </w:r>
          </w:p>
        </w:tc>
        <w:tc>
          <w:tcPr/>
          <w:p>
            <w:pPr>
              <w:pStyle w:val="Compact"/>
              <w:jc w:val="left"/>
            </w:pPr>
            <w:r>
              <w:t xml:space="preserve">Sophie Lavoie, Chief Executive Officer</w:t>
            </w:r>
          </w:p>
        </w:tc>
      </w:tr>
      <w:tr>
        <w:tc>
          <w:tcPr/>
          <w:p>
            <w:pPr>
              <w:pStyle w:val="Compact"/>
              <w:jc w:val="left"/>
            </w:pPr>
            <w:r>
              <w:rPr>
                <w:bCs/>
                <w:b/>
              </w:rPr>
              <w:t xml:space="preserve">Business Number (BN):</w:t>
            </w:r>
          </w:p>
        </w:tc>
        <w:tc>
          <w:tcPr/>
          <w:p>
            <w:pPr>
              <w:pStyle w:val="Compact"/>
              <w:jc w:val="left"/>
            </w:pPr>
            <w:r>
              <w:t xml:space="preserve">123456789-QC0001</w:t>
            </w:r>
          </w:p>
        </w:tc>
      </w:tr>
    </w:tbl>
    <w:bookmarkEnd w:id="22"/>
    <w:bookmarkStart w:id="23" w:name="X00189e7275ac1f7c5cf5c15eb7216ccb47d22ca"/>
    <w:p>
      <w:pPr>
        <w:pStyle w:val="Heading2"/>
      </w:pPr>
      <w:r>
        <w:t xml:space="preserve">3. Scope of Work — Automotive Engineer Services</w:t>
      </w:r>
    </w:p>
    <w:p>
      <w:pPr>
        <w:pStyle w:val="FirstParagraph"/>
      </w:pPr>
      <w:r>
        <w:t xml:space="preserve">This Purchase Order is issued by Montreal Automotive Innovation Group Inc. to procure the professional services of a qualified</w:t>
      </w:r>
      <w:r>
        <w:t xml:space="preserve"> </w:t>
      </w:r>
      <w:r>
        <w:t xml:space="preserve">Automotive Engineer</w:t>
      </w:r>
      <w:r>
        <w:t xml:space="preserve"> </w:t>
      </w:r>
      <w:r>
        <w:t xml:space="preserve">to support the development, testing, and validation of next-generation powertrain systems for the Canada Montreal manufacturing facility. The</w:t>
      </w:r>
      <w:r>
        <w:t xml:space="preserve"> </w:t>
      </w:r>
      <w:r>
        <w:t xml:space="preserve">Automotive Engineer</w:t>
      </w:r>
      <w:r>
        <w:t xml:space="preserve"> </w:t>
      </w:r>
      <w:r>
        <w:t xml:space="preserve">shall be engaged on a full-time contractual basis for a period of twelve (12) months, commencing July 1, 2025, and concluding June 30, 2026, unless extended by mutual written agreement. The</w:t>
      </w:r>
      <w:r>
        <w:t xml:space="preserve"> </w:t>
      </w:r>
      <w:r>
        <w:t xml:space="preserve">Automotive Engineer</w:t>
      </w:r>
      <w:r>
        <w:t xml:space="preserve"> </w:t>
      </w:r>
      <w:r>
        <w:t xml:space="preserve">shall report directly to the Chief Technical Officer at the Canada Montreal headquarters and shall perform all duties in accordance with the Canadian Automotive Standards (CAS) and applicable provincial regulations in the Province of Quebec.</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Senior Automotive Engineer — Powertrain Systems Design &amp; Validation (Full-time, 40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Automotive Engineer — Advanced Driver Assistance Systems (ADAS) Integration &amp; Testing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003</w:t>
            </w:r>
          </w:p>
        </w:tc>
        <w:tc>
          <w:tcPr/>
          <w:p>
            <w:pPr>
              <w:pStyle w:val="Compact"/>
              <w:jc w:val="left"/>
            </w:pPr>
            <w:r>
              <w:t xml:space="preserve">Automotive Engineer — EV Battery Management System (BMS) Development &amp; Compliance Review</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$13,200.00</w:t>
            </w:r>
          </w:p>
        </w:tc>
        <w:tc>
          <w:tcPr/>
          <w:p>
            <w:pPr>
              <w:pStyle w:val="Compact"/>
              <w:jc w:val="left"/>
            </w:pPr>
            <w:r>
              <w:t xml:space="preserve">$79,200.00</w:t>
            </w:r>
          </w:p>
        </w:tc>
      </w:tr>
      <w:tr>
        <w:tc>
          <w:tcPr/>
          <w:p>
            <w:pPr>
              <w:pStyle w:val="Compact"/>
              <w:jc w:val="left"/>
            </w:pPr>
            <w:r>
              <w:t xml:space="preserve">004</w:t>
            </w:r>
          </w:p>
        </w:tc>
        <w:tc>
          <w:tcPr/>
          <w:p>
            <w:pPr>
              <w:pStyle w:val="Compact"/>
              <w:jc w:val="left"/>
            </w:pPr>
            <w:r>
              <w:t xml:space="preserve">Engineering Software Licenses (MATLAB/Simulink, ANSYS, CATIA V5) —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005</w:t>
            </w:r>
          </w:p>
        </w:tc>
        <w:tc>
          <w:tcPr/>
          <w:p>
            <w:pPr>
              <w:pStyle w:val="Compact"/>
              <w:jc w:val="left"/>
            </w:pPr>
            <w:r>
              <w:t xml:space="preserve">Prototype Fabrication &amp; Component Sourcing (Canada Montreal Local Suppliers)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006</w:t>
            </w:r>
          </w:p>
        </w:tc>
        <w:tc>
          <w:tcPr/>
          <w:p>
            <w:pPr>
              <w:pStyle w:val="Compact"/>
              <w:jc w:val="left"/>
            </w:pPr>
            <w:r>
              <w:t xml:space="preserve">Travel &amp; Accommodation Allowance (Canada Montreal Metro Area &amp; National Test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left"/>
            </w:pPr>
            <w:r>
              <w:t xml:space="preserve">Subtotal</w:t>
            </w:r>
          </w:p>
        </w:tc>
        <w:tc>
          <w:tcPr/>
          <w:p>
            <w:pPr>
              <w:pStyle w:val="Compact"/>
              <w:jc w:val="left"/>
            </w:pPr>
            <w:r>
              <w:t xml:space="preserve">$375,150.00</w:t>
            </w:r>
          </w:p>
        </w:tc>
      </w:tr>
      <w:tr>
        <w:tc>
          <w:tcPr>
            <w:gridSpan w:val="5"/>
          </w:tcPr>
          <w:p>
            <w:pPr>
              <w:pStyle w:val="Compact"/>
              <w:jc w:val="left"/>
            </w:pPr>
            <w:r>
              <w:t xml:space="preserve">GST (5%)</w:t>
            </w:r>
          </w:p>
        </w:tc>
        <w:tc>
          <w:tcPr/>
          <w:p>
            <w:pPr>
              <w:pStyle w:val="Compact"/>
              <w:jc w:val="left"/>
            </w:pPr>
            <w:r>
              <w:t xml:space="preserve">$18,757.50</w:t>
            </w:r>
          </w:p>
        </w:tc>
      </w:tr>
      <w:tr>
        <w:tc>
          <w:tcPr>
            <w:gridSpan w:val="5"/>
          </w:tcPr>
          <w:p>
            <w:pPr>
              <w:pStyle w:val="Compact"/>
              <w:jc w:val="left"/>
            </w:pPr>
            <w:r>
              <w:t xml:space="preserve">QST (9.975%)</w:t>
            </w:r>
          </w:p>
        </w:tc>
        <w:tc>
          <w:tcPr/>
          <w:p>
            <w:pPr>
              <w:pStyle w:val="Compact"/>
              <w:jc w:val="left"/>
            </w:pPr>
            <w:r>
              <w:t xml:space="preserve">$37,420.31</w:t>
            </w:r>
          </w:p>
        </w:tc>
      </w:tr>
      <w:tr>
        <w:tc>
          <w:tcPr>
            <w:gridSpan w:val="5"/>
          </w:tcPr>
          <w:p>
            <w:pPr>
              <w:pStyle w:val="Compact"/>
              <w:jc w:val="left"/>
            </w:pPr>
            <w:r>
              <w:rPr>
                <w:bCs/>
                <w:b/>
              </w:rPr>
              <w:t xml:space="preserve">GRAND TOTAL (CAD)</w:t>
            </w:r>
          </w:p>
        </w:tc>
        <w:tc>
          <w:tcPr/>
          <w:p>
            <w:pPr>
              <w:pStyle w:val="Compact"/>
              <w:jc w:val="left"/>
            </w:pPr>
            <w:r>
              <w:rPr>
                <w:bCs/>
                <w:b/>
              </w:rPr>
              <w:t xml:space="preserve">$431,327.81</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Invoices shall be submitted monthly by the 5th business day. All payments shall be processed via electronic funds transfer (EFT) to the supplier's designated account in Canada Montreal.</w:t>
      </w:r>
    </w:p>
    <w:p>
      <w:pPr>
        <w:numPr>
          <w:ilvl w:val="0"/>
          <w:numId w:val="1001"/>
        </w:numPr>
        <w:pStyle w:val="Compact"/>
      </w:pPr>
      <w:r>
        <w:rPr>
          <w:bCs/>
          <w:b/>
        </w:rPr>
        <w:t xml:space="preserve">Performance Standards:</w:t>
      </w:r>
      <w:r>
        <w:t xml:space="preserve"> </w:t>
      </w:r>
      <w:r>
        <w:t xml:space="preserve">The</w:t>
      </w:r>
      <w:r>
        <w:t xml:space="preserve"> </w:t>
      </w:r>
      <w:r>
        <w:t xml:space="preserve">Automotive Engineer</w:t>
      </w:r>
      <w:r>
        <w:t xml:space="preserve"> </w:t>
      </w:r>
      <w:r>
        <w:t xml:space="preserve">shall deliver all engineering deliverables, design documents, test reports, and validation summaries in accordance with the project milestones outlined in Appendix A of this Purchase Order. Failure to meet milestones without prior written approval from the Buyer shall result in a penalty of 2% of the monthly fee per week of delay.</w:t>
      </w:r>
    </w:p>
    <w:p>
      <w:pPr>
        <w:numPr>
          <w:ilvl w:val="0"/>
          <w:numId w:val="1001"/>
        </w:numPr>
        <w:pStyle w:val="Compact"/>
      </w:pPr>
      <w:r>
        <w:rPr>
          <w:bCs/>
          <w:b/>
        </w:rPr>
        <w:t xml:space="preserve">Intellectual Property:</w:t>
      </w:r>
      <w:r>
        <w:t xml:space="preserve"> </w:t>
      </w:r>
      <w:r>
        <w:t xml:space="preserve">All work product, designs, prototypes, code, and documentation created by the</w:t>
      </w:r>
      <w:r>
        <w:t xml:space="preserve"> </w:t>
      </w:r>
      <w:r>
        <w:t xml:space="preserve">Automotive Engineer</w:t>
      </w:r>
      <w:r>
        <w:t xml:space="preserve"> </w:t>
      </w:r>
      <w:r>
        <w:t xml:space="preserve">in the course of this engagement shall be the sole and exclusive property of Montreal Automotive Innovation Group Inc. The supplier hereby assigns all intellectual property rights arising from this Purchase Order to the Buyer.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technical data exchanged under this Purchase Order. This obligation shall survive the termination of this agreement for a period of five (5) years.</w:t>
      </w:r>
    </w:p>
    <w:p>
      <w:pPr>
        <w:numPr>
          <w:ilvl w:val="0"/>
          <w:numId w:val="1001"/>
        </w:numPr>
        <w:pStyle w:val="Compact"/>
      </w:pPr>
      <w:r>
        <w:rPr>
          <w:bCs/>
          <w:b/>
        </w:rPr>
        <w:t xml:space="preserve">Compliance:</w:t>
      </w:r>
      <w:r>
        <w:t xml:space="preserve"> </w:t>
      </w:r>
      <w:r>
        <w:t xml:space="preserve">The</w:t>
      </w:r>
      <w:r>
        <w:t xml:space="preserve"> </w:t>
      </w:r>
      <w:r>
        <w:t xml:space="preserve">Automotive Engineer</w:t>
      </w:r>
      <w:r>
        <w:t xml:space="preserve"> </w:t>
      </w:r>
      <w:r>
        <w:t xml:space="preserve">shall comply with all applicable federal and provincial laws of Canada, including but not limited to the Canada Labour Code, the Quebec Charter of Human Rights and Freedoms, and all environmental regulations applicable to automotive manufacturing in Canada Montreal.</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Upon termination, the Buyer shall pay for all services rendered up to the effective date of termination.</w:t>
      </w:r>
    </w:p>
    <w:p>
      <w:pPr>
        <w:numPr>
          <w:ilvl w:val="0"/>
          <w:numId w:val="1001"/>
        </w:numPr>
        <w:pStyle w:val="Compact"/>
      </w:pPr>
      <w:r>
        <w:rPr>
          <w:bCs/>
          <w:b/>
        </w:rPr>
        <w:t xml:space="preserve">Insurance:</w:t>
      </w:r>
      <w:r>
        <w:t xml:space="preserve"> </w:t>
      </w:r>
      <w:r>
        <w:t xml:space="preserve">The supplier shall maintain professional liability insurance with a minimum coverage of CAD $2,000,000 per occurrence and general liability insurance of CAD $1,000,000, with the Buyer named as an additional insured. Certificates of insurance shall be provided prior to commencement of work.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shall be resolved through arbitration in Canada Montreal in accordance with the rules of the Quebec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actions, or supply chain disruptions affecting the Canada Montreal region.</w:t>
      </w:r>
    </w:p>
    <w:p>
      <w:pPr>
        <w:numPr>
          <w:ilvl w:val="0"/>
          <w:numId w:val="1001"/>
        </w:numPr>
        <w:pStyle w:val="Compact"/>
      </w:pPr>
      <w:r>
        <w:rPr>
          <w:bCs/>
          <w:b/>
        </w:rPr>
        <w:t xml:space="preserve">Entire Agreement:</w:t>
      </w:r>
      <w:r>
        <w:t xml:space="preserve"> </w:t>
      </w:r>
      <w:r>
        <w:t xml:space="preserve">This Purchase Order, together with all attached appendices and schedules, constitutes the entire agreement between the parties with respect to the subject matter hereof and supersedes all prior negotiations, representations, and agreements.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procurement of</w:t>
      </w:r>
      <w:r>
        <w:t xml:space="preserve"> </w:t>
      </w:r>
      <w:r>
        <w:t xml:space="preserve">Automotive Engineer</w:t>
      </w:r>
      <w:r>
        <w:t xml:space="preserve"> </w:t>
      </w:r>
      <w:r>
        <w:t xml:space="preserve">services in Canada Montreal. This document is valid for a period of ninety (90) days from the date of issue, after which it shall expire unless renewed in writing.</w:t>
      </w:r>
    </w:p>
    <w:bookmarkEnd w:id="26"/>
    <w:p>
      <w:pPr>
        <w:pStyle w:val="BodyText"/>
      </w:pPr>
      <w:r>
        <w:rPr>
          <w:bCs/>
          <w:b/>
        </w:rPr>
        <w:t xml:space="preserve">For and on behalf of the Buyer:</w:t>
      </w:r>
    </w:p>
    <w:p>
      <w:pPr>
        <w:pStyle w:val="BodyText"/>
      </w:pPr>
      <w:r>
        <w:t xml:space="preserve">Montreal Automotive Innovation Group Inc.</w:t>
      </w:r>
    </w:p>
    <w:p>
      <w:pPr>
        <w:pStyle w:val="BodyText"/>
      </w:pPr>
      <w:r>
        <w:rPr>
          <w:bCs/>
          <w:b/>
        </w:rPr>
        <w:t xml:space="preserve">Name:</w:t>
      </w:r>
      <w:r>
        <w:t xml:space="preserve"> </w:t>
      </w:r>
      <w:r>
        <w:t xml:space="preserve">Marc-André Tremblay</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Quebec Advanced Engineering Solutions Ltd.</w:t>
      </w:r>
    </w:p>
    <w:p>
      <w:pPr>
        <w:pStyle w:val="BodyText"/>
      </w:pPr>
      <w:r>
        <w:rPr>
          <w:bCs/>
          <w:b/>
        </w:rPr>
        <w:t xml:space="preserve">Name:</w:t>
      </w:r>
      <w:r>
        <w:t xml:space="preserve"> </w:t>
      </w:r>
      <w:r>
        <w:t xml:space="preserve">Sophie Lavoie</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PO-2025-MTL-0472 — Montreal Automotive Innovation Group Inc. — Canada Montreal, QC</w:t>
      </w:r>
      <w:r>
        <w:br/>
      </w:r>
      <w:r>
        <w:t xml:space="preserve">This document is the property of MAIG.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Canada Montreal</dc:title>
  <dc:creator/>
  <dc:language>en</dc:language>
  <cp:keywords/>
  <dcterms:created xsi:type="dcterms:W3CDTF">2026-10-10T09:12:00Z</dcterms:created>
  <dcterms:modified xsi:type="dcterms:W3CDTF">2026-10-10T09:12:00Z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