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Automotive Engineer Professional Services — Chile Santiago Region</w:t>
      </w:r>
    </w:p>
    <w:bookmarkEnd w:id="20"/>
    <w:p>
      <w:pPr>
        <w:pStyle w:val="BodyText"/>
      </w:pPr>
      <w:r>
        <w:rPr>
          <w:bCs/>
          <w:b/>
        </w:rPr>
        <w:t xml:space="preserve">Purchase Order No.:</w:t>
      </w:r>
      <w:r>
        <w:t xml:space="preserve"> </w:t>
      </w:r>
      <w:r>
        <w:t xml:space="preserve">PO-CL-SGO-2025-04782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Chilean Peso (CLP)</w:t>
      </w:r>
      <w:r>
        <w:br/>
      </w:r>
      <w:r>
        <w:rPr>
          <w:bCs/>
          <w:b/>
        </w:rPr>
        <w:t xml:space="preserve">Incoterms:</w:t>
      </w:r>
      <w:r>
        <w:t xml:space="preserve"> </w:t>
      </w:r>
      <w:r>
        <w:t xml:space="preserve">DAP Santiago, Chile</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Andes Automotive Solutions SpA</w:t>
            </w:r>
          </w:p>
        </w:tc>
        <w:tc>
          <w:tcPr/>
          <w:p>
            <w:pPr>
              <w:pStyle w:val="Compact"/>
              <w:jc w:val="left"/>
            </w:pPr>
            <w:r>
              <w:rPr>
                <w:bCs/>
                <w:b/>
              </w:rPr>
              <w:t xml:space="preserve">RUT (Tax ID):</w:t>
            </w:r>
            <w:r>
              <w:t xml:space="preserve"> </w:t>
            </w:r>
            <w:r>
              <w:t xml:space="preserve">76.543.210-K</w:t>
            </w:r>
          </w:p>
        </w:tc>
      </w:tr>
      <w:tr>
        <w:tc>
          <w:tcPr/>
          <w:p>
            <w:pPr>
              <w:pStyle w:val="Compact"/>
              <w:jc w:val="left"/>
            </w:pPr>
            <w:r>
              <w:rPr>
                <w:bCs/>
                <w:b/>
              </w:rPr>
              <w:t xml:space="preserve">Address:</w:t>
            </w:r>
            <w:r>
              <w:t xml:space="preserve"> </w:t>
            </w:r>
            <w:r>
              <w:t xml:space="preserve">Av. Apoquindo 4501, Piso 12, Las Condes, Santiago, Chile</w:t>
            </w:r>
          </w:p>
        </w:tc>
        <w:tc>
          <w:tcPr/>
          <w:p>
            <w:pPr>
              <w:pStyle w:val="Compact"/>
              <w:jc w:val="left"/>
            </w:pPr>
            <w:r>
              <w:rPr>
                <w:bCs/>
                <w:b/>
              </w:rPr>
              <w:t xml:space="preserve">Contact:</w:t>
            </w:r>
            <w:r>
              <w:t xml:space="preserve"> </w:t>
            </w:r>
            <w:r>
              <w:t xml:space="preserve">María Fernanda Rojas, Procurement Director</w:t>
            </w:r>
          </w:p>
        </w:tc>
      </w:tr>
      <w:tr>
        <w:tc>
          <w:tcPr/>
          <w:p>
            <w:pPr>
              <w:pStyle w:val="Compact"/>
              <w:jc w:val="left"/>
            </w:pPr>
            <w:r>
              <w:rPr>
                <w:bCs/>
                <w:b/>
              </w:rPr>
              <w:t xml:space="preserve">Email:</w:t>
            </w:r>
            <w:r>
              <w:t xml:space="preserve"> </w:t>
            </w:r>
            <w:r>
              <w:t xml:space="preserve">procurement@andesauto.cl</w:t>
            </w:r>
          </w:p>
        </w:tc>
        <w:tc>
          <w:tcPr/>
          <w:p>
            <w:pPr>
              <w:pStyle w:val="Compact"/>
              <w:jc w:val="left"/>
            </w:pPr>
            <w:r>
              <w:rPr>
                <w:bCs/>
                <w:b/>
              </w:rPr>
              <w:t xml:space="preserve">Phone:</w:t>
            </w:r>
            <w:r>
              <w:t xml:space="preserve"> </w:t>
            </w:r>
            <w:r>
              <w:t xml:space="preserve">+56 2 2345 6789</w:t>
            </w:r>
          </w:p>
        </w:tc>
      </w:tr>
    </w:tbl>
    <w:bookmarkEnd w:id="21"/>
    <w:bookmarkStart w:id="22" w:name="seller-service-provider-information"/>
    <w:p>
      <w:pPr>
        <w:pStyle w:val="Heading2"/>
      </w:pPr>
      <w:r>
        <w:t xml:space="preserve">2. Seller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Pacific Engineering &amp; Design Ltda.</w:t>
            </w:r>
          </w:p>
        </w:tc>
        <w:tc>
          <w:tcPr/>
          <w:p>
            <w:pPr>
              <w:pStyle w:val="Compact"/>
              <w:jc w:val="left"/>
            </w:pPr>
            <w:r>
              <w:rPr>
                <w:bCs/>
                <w:b/>
              </w:rPr>
              <w:t xml:space="preserve">RUT (Tax ID):</w:t>
            </w:r>
            <w:r>
              <w:t xml:space="preserve"> </w:t>
            </w:r>
            <w:r>
              <w:t xml:space="preserve">78.912.345-8</w:t>
            </w:r>
          </w:p>
        </w:tc>
      </w:tr>
      <w:tr>
        <w:tc>
          <w:tcPr/>
          <w:p>
            <w:pPr>
              <w:pStyle w:val="Compact"/>
              <w:jc w:val="left"/>
            </w:pPr>
            <w:r>
              <w:rPr>
                <w:bCs/>
                <w:b/>
              </w:rPr>
              <w:t xml:space="preserve">Address:</w:t>
            </w:r>
            <w:r>
              <w:t xml:space="preserve"> </w:t>
            </w:r>
            <w:r>
              <w:t xml:space="preserve">Av. Libertador Bernardo O'Higgins 1250, Of. 804, Providencia, Santiago, Chile</w:t>
            </w:r>
          </w:p>
        </w:tc>
        <w:tc>
          <w:tcPr/>
          <w:p>
            <w:pPr>
              <w:pStyle w:val="Compact"/>
              <w:jc w:val="left"/>
            </w:pPr>
            <w:r>
              <w:rPr>
                <w:bCs/>
                <w:b/>
              </w:rPr>
              <w:t xml:space="preserve">Contact:</w:t>
            </w:r>
            <w:r>
              <w:t xml:space="preserve"> </w:t>
            </w:r>
            <w:r>
              <w:t xml:space="preserve">Ricardo Valenzuela, General Manager</w:t>
            </w:r>
          </w:p>
        </w:tc>
      </w:tr>
      <w:tr>
        <w:tc>
          <w:tcPr/>
          <w:p>
            <w:pPr>
              <w:pStyle w:val="Compact"/>
              <w:jc w:val="left"/>
            </w:pPr>
            <w:r>
              <w:rPr>
                <w:bCs/>
                <w:b/>
              </w:rPr>
              <w:t xml:space="preserve">Email:</w:t>
            </w:r>
            <w:r>
              <w:t xml:space="preserve"> </w:t>
            </w:r>
            <w:r>
              <w:t xml:space="preserve">r.valenzuela@pacificeng.cl</w:t>
            </w:r>
          </w:p>
        </w:tc>
        <w:tc>
          <w:tcPr/>
          <w:p>
            <w:pPr>
              <w:pStyle w:val="Compact"/>
              <w:jc w:val="left"/>
            </w:pPr>
            <w:r>
              <w:rPr>
                <w:bCs/>
                <w:b/>
              </w:rPr>
              <w:t xml:space="preserve">Phone:</w:t>
            </w:r>
            <w:r>
              <w:t xml:space="preserve"> </w:t>
            </w:r>
            <w:r>
              <w:t xml:space="preserve">+56 2 2890 1234</w:t>
            </w:r>
          </w:p>
        </w:tc>
      </w:tr>
    </w:tbl>
    <w:bookmarkEnd w:id="22"/>
    <w:bookmarkStart w:id="23" w:name="scope-of-purchase-order"/>
    <w:p>
      <w:pPr>
        <w:pStyle w:val="Heading2"/>
      </w:pPr>
      <w:r>
        <w:t xml:space="preserve">3. Scope of Purchase Order</w:t>
      </w:r>
    </w:p>
    <w:p>
      <w:pPr>
        <w:pStyle w:val="FirstParagraph"/>
      </w:pPr>
      <w:r>
        <w:t xml:space="preserve">This</w:t>
      </w:r>
      <w:r>
        <w:t xml:space="preserve"> </w:t>
      </w:r>
      <w:r>
        <w:t xml:space="preserve">Purchase Order</w:t>
      </w:r>
      <w:r>
        <w:t xml:space="preserve"> </w:t>
      </w:r>
      <w:r>
        <w:t xml:space="preserve">is issued by Andes Automotive Solutions SpA to Pacific Engineering &amp; Design Ltda. for the engagement of a senior</w:t>
      </w:r>
      <w:r>
        <w:t xml:space="preserve"> </w:t>
      </w:r>
      <w:r>
        <w:t xml:space="preserve">Automotive Engineer</w:t>
      </w:r>
      <w:r>
        <w:t xml:space="preserve"> </w:t>
      </w:r>
      <w:r>
        <w:t xml:space="preserve">to provide specialized technical consulting, design validation, and project management services. All services under this</w:t>
      </w:r>
      <w:r>
        <w:t xml:space="preserve"> </w:t>
      </w:r>
      <w:r>
        <w:t xml:space="preserve">Purchase Order</w:t>
      </w:r>
      <w:r>
        <w:t xml:space="preserve"> </w:t>
      </w:r>
      <w:r>
        <w:t xml:space="preserve">shall be performed within the metropolitan area of</w:t>
      </w:r>
      <w:r>
        <w:t xml:space="preserve"> </w:t>
      </w:r>
      <w:r>
        <w:t xml:space="preserve">Chile Santiago</w:t>
      </w:r>
      <w:r>
        <w:t xml:space="preserve">, with primary work location at the buyer's facility in Las Condes, Santiago. The</w:t>
      </w:r>
      <w:r>
        <w:t xml:space="preserve"> </w:t>
      </w:r>
      <w:r>
        <w:t xml:space="preserve">Automotive Engineer</w:t>
      </w:r>
      <w:r>
        <w:t xml:space="preserve"> </w:t>
      </w:r>
      <w:r>
        <w:t xml:space="preserve">engaged under this agreement shall possess a minimum of ten (10) years of professional experience in powertrain systems, vehicle dynamics, and advanced driver-assistance systems (ADAS), and shall hold a valid professional license issued by the Colegio de Ingenieros de Chile.</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001</w:t>
            </w:r>
          </w:p>
        </w:tc>
        <w:tc>
          <w:tcPr/>
          <w:p>
            <w:pPr>
              <w:pStyle w:val="Compact"/>
              <w:jc w:val="left"/>
            </w:pPr>
            <w:r>
              <w:t xml:space="preserve">Senior Automotive Engineer — Full-time professional services (powertrain &amp; chassis design validation), 12-month contract, based in Chile Santiago</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002</w:t>
            </w:r>
          </w:p>
        </w:tc>
        <w:tc>
          <w:tcPr/>
          <w:p>
            <w:pPr>
              <w:pStyle w:val="Compact"/>
              <w:jc w:val="left"/>
            </w:pPr>
            <w:r>
              <w:t xml:space="preserve">Automotive Engineer — Specialized ADAS calibration and integration support (on-site at buyer facility, Santiago)</w:t>
            </w:r>
          </w:p>
        </w:tc>
        <w:tc>
          <w:tcPr/>
          <w:p>
            <w:pPr>
              <w:pStyle w:val="Compact"/>
              <w:jc w:val="left"/>
            </w:pPr>
            <w:r>
              <w:t xml:space="preserve">240</w:t>
            </w:r>
          </w:p>
        </w:tc>
        <w:tc>
          <w:tcPr/>
          <w:p>
            <w:pPr>
              <w:pStyle w:val="Compact"/>
              <w:jc w:val="left"/>
            </w:pPr>
            <w:r>
              <w:t xml:space="preserve">Hours</w:t>
            </w:r>
          </w:p>
        </w:tc>
        <w:tc>
          <w:tcPr/>
          <w:p>
            <w:pPr>
              <w:pStyle w:val="Compact"/>
              <w:jc w:val="left"/>
            </w:pPr>
            <w:r>
              <w:t xml:space="preserve">85,000</w:t>
            </w:r>
          </w:p>
        </w:tc>
        <w:tc>
          <w:tcPr/>
          <w:p>
            <w:pPr>
              <w:pStyle w:val="Compact"/>
              <w:jc w:val="left"/>
            </w:pPr>
            <w:r>
              <w:t xml:space="preserve">20,400,000</w:t>
            </w:r>
          </w:p>
        </w:tc>
      </w:tr>
      <w:tr>
        <w:tc>
          <w:tcPr/>
          <w:p>
            <w:pPr>
              <w:pStyle w:val="Compact"/>
              <w:jc w:val="left"/>
            </w:pPr>
            <w:r>
              <w:t xml:space="preserve">003</w:t>
            </w:r>
          </w:p>
        </w:tc>
        <w:tc>
          <w:tcPr/>
          <w:p>
            <w:pPr>
              <w:pStyle w:val="Compact"/>
              <w:jc w:val="left"/>
            </w:pPr>
            <w:r>
              <w:t xml:space="preserve">Engineering software licenses (MATLAB/Simulink, ANSYS, CATIA V5) for Automotive Engineer use during contract period</w:t>
            </w:r>
          </w:p>
        </w:tc>
        <w:tc>
          <w:tcPr/>
          <w:p>
            <w:pPr>
              <w:pStyle w:val="Compact"/>
              <w:jc w:val="left"/>
            </w:pPr>
            <w:r>
              <w:t xml:space="preserve">3</w:t>
            </w:r>
          </w:p>
        </w:tc>
        <w:tc>
          <w:tcPr/>
          <w:p>
            <w:pPr>
              <w:pStyle w:val="Compact"/>
              <w:jc w:val="left"/>
            </w:pPr>
            <w:r>
              <w:t xml:space="preserve">Licenses</w:t>
            </w:r>
          </w:p>
        </w:tc>
        <w:tc>
          <w:tcPr/>
          <w:p>
            <w:pPr>
              <w:pStyle w:val="Compact"/>
              <w:jc w:val="left"/>
            </w:pPr>
            <w:r>
              <w:t xml:space="preserve">2,750,000</w:t>
            </w:r>
          </w:p>
        </w:tc>
        <w:tc>
          <w:tcPr/>
          <w:p>
            <w:pPr>
              <w:pStyle w:val="Compact"/>
              <w:jc w:val="left"/>
            </w:pPr>
            <w:r>
              <w:t xml:space="preserve">8,250,000</w:t>
            </w:r>
          </w:p>
        </w:tc>
      </w:tr>
      <w:tr>
        <w:tc>
          <w:tcPr/>
          <w:p>
            <w:pPr>
              <w:pStyle w:val="Compact"/>
              <w:jc w:val="left"/>
            </w:pPr>
            <w:r>
              <w:t xml:space="preserve">004</w:t>
            </w:r>
          </w:p>
        </w:tc>
        <w:tc>
          <w:tcPr/>
          <w:p>
            <w:pPr>
              <w:pStyle w:val="Compact"/>
              <w:jc w:val="left"/>
            </w:pPr>
            <w:r>
              <w:t xml:space="preserve">Technical documentation, design reports, and compliance deliverables per Chilean automotive regulations (NCh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005</w:t>
            </w:r>
          </w:p>
        </w:tc>
        <w:tc>
          <w:tcPr/>
          <w:p>
            <w:pPr>
              <w:pStyle w:val="Compact"/>
              <w:jc w:val="left"/>
            </w:pPr>
            <w:r>
              <w:t xml:space="preserve">Travel and accommodation allowance for Automotive Engineer (inter-regional site visits within Chile, based in Santiago)</w:t>
            </w:r>
          </w:p>
        </w:tc>
        <w:tc>
          <w:tcPr/>
          <w:p>
            <w:pPr>
              <w:pStyle w:val="Compact"/>
              <w:jc w:val="left"/>
            </w:pPr>
            <w:r>
              <w:t xml:space="preserve">12</w:t>
            </w:r>
          </w:p>
        </w:tc>
        <w:tc>
          <w:tcPr/>
          <w:p>
            <w:pPr>
              <w:pStyle w:val="Compact"/>
              <w:jc w:val="left"/>
            </w:pPr>
            <w:r>
              <w:t xml:space="preserve">Trips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006</w:t>
            </w:r>
          </w:p>
        </w:tc>
        <w:tc>
          <w:tcPr/>
          <w:p>
            <w:pPr>
              <w:pStyle w:val="Compact"/>
              <w:jc w:val="left"/>
            </w:pPr>
            <w:r>
              <w:t xml:space="preserve">Project management and coordination services (weekly reporting, milestone reviews, stakeholder meetings in Santiago)</w:t>
            </w:r>
          </w:p>
        </w:tc>
        <w:tc>
          <w:tcPr/>
          <w:p>
            <w:pPr>
              <w:pStyle w:val="Compact"/>
              <w:jc w:val="left"/>
            </w:pPr>
            <w:r>
              <w:t xml:space="preserve">48</w:t>
            </w:r>
          </w:p>
        </w:tc>
        <w:tc>
          <w:tcPr/>
          <w:p>
            <w:pPr>
              <w:pStyle w:val="Compact"/>
              <w:jc w:val="left"/>
            </w:pPr>
            <w:r>
              <w:t xml:space="preserve">Weeks</w:t>
            </w:r>
          </w:p>
        </w:tc>
        <w:tc>
          <w:tcPr/>
          <w:p>
            <w:pPr>
              <w:pStyle w:val="Compact"/>
              <w:jc w:val="left"/>
            </w:pPr>
            <w:r>
              <w:t xml:space="preserve">1,200,000</w:t>
            </w:r>
          </w:p>
        </w:tc>
        <w:tc>
          <w:tcPr/>
          <w:p>
            <w:pPr>
              <w:pStyle w:val="Compact"/>
              <w:jc w:val="left"/>
            </w:pPr>
            <w:r>
              <w:t xml:space="preserve">57,600,000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CLP 113,350,000</w:t>
            </w:r>
          </w:p>
        </w:tc>
      </w:tr>
      <w:tr>
        <w:tc>
          <w:tcPr/>
          <w:p>
            <w:pPr>
              <w:pStyle w:val="Compact"/>
              <w:jc w:val="left"/>
            </w:pPr>
            <w:r>
              <w:t xml:space="preserve">IVA (19% VAT):</w:t>
            </w:r>
          </w:p>
        </w:tc>
        <w:tc>
          <w:tcPr/>
          <w:p>
            <w:pPr>
              <w:pStyle w:val="Compact"/>
              <w:jc w:val="left"/>
            </w:pPr>
            <w:r>
              <w:t xml:space="preserve">CLP 21,536,500</w:t>
            </w:r>
          </w:p>
        </w:tc>
      </w:tr>
      <w:tr>
        <w:tc>
          <w:tcPr/>
          <w:p>
            <w:pPr>
              <w:pStyle w:val="Compact"/>
              <w:jc w:val="left"/>
            </w:pPr>
            <w:r>
              <w:t xml:space="preserve">Grand Total:</w:t>
            </w:r>
          </w:p>
        </w:tc>
        <w:tc>
          <w:tcPr/>
          <w:p>
            <w:pPr>
              <w:pStyle w:val="Compact"/>
              <w:jc w:val="left"/>
            </w:pPr>
            <w:r>
              <w:t xml:space="preserve">CLP 134,886,500</w:t>
            </w:r>
          </w:p>
        </w:tc>
      </w:tr>
    </w:tbl>
    <w:bookmarkEnd w:id="24"/>
    <w:bookmarkStart w:id="25" w:name="delivery-performance-schedule"/>
    <w:p>
      <w:pPr>
        <w:pStyle w:val="Heading2"/>
      </w:pPr>
      <w:r>
        <w:t xml:space="preserve">5. Delivery &amp; Performance Schedule</w:t>
      </w:r>
    </w:p>
    <w:p>
      <w:pPr>
        <w:pStyle w:val="FirstParagraph"/>
      </w:pPr>
      <w:r>
        <w:t xml:space="preserve">The</w:t>
      </w:r>
      <w:r>
        <w:t xml:space="preserve"> </w:t>
      </w:r>
      <w:r>
        <w:t xml:space="preserve">Automotive Engineer</w:t>
      </w:r>
      <w:r>
        <w:t xml:space="preserve"> </w:t>
      </w:r>
      <w:r>
        <w:t xml:space="preserve">shall commence duties on July 1, 2025, at the buyer's principal office located in Las Condes,</w:t>
      </w:r>
      <w:r>
        <w:t xml:space="preserve"> </w:t>
      </w:r>
      <w:r>
        <w:t xml:space="preserve">Chile Santiago</w:t>
      </w:r>
      <w:r>
        <w:t xml:space="preserve">. The full scope of services described in this</w:t>
      </w:r>
      <w:r>
        <w:t xml:space="preserve"> </w:t>
      </w:r>
      <w:r>
        <w:t xml:space="preserve">Purchase Order</w:t>
      </w:r>
      <w:r>
        <w:t xml:space="preserve"> </w:t>
      </w:r>
      <w:r>
        <w:t xml:space="preserve">shall be completed no later than June 30, 2026. All deliverables, including engineering drawings, simulation results, test reports, and compliance documentation, shall be submitted to the buyer's project management office in Santiago within five (5) business days of each milestone completion. The</w:t>
      </w:r>
      <w:r>
        <w:t xml:space="preserve"> </w:t>
      </w:r>
      <w:r>
        <w:t xml:space="preserve">Automotive Engineer</w:t>
      </w:r>
      <w:r>
        <w:t xml:space="preserve"> </w:t>
      </w:r>
      <w:r>
        <w:t xml:space="preserve">shall adhere to the project timeline established in the attached Statement of Work (SOW-CL-SGO-2025-04782-A), which forms an integral part of this</w:t>
      </w:r>
      <w:r>
        <w:t xml:space="preserve"> </w:t>
      </w:r>
      <w:r>
        <w:t xml:space="preserve">Purchase Order</w:t>
      </w:r>
      <w:r>
        <w:t xml:space="preserve">.</w:t>
      </w:r>
    </w:p>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Chile, specifically the Chilean Civil Code and the Chilean Commercial Code. Any disputes arising from this Purchase Order shall be resolved through arbitration in Santiago, Chile, in accordance with the rules of the Centro de Arbitraje y Mediación de la Cámara de Comercio de Santiago.</w:t>
      </w:r>
    </w:p>
    <w:p>
      <w:pPr>
        <w:numPr>
          <w:ilvl w:val="0"/>
          <w:numId w:val="1001"/>
        </w:numPr>
        <w:pStyle w:val="Compact"/>
      </w:pPr>
      <w:r>
        <w:rPr>
          <w:bCs/>
          <w:b/>
        </w:rPr>
        <w:t xml:space="preserve">Payment:</w:t>
      </w:r>
      <w:r>
        <w:t xml:space="preserve"> </w:t>
      </w:r>
      <w:r>
        <w:t xml:space="preserve">Payment shall be made in Chilean Pesos (CLP) via electronic bank transfer to the seller's account in Santiago, Chile, within thirty (30) calendar days from the date of invoice receipt. Invoices must reference this Purchase Order number (PO-CL-SGO-2025-04782) and include the seller's RUT for tax compliance under Chilean regulations.</w:t>
      </w:r>
    </w:p>
    <w:p>
      <w:pPr>
        <w:numPr>
          <w:ilvl w:val="0"/>
          <w:numId w:val="1001"/>
        </w:numPr>
        <w:pStyle w:val="Compact"/>
      </w:pPr>
      <w:r>
        <w:rPr>
          <w:bCs/>
          <w:b/>
        </w:rPr>
        <w:t xml:space="preserve">Intellectual Property:</w:t>
      </w:r>
      <w:r>
        <w:t xml:space="preserve"> </w:t>
      </w:r>
      <w:r>
        <w:t xml:space="preserve">All designs, engineering solutions, prototypes, and documentation created by the Automotive Engineer in the course of performing services under this Purchase Order shall be the exclusive property of Andes Automotive Solutions SpA. The Automotive Engineer and Pacific Engineering &amp; Design Ltda. hereby assign all intellectual property rights to the buyer upon full payment.</w:t>
      </w:r>
    </w:p>
    <w:p>
      <w:pPr>
        <w:numPr>
          <w:ilvl w:val="0"/>
          <w:numId w:val="1001"/>
        </w:numPr>
        <w:pStyle w:val="Compact"/>
      </w:pPr>
      <w:r>
        <w:rPr>
          <w:bCs/>
          <w:b/>
        </w:rPr>
        <w:t xml:space="preserve">Confidentiality:</w:t>
      </w:r>
      <w:r>
        <w:t xml:space="preserve"> </w:t>
      </w:r>
      <w:r>
        <w:t xml:space="preserve">The Automotive Engineer shall maintain strict confidentiality regarding all proprietary information, trade secrets, and technical data accessed during the engagement in Chile Santiago. This obligation shall survive the termination of this Purchase Order for a period of five (5) years.</w:t>
      </w:r>
    </w:p>
    <w:p>
      <w:pPr>
        <w:numPr>
          <w:ilvl w:val="0"/>
          <w:numId w:val="1001"/>
        </w:numPr>
        <w:pStyle w:val="Compact"/>
      </w:pPr>
      <w:r>
        <w:rPr>
          <w:bCs/>
          <w:b/>
        </w:rPr>
        <w:t xml:space="preserve">Compliance:</w:t>
      </w:r>
      <w:r>
        <w:t xml:space="preserve"> </w:t>
      </w:r>
      <w:r>
        <w:t xml:space="preserve">The Automotive Engineer shall comply with all applicable Chilean labor regulations, occupational health and safety standards (NCh 320), and environmental regulations in force in the Santiago metropolitan area. The seller warrants that the Automotive Engineer holds all necessary professional certifications and licenses required to practice engineering in Chile.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and materials procured up to the effective date of termination. The Automotive Engineer shall return all company property, documents, and software licenses within ten (10) business days.</w:t>
      </w:r>
    </w:p>
    <w:p>
      <w:pPr>
        <w:numPr>
          <w:ilvl w:val="0"/>
          <w:numId w:val="1001"/>
        </w:numPr>
        <w:pStyle w:val="Compact"/>
      </w:pPr>
      <w:r>
        <w:rPr>
          <w:bCs/>
          <w:b/>
        </w:rPr>
        <w:t xml:space="preserve">Warranty:</w:t>
      </w:r>
      <w:r>
        <w:t xml:space="preserve"> </w:t>
      </w:r>
      <w:r>
        <w:t xml:space="preserve">The seller warrants that all engineering services performed by the Automotive Engineer shall be free from defects in design, calculation, and methodology for a period of twelve (12) months from the date of final acceptance by the buyer in Santiago, Chile.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(earthquakes, tsunamis), government actions, or pandemics affecting operations in Chile Santiago.</w:t>
      </w:r>
    </w:p>
    <w:bookmarkEnd w:id="26"/>
    <w:bookmarkStart w:id="27" w:name="acceptance-authorization"/>
    <w:p>
      <w:pPr>
        <w:pStyle w:val="Heading2"/>
      </w:pPr>
      <w:r>
        <w:t xml:space="preserve">7. Acceptance &amp; Authorization</w:t>
      </w:r>
    </w:p>
    <w:p>
      <w:pPr>
        <w:pStyle w:val="FirstParagraph"/>
      </w:pPr>
      <w:r>
        <w:t xml:space="preserve">By signing below, both parties acknowledge and agree to all terms, conditions, and specifications set forth in this Purchase Order for the engagement of the Automotive Engineer in Chile Santiago. This document constitutes a binding agreement between the parties upon execution by both authorized representatives.</w:t>
      </w:r>
    </w:p>
    <w:bookmarkEnd w:id="27"/>
    <w:p>
      <w:pPr>
        <w:pStyle w:val="BodyText"/>
      </w:pPr>
      <w:r>
        <w:rPr>
          <w:bCs/>
          <w:b/>
        </w:rPr>
        <w:t xml:space="preserve">For the Buyer:</w:t>
      </w:r>
      <w:r>
        <w:br/>
      </w:r>
      <w:r>
        <w:t xml:space="preserve">Andes Automotive Solutions SpA</w:t>
      </w:r>
    </w:p>
    <w:p>
      <w:pPr>
        <w:pStyle w:val="BodyText"/>
      </w:pPr>
      <w:r>
        <w:rPr>
          <w:bCs/>
          <w:b/>
        </w:rPr>
        <w:t xml:space="preserve">Name:</w:t>
      </w:r>
      <w:r>
        <w:t xml:space="preserve"> </w:t>
      </w:r>
      <w:r>
        <w:t xml:space="preserve">María Fernanda Rojas</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Seller:</w:t>
      </w:r>
      <w:r>
        <w:br/>
      </w:r>
      <w:r>
        <w:t xml:space="preserve">Pacific Engineering &amp; Design Ltda.</w:t>
      </w:r>
    </w:p>
    <w:p>
      <w:pPr>
        <w:pStyle w:val="BodyText"/>
      </w:pPr>
      <w:r>
        <w:rPr>
          <w:bCs/>
          <w:b/>
        </w:rPr>
        <w:t xml:space="preserve">Name:</w:t>
      </w:r>
      <w:r>
        <w:t xml:space="preserve"> </w:t>
      </w:r>
      <w:r>
        <w:t xml:space="preserve">Ricardo Valenzuela</w:t>
      </w:r>
      <w:r>
        <w:br/>
      </w:r>
      <w:r>
        <w:rPr>
          <w:bCs/>
          <w:b/>
        </w:rPr>
        <w:t xml:space="preserve">Title:</w:t>
      </w:r>
      <w:r>
        <w:t xml:space="preserve"> </w:t>
      </w:r>
      <w:r>
        <w:t xml:space="preserve">General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PO-CL-SGO-2025-04782 — Automotive Engineer Services — Chile Santiago</w:t>
      </w:r>
      <w:r>
        <w:br/>
      </w:r>
      <w:r>
        <w:t xml:space="preserve">This document is valid only when signed by both parties. Unauthorized reproduction is prohibited.</w:t>
      </w:r>
      <w:r>
        <w:br/>
      </w:r>
      <w:r>
        <w:t xml:space="preserve">© 2025 Andes Automotive Solutions SpA — 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Chile Santiago</dc:title>
  <dc:creator/>
  <dc:language>en</dc:language>
  <cp:keywords/>
  <dcterms:created xsi:type="dcterms:W3CDTF">2026-10-10T09:53:09Z</dcterms:created>
  <dcterms:modified xsi:type="dcterms:W3CDTF">2026-10-10T09:53:09Z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