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Automotive Engineer Professional Services — China Shanghai Operations</w:t>
      </w:r>
    </w:p>
    <w:bookmarkEnd w:id="20"/>
    <w:p>
      <w:pPr>
        <w:pStyle w:val="BodyText"/>
      </w:pPr>
      <w:r>
        <w:rPr>
          <w:bCs/>
          <w:b/>
        </w:rPr>
        <w:t xml:space="preserve">Purchase Order No.:</w:t>
      </w:r>
      <w:r>
        <w:t xml:space="preserve"> </w:t>
      </w:r>
      <w:r>
        <w:t xml:space="preserve">PO-2025-SHA-AE-0472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 (Purchasing Entity):</w:t>
      </w:r>
      <w:r>
        <w:br/>
      </w:r>
      <w:r>
        <w:t xml:space="preserve">Shanghai Meridian Automotive Group Co., Ltd.</w:t>
      </w:r>
      <w:r>
        <w:br/>
      </w:r>
      <w:r>
        <w:t xml:space="preserve">88 Pudong New Area, Century Avenue</w:t>
      </w:r>
      <w:r>
        <w:br/>
      </w:r>
      <w:r>
        <w:t xml:space="preserve">China Shanghai, 200120</w:t>
      </w:r>
      <w:r>
        <w:br/>
      </w:r>
      <w:r>
        <w:t xml:space="preserve">Tax ID: 91310115MA1K3X7B2F</w:t>
      </w:r>
    </w:p>
    <w:p>
      <w:pPr>
        <w:pStyle w:val="BodyText"/>
      </w:pPr>
      <w:r>
        <w:rPr>
          <w:bCs/>
          <w:b/>
        </w:rPr>
        <w:t xml:space="preserve">Seller (Service Provider):</w:t>
      </w:r>
      <w:r>
        <w:br/>
      </w:r>
      <w:r>
        <w:t xml:space="preserve">Dr. Wei Zhang &amp; Associates Engineering</w:t>
      </w:r>
      <w:r>
        <w:br/>
      </w:r>
      <w:r>
        <w:t xml:space="preserve">12 Lane 588, Xujiahui Road</w:t>
      </w:r>
      <w:r>
        <w:br/>
      </w:r>
      <w:r>
        <w:t xml:space="preserve">Xuhui District, China Shanghai, 200030</w:t>
      </w:r>
      <w:r>
        <w:br/>
      </w:r>
      <w:r>
        <w:t xml:space="preserve">Tax ID: 91310104MA7D2P9C4L</w:t>
      </w:r>
    </w:p>
    <w:p>
      <w:pPr>
        <w:pStyle w:val="BodyText"/>
      </w:pPr>
      <w:r>
        <w:t xml:space="preserve">1. Description of Purchase</w:t>
      </w:r>
    </w:p>
    <w:p>
      <w:pPr>
        <w:pStyle w:val="BodyText"/>
      </w:pPr>
      <w:r>
        <w:t xml:space="preserve">This Purchase Order is issued by Shanghai Meridian Automotive Group Co., Ltd. (hereinafter referred to as the "Buyer") to Dr. Wei Zhang &amp; Associates Engineering (hereinafter referred to as the "Seller") for the engagement of a qualified</w:t>
      </w:r>
      <w:r>
        <w:t xml:space="preserve"> </w:t>
      </w:r>
      <w:r>
        <w:rPr>
          <w:bCs/>
          <w:b/>
        </w:rPr>
        <w:t xml:space="preserve">Automotive Engineer</w:t>
      </w:r>
      <w:r>
        <w:t xml:space="preserve"> </w:t>
      </w:r>
      <w:r>
        <w:t xml:space="preserve">to provide specialized technical consulting, design review, and project oversight services for the Buyer's next-generation electric vehicle platform development program. All services under this Purchase Order shall be performed in and around</w:t>
      </w:r>
      <w:r>
        <w:t xml:space="preserve"> </w:t>
      </w:r>
      <w:r>
        <w:rPr>
          <w:bCs/>
          <w:b/>
        </w:rPr>
        <w:t xml:space="preserve">China Shanghai</w:t>
      </w:r>
      <w:r>
        <w:t xml:space="preserve">, with the primary work location being the Buyer's engineering facility in Pudong New Area, China Shanghai. The Automotive Engineer engaged under this Purchase Order shall possess a minimum of fifteen (15) years of hands-on experience in powertrain systems, vehicle dynamics, and advanced driver-assistance systems (ADAS) integration, and shall hold a valid professional engineering license recognized by the China Engineering Society.</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Automotive Engineer — Full-time technical consulting for EV powertrain architecture design review (China Shanghai on-site)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Automotive Engineer — Vehicle dynamics simulation and validation oversight (China Shanghai laboratory)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2,100.00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Automotive Engineer — ADAS sensor fusion system integration review and compliance audit</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2,350.00</w:t>
            </w:r>
          </w:p>
        </w:tc>
        <w:tc>
          <w:tcPr/>
          <w:p>
            <w:pPr>
              <w:pStyle w:val="Compact"/>
              <w:jc w:val="left"/>
            </w:pPr>
            <w:r>
              <w:t xml:space="preserve">141,000.00</w:t>
            </w:r>
          </w:p>
        </w:tc>
      </w:tr>
      <w:tr>
        <w:tc>
          <w:tcPr/>
          <w:p>
            <w:pPr>
              <w:pStyle w:val="Compact"/>
              <w:jc w:val="left"/>
            </w:pPr>
            <w:r>
              <w:t xml:space="preserve">04</w:t>
            </w:r>
          </w:p>
        </w:tc>
        <w:tc>
          <w:tcPr/>
          <w:p>
            <w:pPr>
              <w:pStyle w:val="Compact"/>
              <w:jc w:val="left"/>
            </w:pPr>
            <w:r>
              <w:t xml:space="preserve">Automotive Engineer — Regulatory compliance advisory for China GB/T 38031-2020 battery safety standards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Travel and accommodation within China Shanghai metropolitan area (per diem)</w:t>
            </w:r>
          </w:p>
        </w:tc>
        <w:tc>
          <w:tcPr/>
          <w:p>
            <w:pPr>
              <w:pStyle w:val="Compact"/>
              <w:jc w:val="left"/>
            </w:pPr>
            <w:r>
              <w:t xml:space="preserve">30</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Technical documentation, test reports, and final deliverable compilation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699,500.00</w:t>
            </w:r>
          </w:p>
        </w:tc>
      </w:tr>
      <w:tr>
        <w:tc>
          <w:tcPr>
            <w:gridSpan w:val="5"/>
          </w:tcPr>
          <w:p>
            <w:pPr>
              <w:pStyle w:val="Compact"/>
              <w:jc w:val="right"/>
            </w:pPr>
            <w:r>
              <w:t xml:space="preserve">VAT (6%):</w:t>
            </w:r>
          </w:p>
        </w:tc>
        <w:tc>
          <w:tcPr/>
          <w:p>
            <w:pPr>
              <w:pStyle w:val="Compact"/>
              <w:jc w:val="left"/>
            </w:pPr>
            <w:r>
              <w:t xml:space="preserve">41,970.00</w:t>
            </w:r>
          </w:p>
        </w:tc>
      </w:tr>
      <w:tr>
        <w:tc>
          <w:tcPr>
            <w:gridSpan w:val="5"/>
          </w:tcPr>
          <w:p>
            <w:pPr>
              <w:pStyle w:val="Compact"/>
              <w:jc w:val="right"/>
            </w:pPr>
            <w:r>
              <w:t xml:space="preserve">TOTAL AMOUNT DUE (CNY):</w:t>
            </w:r>
          </w:p>
        </w:tc>
        <w:tc>
          <w:tcPr/>
          <w:p>
            <w:pPr>
              <w:pStyle w:val="Compact"/>
              <w:jc w:val="left"/>
            </w:pPr>
            <w:r>
              <w:t xml:space="preserve">741,470.00</w:t>
            </w:r>
          </w:p>
        </w:tc>
      </w:tr>
    </w:tbl>
    <w:p>
      <w:pPr>
        <w:pStyle w:val="BodyText"/>
      </w:pPr>
      <w:r>
        <w:t xml:space="preserve">3. Scope of Work and Deliverables</w:t>
      </w:r>
    </w:p>
    <w:p>
      <w:pPr>
        <w:pStyle w:val="BodyText"/>
      </w:pPr>
      <w:r>
        <w:t xml:space="preserve">The Automotive Engineer contracted under this Purchase Order shall deliver the following to the Buyer's project management office in China Shanghai:</w:t>
      </w:r>
    </w:p>
    <w:p>
      <w:pPr>
        <w:numPr>
          <w:ilvl w:val="0"/>
          <w:numId w:val="1001"/>
        </w:numPr>
        <w:pStyle w:val="Compact"/>
      </w:pPr>
      <w:r>
        <w:t xml:space="preserve">A comprehensive powertrain architecture feasibility report covering battery management system (BMS) topology, thermal management strategy, and motor-inverter integration, to be delivered no later than 30 days from the commencement date.</w:t>
      </w:r>
    </w:p>
    <w:p>
      <w:pPr>
        <w:numPr>
          <w:ilvl w:val="0"/>
          <w:numId w:val="1001"/>
        </w:numPr>
        <w:pStyle w:val="Compact"/>
      </w:pPr>
      <w:r>
        <w:t xml:space="preserve">Weekly progress reports submitted every Friday to the Buyer's designated project director, detailing hours logged, milestones achieved, and risks identified for the following week's work in China Shanghai.</w:t>
      </w:r>
    </w:p>
    <w:p>
      <w:pPr>
        <w:numPr>
          <w:ilvl w:val="0"/>
          <w:numId w:val="1001"/>
        </w:numPr>
        <w:pStyle w:val="Compact"/>
      </w:pPr>
      <w:r>
        <w:t xml:space="preserve">A full vehicle dynamics validation summary including handling, braking, and ride-comfort test data collected at the Buyer's proving ground facility in Jiading District, China Shanghai.</w:t>
      </w:r>
    </w:p>
    <w:p>
      <w:pPr>
        <w:numPr>
          <w:ilvl w:val="0"/>
          <w:numId w:val="1001"/>
        </w:numPr>
        <w:pStyle w:val="Compact"/>
      </w:pPr>
      <w:r>
        <w:t xml:space="preserve">A regulatory compliance matrix mapping all design parameters against applicable Chinese national standards (GB) and industry standards (QC) relevant to new energy vehicles manufactured in China Shanghai.</w:t>
      </w:r>
    </w:p>
    <w:p>
      <w:pPr>
        <w:numPr>
          <w:ilvl w:val="0"/>
          <w:numId w:val="1001"/>
        </w:numPr>
        <w:pStyle w:val="Compact"/>
      </w:pPr>
      <w:r>
        <w:t xml:space="preserve">A final project closure report with recommendations for the production readiness phase, to be submitted within ten (10) business days of the final on-site workday.</w:t>
      </w:r>
    </w:p>
    <w:p>
      <w:pPr>
        <w:pStyle w:val="FirstParagraph"/>
      </w:pPr>
      <w:r>
        <w:t xml:space="preserve">4. Terms and Conditions</w:t>
      </w:r>
    </w:p>
    <w:p>
      <w:pPr>
        <w:numPr>
          <w:ilvl w:val="0"/>
          <w:numId w:val="1002"/>
        </w:numPr>
        <w:pStyle w:val="Compact"/>
      </w:pPr>
      <w:r>
        <w:rPr>
          <w:bCs/>
          <w:b/>
        </w:rPr>
        <w:t xml:space="preserve">Commencement Date:</w:t>
      </w:r>
      <w:r>
        <w:t xml:space="preserve"> </w:t>
      </w:r>
      <w:r>
        <w:t xml:space="preserve">01 July 2025. All services shall be rendered in China Shanghai unless otherwise agreed in writing by both parties.</w:t>
      </w:r>
    </w:p>
    <w:p>
      <w:pPr>
        <w:numPr>
          <w:ilvl w:val="0"/>
          <w:numId w:val="1002"/>
        </w:numPr>
        <w:pStyle w:val="Compact"/>
      </w:pPr>
      <w:r>
        <w:rPr>
          <w:bCs/>
          <w:b/>
        </w:rPr>
        <w:t xml:space="preserve">Completion Date:</w:t>
      </w:r>
      <w:r>
        <w:t xml:space="preserve"> </w:t>
      </w:r>
      <w:r>
        <w:t xml:space="preserve">31 October 2025, subject to mutual written agreement for extension.</w:t>
      </w:r>
    </w:p>
    <w:p>
      <w:pPr>
        <w:numPr>
          <w:ilvl w:val="0"/>
          <w:numId w:val="1002"/>
        </w:numPr>
        <w:pStyle w:val="Compact"/>
      </w:pPr>
      <w:r>
        <w:rPr>
          <w:bCs/>
          <w:b/>
        </w:rPr>
        <w:t xml:space="preserve">Payment Terms:</w:t>
      </w:r>
      <w:r>
        <w:t xml:space="preserve"> </w:t>
      </w:r>
      <w:r>
        <w:t xml:space="preserve">30% advance payment upon acceptance of this Purchase Order; 40% upon delivery of the mid-project validation report; 30% upon final acceptance of all deliverables. Payment shall be made via bank transfer to the Seller's designated account in China Shanghai within fifteen (15) business days of invoice receipt.</w:t>
      </w:r>
    </w:p>
    <w:p>
      <w:pPr>
        <w:numPr>
          <w:ilvl w:val="0"/>
          <w:numId w:val="1002"/>
        </w:numPr>
        <w:pStyle w:val="Compact"/>
      </w:pPr>
      <w:r>
        <w:rPr>
          <w:bCs/>
          <w:b/>
        </w:rPr>
        <w:t xml:space="preserve">Confidentiality:</w:t>
      </w:r>
      <w:r>
        <w:t xml:space="preserve"> </w:t>
      </w:r>
      <w:r>
        <w:t xml:space="preserve">The Automotive Engineer shall execute a Non-Disclosure Agreement (NDA) prior to commencing any work. All technical data, proprietary designs, and trade secrets of the Buyer shall remain strictly confidential and shall not be disclosed to any third party, including within or outside China Shanghai, without prior written consent.</w:t>
      </w:r>
    </w:p>
    <w:p>
      <w:pPr>
        <w:numPr>
          <w:ilvl w:val="0"/>
          <w:numId w:val="1002"/>
        </w:numPr>
        <w:pStyle w:val="Compact"/>
      </w:pPr>
      <w:r>
        <w:rPr>
          <w:bCs/>
          <w:b/>
        </w:rPr>
        <w:t xml:space="preserve">Intellectual Property:</w:t>
      </w:r>
      <w:r>
        <w:t xml:space="preserve"> </w:t>
      </w:r>
      <w:r>
        <w:t xml:space="preserve">All work product, reports, and documentation created specifically for the Buyer under this Purchase Order shall be the sole intellectual property of Shanghai Meridian Automotive Group Co., Ltd.</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from this Purchase Order shall be resolved through arbitration at the Shanghai International Arbitration Center (SHIAC) in China Shanghai.</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w:t>
      </w:r>
    </w:p>
    <w:p>
      <w:pPr>
        <w:numPr>
          <w:ilvl w:val="0"/>
          <w:numId w:val="1002"/>
        </w:numPr>
        <w:pStyle w:val="Compact"/>
      </w:pPr>
      <w:r>
        <w:rPr>
          <w:bCs/>
          <w:b/>
        </w:rPr>
        <w:t xml:space="preserve">Insurance:</w:t>
      </w:r>
      <w:r>
        <w:t xml:space="preserve"> </w:t>
      </w:r>
      <w:r>
        <w:t xml:space="preserve">The Seller shall maintain professional liability insurance with a minimum coverage of CNY 5,000,000 for the duration of the engagement in China Shanghai.</w:t>
      </w:r>
    </w:p>
    <w:p>
      <w:pPr>
        <w:pStyle w:val="FirstParagraph"/>
      </w:pPr>
      <w:r>
        <w:rPr>
          <w:bCs/>
          <w:b/>
        </w:rPr>
        <w:t xml:space="preserve">NOTE:</w:t>
      </w:r>
      <w:r>
        <w:t xml:space="preserve"> </w:t>
      </w:r>
      <w:r>
        <w:t xml:space="preserve">This Purchase Order is subject to the Buyer's internal procurement policy and the applicable regulations of the China Shanghai Municipal Commission of Economy and Informatization. The Automotive Engineer must comply with all local labor and safety regulations in China Shanghai during the performance of services. Any modification to this Purchase Order must be made in writing and signed by authorized representatives of both parties.</w:t>
      </w:r>
    </w:p>
    <w:p>
      <w:pPr>
        <w:pStyle w:val="BodyText"/>
      </w:pPr>
      <w:r>
        <w:t xml:space="preserve">5. Acceptance and Authorization</w:t>
      </w:r>
    </w:p>
    <w:p>
      <w:pPr>
        <w:pStyle w:val="BodyText"/>
      </w:pPr>
      <w:r>
        <w:t xml:space="preserve">By signing below, both parties acknowledge and agree to all terms, conditions, and specifications set forth in this Purchase Order for the engagement of the Automotive Engineer in China Shanghai. This Purchase Order constitutes a binding agreement upon execution by both authorized signatories.</w:t>
      </w:r>
    </w:p>
    <w:p>
      <w:pPr>
        <w:pStyle w:val="BodyText"/>
      </w:pPr>
      <w:r>
        <w:rPr>
          <w:bCs/>
          <w:b/>
        </w:rPr>
        <w:t xml:space="preserve">For the Buyer:</w:t>
      </w:r>
      <w:r>
        <w:br/>
      </w:r>
      <w:r>
        <w:t xml:space="preserve">Shanghai Meridian Automotive Group Co., Ltd.</w:t>
      </w:r>
      <w:r>
        <w:br/>
      </w:r>
      <w:r>
        <w:t xml:space="preserve">Name: Mr. Liang Chen</w:t>
      </w:r>
      <w:r>
        <w:br/>
      </w:r>
      <w:r>
        <w:t xml:space="preserve">Title: Director of Procurement</w:t>
      </w:r>
      <w:r>
        <w:br/>
      </w:r>
      <w:r>
        <w:t xml:space="preserve">Date: _______________</w:t>
      </w:r>
    </w:p>
    <w:p>
      <w:pPr>
        <w:pStyle w:val="BodyText"/>
      </w:pPr>
      <w:r>
        <w:rPr>
          <w:bCs/>
          <w:b/>
        </w:rPr>
        <w:t xml:space="preserve">For the Seller:</w:t>
      </w:r>
      <w:r>
        <w:br/>
      </w:r>
      <w:r>
        <w:t xml:space="preserve">Dr. Wei Zhang &amp; Associates Engineering</w:t>
      </w:r>
      <w:r>
        <w:br/>
      </w:r>
      <w:r>
        <w:t xml:space="preserve">Name: Dr. Wei Zhang</w:t>
      </w:r>
      <w:r>
        <w:br/>
      </w:r>
      <w:r>
        <w:t xml:space="preserve">Title: Principal Automotive Engineer</w:t>
      </w:r>
      <w:r>
        <w:br/>
      </w:r>
      <w:r>
        <w:t xml:space="preserve">Date: _______________</w:t>
      </w:r>
    </w:p>
    <w:p>
      <w:pPr>
        <w:pStyle w:val="BodyText"/>
      </w:pPr>
      <w:r>
        <w:t xml:space="preserve">Purchase Order PO-2025-SHA-AE-0472 | Automotive Engineer Services | China Shanghai | Page 1 of 1</w:t>
      </w:r>
    </w:p>
    <w:p>
      <w:pPr>
        <w:pStyle w:val="BodyText"/>
      </w:pPr>
      <w:r>
        <w:t xml:space="preserve">Shanghai Meridian Automotive Group Co., Ltd. — Confidential Document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China Shanghai</dc:title>
  <dc:creator/>
  <dc:language>en</dc:language>
  <cp:keywords/>
  <dcterms:created xsi:type="dcterms:W3CDTF">2026-10-10T10:54:49Z</dcterms:created>
  <dcterms:modified xsi:type="dcterms:W3CDTF">2026-10-10T10:54:49Z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