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Automotive Engineer Professional Services Procurement</w:t>
      </w:r>
    </w:p>
    <w:p>
      <w:pPr>
        <w:pStyle w:val="BodyText"/>
      </w:pPr>
      <w:r>
        <w:t xml:space="preserve">PO No. IL-TLV-2025-04872</w:t>
      </w:r>
    </w:p>
    <w:p>
      <w:pPr>
        <w:pStyle w:val="BodyText"/>
      </w:pPr>
      <w:r>
        <w:t xml:space="preserve">Issued in Israel Tel Aviv | Valid under Israeli Commercial Law (Sale of Goods Law, 5732-1972)</w:t>
      </w:r>
    </w:p>
    <w:bookmarkEnd w:id="20"/>
    <w:p>
      <w:pPr>
        <w:pStyle w:val="BodyText"/>
      </w:pPr>
      <w:r>
        <w:t xml:space="preserve">Date of Issue:</w:t>
      </w:r>
      <w:r>
        <w:t xml:space="preserve"> </w:t>
      </w:r>
      <w:r>
        <w:t xml:space="preserve">15 June 2025</w:t>
      </w:r>
      <w:r>
        <w:t xml:space="preserve"> </w:t>
      </w:r>
      <w:r>
        <w:t xml:space="preserve">Delivery Location:</w:t>
      </w:r>
      <w:r>
        <w:t xml:space="preserve"> </w:t>
      </w:r>
      <w:r>
        <w:t xml:space="preserve">Tel Aviv-Yafo, Israel</w:t>
      </w:r>
      <w:r>
        <w:t xml:space="preserve"> </w:t>
      </w:r>
      <w:r>
        <w:t xml:space="preserve">Payment Currency:</w:t>
      </w:r>
      <w:r>
        <w:t xml:space="preserve"> </w:t>
      </w:r>
      <w:r>
        <w:t xml:space="preserve">ILS (Israeli New Shekel)</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Levant Automotive Technologies Ltd.</w:t>
      </w:r>
    </w:p>
    <w:p>
      <w:pPr>
        <w:pStyle w:val="BodyText"/>
      </w:pPr>
      <w:r>
        <w:rPr>
          <w:bCs/>
          <w:b/>
        </w:rPr>
        <w:t xml:space="preserve">Address:</w:t>
      </w:r>
      <w:r>
        <w:t xml:space="preserve"> </w:t>
      </w:r>
      <w:r>
        <w:t xml:space="preserve">42 Dizengoff Street, Tel Aviv-Yafo, 6500000, Israel</w:t>
      </w:r>
    </w:p>
    <w:p>
      <w:pPr>
        <w:pStyle w:val="BodyText"/>
      </w:pPr>
      <w:r>
        <w:rPr>
          <w:bCs/>
          <w:b/>
        </w:rPr>
        <w:t xml:space="preserve">VAT No.:</w:t>
      </w:r>
      <w:r>
        <w:t xml:space="preserve"> </w:t>
      </w:r>
      <w:r>
        <w:t xml:space="preserve">51-804-221-93</w:t>
      </w:r>
    </w:p>
    <w:p>
      <w:pPr>
        <w:pStyle w:val="BodyText"/>
      </w:pPr>
      <w:r>
        <w:rPr>
          <w:bCs/>
          <w:b/>
        </w:rPr>
        <w:t xml:space="preserve">Contact:</w:t>
      </w:r>
      <w:r>
        <w:t xml:space="preserve"> </w:t>
      </w:r>
      <w:r>
        <w:t xml:space="preserve">Mr. David Ben-Ami, Procurement Director</w:t>
      </w:r>
    </w:p>
    <w:p>
      <w:pPr>
        <w:pStyle w:val="BodyText"/>
      </w:pPr>
      <w:r>
        <w:rPr>
          <w:bCs/>
          <w:b/>
        </w:rPr>
        <w:t xml:space="preserve">Email:</w:t>
      </w:r>
      <w:r>
        <w:t xml:space="preserve"> </w:t>
      </w:r>
      <w:r>
        <w:t xml:space="preserve">procurement@levantauto.co.il</w:t>
      </w:r>
    </w:p>
    <w:p>
      <w:pPr>
        <w:pStyle w:val="BodyText"/>
      </w:pPr>
      <w:r>
        <w:rPr>
          <w:bCs/>
          <w:b/>
        </w:rPr>
        <w:t xml:space="preserve">Phone:</w:t>
      </w:r>
      <w:r>
        <w:t xml:space="preserve"> </w:t>
      </w:r>
      <w:r>
        <w:t xml:space="preserve">+972-3-621-4487</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Negev Engineering Solutions Ltd.</w:t>
      </w:r>
    </w:p>
    <w:p>
      <w:pPr>
        <w:pStyle w:val="BodyText"/>
      </w:pPr>
      <w:r>
        <w:rPr>
          <w:bCs/>
          <w:b/>
        </w:rPr>
        <w:t xml:space="preserve">Address:</w:t>
      </w:r>
      <w:r>
        <w:t xml:space="preserve"> </w:t>
      </w:r>
      <w:r>
        <w:t xml:space="preserve">18 HaYarkon Boulevard, Tel Aviv-Yafo, 6777500, Israel</w:t>
      </w:r>
    </w:p>
    <w:p>
      <w:pPr>
        <w:pStyle w:val="BodyText"/>
      </w:pPr>
      <w:r>
        <w:rPr>
          <w:bCs/>
          <w:b/>
        </w:rPr>
        <w:t xml:space="preserve">VAT No.:</w:t>
      </w:r>
      <w:r>
        <w:t xml:space="preserve"> </w:t>
      </w:r>
      <w:r>
        <w:t xml:space="preserve">51-622-884-17</w:t>
      </w:r>
    </w:p>
    <w:p>
      <w:pPr>
        <w:pStyle w:val="BodyText"/>
      </w:pPr>
      <w:r>
        <w:rPr>
          <w:bCs/>
          <w:b/>
        </w:rPr>
        <w:t xml:space="preserve">Contact:</w:t>
      </w:r>
      <w:r>
        <w:t xml:space="preserve"> </w:t>
      </w:r>
      <w:r>
        <w:t xml:space="preserve">Dr. Sarah Cohen, Chief Automotive Engineer</w:t>
      </w:r>
    </w:p>
    <w:p>
      <w:pPr>
        <w:pStyle w:val="BodyText"/>
      </w:pPr>
      <w:r>
        <w:rPr>
          <w:bCs/>
          <w:b/>
        </w:rPr>
        <w:t xml:space="preserve">Email:</w:t>
      </w:r>
      <w:r>
        <w:t xml:space="preserve"> </w:t>
      </w:r>
      <w:r>
        <w:t xml:space="preserve">s.cohen@negeveng.co.il</w:t>
      </w:r>
    </w:p>
    <w:p>
      <w:pPr>
        <w:pStyle w:val="BodyText"/>
      </w:pPr>
      <w:r>
        <w:rPr>
          <w:bCs/>
          <w:b/>
        </w:rPr>
        <w:t xml:space="preserve">Phone:</w:t>
      </w:r>
      <w:r>
        <w:t xml:space="preserve"> </w:t>
      </w:r>
      <w:r>
        <w:t xml:space="preserve">+972-3-555-9201</w:t>
      </w:r>
    </w:p>
    <w:bookmarkEnd w:id="22"/>
    <w:p>
      <w:pPr>
        <w:pStyle w:val="BodyText"/>
      </w:pPr>
      <w:r>
        <w:t xml:space="preserve">1. Scope of Purchase Order – Automotive Engineer Services</w:t>
      </w:r>
    </w:p>
    <w:p>
      <w:pPr>
        <w:pStyle w:val="BodyText"/>
      </w:pPr>
      <w:r>
        <w:t xml:space="preserve">This Purchase Order is issued by Levant Automotive Technologies Ltd. (hereinafter referred to as the "Buyer") to Negev Engineering Solutions Ltd. (hereinafter referred to as the "Seller") for the procurement of specialized Automotive Engineer professional services. The scope of work under this Purchase Order encompasses the design, development, testing, and validation of next-generation electric vehicle powertrain systems. The Automotive Engineer engaged under this Purchase Order shall be responsible for the complete engineering lifecycle of the project, including but not limited to: thermal management system design, battery pack structural integrity analysis, drivetrain optimization, and compliance testing in accordance with Israeli Standards (SII) and applicable European Union type-approval regulations as adopted in Israel Tel Aviv regulatory frameworks.</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Automotive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 Automotive Engineer – Powertrain System Design &amp; Simulation (6-month engagement)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Automotive Engineer – Battery Thermal Management Analysis &amp; Validation</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42,500.00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Automotive Engineer – Chassis &amp; Suspension Dynamics Optimization</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Automotive Engineer – SII Compliance Testing &amp; Certification Support (Israel Tel Aviv Standards Authority)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Automotive Engineer – On-site Technical Supervision at Tel Aviv R&amp;D Facility</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06</w:t>
            </w:r>
          </w:p>
        </w:tc>
        <w:tc>
          <w:tcPr/>
          <w:p>
            <w:pPr>
              <w:pStyle w:val="Compact"/>
              <w:jc w:val="left"/>
            </w:pPr>
            <w:r>
              <w:t xml:space="preserve">Automotive Engineer – Technical Documentation &amp; Design Review Reports</w:t>
            </w:r>
          </w:p>
        </w:tc>
        <w:tc>
          <w:tcPr/>
          <w:p>
            <w:pPr>
              <w:pStyle w:val="Compact"/>
              <w:jc w:val="left"/>
            </w:pPr>
            <w:r>
              <w:t xml:space="preserve">8</w:t>
            </w:r>
          </w:p>
        </w:tc>
        <w:tc>
          <w:tcPr/>
          <w:p>
            <w:pPr>
              <w:pStyle w:val="Compact"/>
              <w:jc w:val="left"/>
            </w:pPr>
            <w:r>
              <w:t xml:space="preserve">Reports</w:t>
            </w:r>
          </w:p>
        </w:tc>
        <w:tc>
          <w:tcPr/>
          <w:p>
            <w:pPr>
              <w:pStyle w:val="Compact"/>
              <w:jc w:val="left"/>
            </w:pPr>
            <w:r>
              <w:t xml:space="preserve">7,200.00</w:t>
            </w:r>
          </w:p>
        </w:tc>
        <w:tc>
          <w:tcPr/>
          <w:p>
            <w:pPr>
              <w:pStyle w:val="Compact"/>
              <w:jc w:val="left"/>
            </w:pPr>
            <w:r>
              <w:t xml:space="preserve">57,600.00</w:t>
            </w:r>
          </w:p>
        </w:tc>
      </w:tr>
      <w:tr>
        <w:tc>
          <w:tcPr>
            <w:gridSpan w:val="5"/>
          </w:tcPr>
          <w:p>
            <w:pPr>
              <w:pStyle w:val="Compact"/>
              <w:jc w:val="left"/>
            </w:pPr>
            <w:r>
              <w:t xml:space="preserve">SUBTOTAL (Excluding VAT)</w:t>
            </w:r>
          </w:p>
        </w:tc>
        <w:tc>
          <w:tcPr/>
          <w:p>
            <w:pPr>
              <w:pStyle w:val="Compact"/>
              <w:jc w:val="left"/>
            </w:pPr>
            <w:r>
              <w:t xml:space="preserve">863,100.00</w:t>
            </w:r>
          </w:p>
        </w:tc>
      </w:tr>
      <w:tr>
        <w:tc>
          <w:tcPr>
            <w:gridSpan w:val="5"/>
          </w:tcPr>
          <w:p>
            <w:pPr>
              <w:pStyle w:val="Compact"/>
              <w:jc w:val="left"/>
            </w:pPr>
            <w:r>
              <w:t xml:space="preserve">VAT @ 18% (Israel Tel Aviv Standard Rate)</w:t>
            </w:r>
          </w:p>
        </w:tc>
        <w:tc>
          <w:tcPr/>
          <w:p>
            <w:pPr>
              <w:pStyle w:val="Compact"/>
              <w:jc w:val="left"/>
            </w:pPr>
            <w:r>
              <w:t xml:space="preserve">155,358.00</w:t>
            </w:r>
          </w:p>
        </w:tc>
      </w:tr>
      <w:tr>
        <w:tc>
          <w:tcPr>
            <w:gridSpan w:val="5"/>
          </w:tcPr>
          <w:p>
            <w:pPr>
              <w:pStyle w:val="Compact"/>
              <w:jc w:val="left"/>
            </w:pPr>
            <w:r>
              <w:t xml:space="preserve">GRAND TOTAL (Including VAT)</w:t>
            </w:r>
          </w:p>
        </w:tc>
        <w:tc>
          <w:tcPr/>
          <w:p>
            <w:pPr>
              <w:pStyle w:val="Compact"/>
              <w:jc w:val="left"/>
            </w:pPr>
            <w:r>
              <w:t xml:space="preserve">1,018,458.00</w:t>
            </w:r>
          </w:p>
        </w:tc>
      </w:tr>
    </w:tbl>
    <w:p>
      <w:pPr>
        <w:pStyle w:val="BodyText"/>
      </w:pPr>
      <w:r>
        <w:t xml:space="preserve">3. Delivery and Performance Location</w:t>
      </w:r>
    </w:p>
    <w:p>
      <w:pPr>
        <w:pStyle w:val="BodyText"/>
      </w:pPr>
      <w:r>
        <w:t xml:space="preserve">All services rendered under this Purchase Order shall be performed at the Buyer's primary research and development facility located at 42 Dizengoff Street, Tel Aviv-Yafo, Israel, and at such other locations within Israel Tel Aviv as mutually agreed upon in writing by both parties. The Automotive Engineer assigned to this Purchase Order shall report to the Buyer's site no later than 08:00 hours on the first business day following the effective date of this Purchase Order. All deliverables, including engineering drawings, simulation outputs, test reports, and compliance documentation, shall be submitted electronically to the Buyer's project management office in Tel Aviv within the timelines specified in the attached Statement of Work (Annex A).</w:t>
      </w:r>
    </w:p>
    <w:p>
      <w:pPr>
        <w:pStyle w:val="BodyText"/>
      </w:pPr>
      <w:r>
        <w:t xml:space="preserve">4. Payment Terms</w:t>
      </w:r>
    </w:p>
    <w:p>
      <w:pPr>
        <w:numPr>
          <w:ilvl w:val="0"/>
          <w:numId w:val="1001"/>
        </w:numPr>
        <w:pStyle w:val="Compact"/>
      </w:pPr>
      <w:r>
        <w:t xml:space="preserve">Payment shall be made in Israeli New Shekels (ILS) via bank transfer to the Seller's designated account at Bank Hapoalim, Tel Aviv branch.</w:t>
      </w:r>
    </w:p>
    <w:p>
      <w:pPr>
        <w:numPr>
          <w:ilvl w:val="0"/>
          <w:numId w:val="1001"/>
        </w:numPr>
        <w:pStyle w:val="Compact"/>
      </w:pPr>
      <w:r>
        <w:t xml:space="preserve">30% advance payment upon execution of this Purchase Order, due within 14 calendar days.</w:t>
      </w:r>
    </w:p>
    <w:p>
      <w:pPr>
        <w:numPr>
          <w:ilvl w:val="0"/>
          <w:numId w:val="1001"/>
        </w:numPr>
        <w:pStyle w:val="Compact"/>
      </w:pPr>
      <w:r>
        <w:t xml:space="preserve">40% milestone payment upon completion and acceptance of the Powertrain System Design phase (Item 01).</w:t>
      </w:r>
    </w:p>
    <w:p>
      <w:pPr>
        <w:numPr>
          <w:ilvl w:val="0"/>
          <w:numId w:val="1001"/>
        </w:numPr>
        <w:pStyle w:val="Compact"/>
      </w:pPr>
      <w:r>
        <w:t xml:space="preserve">30% final payment upon successful completion of all SII compliance testing and delivery of final documentation.</w:t>
      </w:r>
    </w:p>
    <w:p>
      <w:pPr>
        <w:numPr>
          <w:ilvl w:val="0"/>
          <w:numId w:val="1001"/>
        </w:numPr>
        <w:pStyle w:val="Compact"/>
      </w:pPr>
      <w:r>
        <w:t xml:space="preserve">Payment terms: Net 30 days from receipt of a valid tax invoice (Chovat Shitach) issued in accordance with Israeli tax regulations.</w:t>
      </w:r>
    </w:p>
    <w:p>
      <w:pPr>
        <w:numPr>
          <w:ilvl w:val="0"/>
          <w:numId w:val="1001"/>
        </w:numPr>
        <w:pStyle w:val="Compact"/>
      </w:pPr>
      <w:r>
        <w:t xml:space="preserve">Late payments shall accrue interest at the rate prescribed by the Israeli Interest Law (5712-1952), compounded monthly.</w:t>
      </w:r>
    </w:p>
    <w:p>
      <w:pPr>
        <w:pStyle w:val="FirstParagraph"/>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Israel, including the Sale of Goods Law, 5732-1972, and the Consumer Protection Law, 5731-1970, as applicable to commercial transactions in Israel Tel Aviv.</w:t>
      </w:r>
    </w:p>
    <w:p>
      <w:pPr>
        <w:numPr>
          <w:ilvl w:val="0"/>
          <w:numId w:val="1002"/>
        </w:numPr>
        <w:pStyle w:val="Compact"/>
      </w:pPr>
      <w:r>
        <w:rPr>
          <w:bCs/>
          <w:b/>
        </w:rPr>
        <w:t xml:space="preserve">Dispute Resolution:</w:t>
      </w:r>
      <w:r>
        <w:t xml:space="preserve"> </w:t>
      </w:r>
      <w:r>
        <w:t xml:space="preserve">Any dispute arising from or in connection with this Purchase Order shall be submitted to the exclusive jurisdiction of the Magistrate's Court in Tel Aviv-Yafo, Israel. Both parties agree to attempt mediation through the Tel Aviv District Mediation Center before initiating litigation.</w:t>
      </w:r>
    </w:p>
    <w:p>
      <w:pPr>
        <w:numPr>
          <w:ilvl w:val="0"/>
          <w:numId w:val="1002"/>
        </w:numPr>
        <w:pStyle w:val="Compact"/>
      </w:pPr>
      <w:r>
        <w:rPr>
          <w:bCs/>
          <w:b/>
        </w:rPr>
        <w:t xml:space="preserve">Confidentiality:</w:t>
      </w:r>
      <w:r>
        <w:t xml:space="preserve"> </w:t>
      </w:r>
      <w:r>
        <w:t xml:space="preserve">The Automotive Engineer engaged under this Purchase Order shall be bound by a Non-Disclosure Agreement (NDA) in accordance with the Israeli Privacy Protection Law, 5741-1981. All proprietary data, design files, and technical specifications remain the exclusive property of the Buyer.</w:t>
      </w:r>
    </w:p>
    <w:p>
      <w:pPr>
        <w:numPr>
          <w:ilvl w:val="0"/>
          <w:numId w:val="1002"/>
        </w:numPr>
        <w:pStyle w:val="Compact"/>
      </w:pPr>
      <w:r>
        <w:rPr>
          <w:bCs/>
          <w:b/>
        </w:rPr>
        <w:t xml:space="preserve">Intellectual Property:</w:t>
      </w:r>
      <w:r>
        <w:t xml:space="preserve"> </w:t>
      </w:r>
      <w:r>
        <w:t xml:space="preserve">All work product, inventions, designs, and documentation created by the Automotive Engineer in the course of performing services under this Purchase Order shall be deemed "work made for hire" and shall vest exclusively in the Buyer upon full payment.</w:t>
      </w:r>
    </w:p>
    <w:p>
      <w:pPr>
        <w:numPr>
          <w:ilvl w:val="0"/>
          <w:numId w:val="1002"/>
        </w:numPr>
        <w:pStyle w:val="Compact"/>
      </w:pPr>
      <w:r>
        <w:rPr>
          <w:bCs/>
          <w:b/>
        </w:rPr>
        <w:t xml:space="preserve">Insurance:</w:t>
      </w:r>
      <w:r>
        <w:t xml:space="preserve"> </w:t>
      </w:r>
      <w:r>
        <w:t xml:space="preserve">The Seller shall maintain professional liability insurance with a minimum coverage of ILS 5,000,000, valid throughout the term of this Purchase Order, with the Buyer named as an additional insured party.</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for convenience, the Buyer shall compensate the Seller for all work completed and materials procured up to the termination date.</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acts of God, government actions, or civil unrest affecting operations in Israel Tel Aviv.</w:t>
      </w:r>
    </w:p>
    <w:p>
      <w:pPr>
        <w:numPr>
          <w:ilvl w:val="0"/>
          <w:numId w:val="1002"/>
        </w:numPr>
        <w:pStyle w:val="Compact"/>
      </w:pPr>
      <w:r>
        <w:rPr>
          <w:bCs/>
          <w:b/>
        </w:rPr>
        <w:t xml:space="preserve">Compliance:</w:t>
      </w:r>
      <w:r>
        <w:t xml:space="preserve"> </w:t>
      </w:r>
      <w:r>
        <w:t xml:space="preserve">The Automotive Engineer shall comply with all applicable Israeli labor laws, occupational safety regulations (as enforced by the Israeli Ministry of Labor and Social Welfare), and environmental standards in the performance of services under this Purchase Order.</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procurement of Automotive Engineer services in Israel Tel Aviv. This Purchase Order constitutes a binding commercial agreement upon execution by authorized representatives of both parties.</w:t>
      </w:r>
    </w:p>
    <w:p>
      <w:pPr>
        <w:pStyle w:val="BodyText"/>
      </w:pPr>
      <w:r>
        <w:rPr>
          <w:bCs/>
          <w:b/>
        </w:rPr>
        <w:t xml:space="preserve">For and on behalf of the Buyer:</w:t>
      </w:r>
    </w:p>
    <w:p>
      <w:pPr>
        <w:pStyle w:val="BodyText"/>
      </w:pPr>
      <w:r>
        <w:t xml:space="preserve">Levant Automotive Technologies Ltd.</w:t>
      </w:r>
    </w:p>
    <w:p>
      <w:pPr>
        <w:pStyle w:val="BodyText"/>
      </w:pPr>
      <w:r>
        <w:t xml:space="preserve">David Ben-Ami, Procurement Director</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the Seller:</w:t>
      </w:r>
    </w:p>
    <w:p>
      <w:pPr>
        <w:pStyle w:val="BodyText"/>
      </w:pPr>
      <w:r>
        <w:t xml:space="preserve">Negev Engineering Solutions Ltd.</w:t>
      </w:r>
    </w:p>
    <w:p>
      <w:pPr>
        <w:pStyle w:val="BodyText"/>
      </w:pPr>
      <w:r>
        <w:t xml:space="preserve">Dr. Sarah Cohen, Chief Automotive Engineer</w:t>
      </w:r>
    </w:p>
    <w:p>
      <w:pPr>
        <w:pStyle w:val="BodyText"/>
      </w:pPr>
      <w:r>
        <w:t xml:space="preserve">Date: _______________</w:t>
      </w:r>
    </w:p>
    <w:p>
      <w:pPr>
        <w:pStyle w:val="BodyText"/>
      </w:pPr>
      <w:r>
        <w:t xml:space="preserve">Signature &amp; Company Seal:</w:t>
      </w:r>
    </w:p>
    <w:p>
      <w:pPr>
        <w:pStyle w:val="BodyText"/>
      </w:pPr>
      <w:r>
        <w:t xml:space="preserve">This Purchase Order (PO No. IL-TLV-2025-04872) is valid for 90 days from the date of issue. This document was prepared in accordance with Israeli commercial practice and is intended for use in Israel Tel Aviv. All references to "Automotive Engineer" in this Purchase Order refer to a qualified professional holding a B.Sc. or M.Sc. in Automotive/Mechanical Engineering from an accredited Israeli or internationally recognized institution, with a minimum of 8 years of relevant industry experience. This Purchase Order is subject to the terms of the Master Service Agreement (MSA No. MSA-2024-0112) executed between the parties on 12 January 2024.</w:t>
      </w:r>
    </w:p>
    <w:p>
      <w:pPr>
        <w:pStyle w:val="BodyText"/>
      </w:pPr>
      <w:r>
        <w:t xml:space="preserve">© 2025 Levant Automotive Technologies Ltd. | Tel Aviv-Yafo, Israel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Israel Tel Aviv</dc:title>
  <dc:creator/>
  <dc:language>en</dc:language>
  <cp:keywords/>
  <dcterms:created xsi:type="dcterms:W3CDTF">2026-10-10T08:07:03Z</dcterms:created>
  <dcterms:modified xsi:type="dcterms:W3CDTF">2026-10-10T08:07:03Z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