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Procurement of Professional Automotive Engineer Services — Myanmar Yangon Operations</w:t>
      </w:r>
    </w:p>
    <w:bookmarkEnd w:id="20"/>
    <w:bookmarkStart w:id="21" w:name="buyer-issuing-party"/>
    <w:p>
      <w:pPr>
        <w:pStyle w:val="Heading3"/>
      </w:pPr>
      <w:r>
        <w:t xml:space="preserve">Buyer (Issuing Party)</w:t>
      </w:r>
    </w:p>
    <w:p>
      <w:pPr>
        <w:pStyle w:val="FirstParagraph"/>
      </w:pPr>
      <w:r>
        <w:rPr>
          <w:bCs/>
          <w:b/>
        </w:rPr>
        <w:t xml:space="preserve">Golden Pagoda Automotive Industries Co., Ltd.</w:t>
      </w:r>
    </w:p>
    <w:p>
      <w:pPr>
        <w:pStyle w:val="BodyText"/>
      </w:pPr>
      <w:r>
        <w:t xml:space="preserve">No. 45, 27th Street, Kamayut Township</w:t>
      </w:r>
    </w:p>
    <w:p>
      <w:pPr>
        <w:pStyle w:val="BodyText"/>
      </w:pPr>
      <w:r>
        <w:t xml:space="preserve">Yangon, Myanmar 11151</w:t>
      </w:r>
    </w:p>
    <w:p>
      <w:pPr>
        <w:pStyle w:val="BodyText"/>
      </w:pPr>
      <w:r>
        <w:t xml:space="preserve">Tel: +95-1-234-5678</w:t>
      </w:r>
    </w:p>
    <w:p>
      <w:pPr>
        <w:pStyle w:val="BodyText"/>
      </w:pPr>
      <w:r>
        <w:t xml:space="preserve">Email: procurement@goldenpagoda-auto.mm</w:t>
      </w:r>
    </w:p>
    <w:p>
      <w:pPr>
        <w:pStyle w:val="BodyText"/>
      </w:pPr>
      <w:r>
        <w:t xml:space="preserve">Company Reg. No: 201901234567</w:t>
      </w:r>
    </w:p>
    <w:bookmarkEnd w:id="21"/>
    <w:bookmarkStart w:id="22" w:name="supplier-service-provider"/>
    <w:p>
      <w:pPr>
        <w:pStyle w:val="Heading3"/>
      </w:pPr>
      <w:r>
        <w:t xml:space="preserve">Supplier (Service Provider)</w:t>
      </w:r>
    </w:p>
    <w:p>
      <w:pPr>
        <w:pStyle w:val="FirstParagraph"/>
      </w:pPr>
      <w:r>
        <w:rPr>
          <w:bCs/>
          <w:b/>
        </w:rPr>
        <w:t xml:space="preserve">Yangon Technical Talent Solutions Pte. Ltd.</w:t>
      </w:r>
    </w:p>
    <w:p>
      <w:pPr>
        <w:pStyle w:val="BodyText"/>
      </w:pPr>
      <w:r>
        <w:t xml:space="preserve">Level 8, Sule Square Business Centre</w:t>
      </w:r>
    </w:p>
    <w:p>
      <w:pPr>
        <w:pStyle w:val="BodyText"/>
      </w:pPr>
      <w:r>
        <w:t xml:space="preserve">254 Sule Road, Kyauktada Township</w:t>
      </w:r>
    </w:p>
    <w:p>
      <w:pPr>
        <w:pStyle w:val="BodyText"/>
      </w:pPr>
      <w:r>
        <w:t xml:space="preserve">Yangon, Myanmar 11131</w:t>
      </w:r>
    </w:p>
    <w:p>
      <w:pPr>
        <w:pStyle w:val="BodyText"/>
      </w:pPr>
      <w:r>
        <w:t xml:space="preserve">Tel: +95-1-987-6543</w:t>
      </w:r>
    </w:p>
    <w:p>
      <w:pPr>
        <w:pStyle w:val="BodyText"/>
      </w:pPr>
      <w:r>
        <w:t xml:space="preserve">Email: contracts@yatt-solutions.mm</w:t>
      </w:r>
    </w:p>
    <w:p>
      <w:pPr>
        <w:pStyle w:val="BodyText"/>
      </w:pPr>
      <w:r>
        <w:t xml:space="preserve">Company Reg. No: 201709876543</w:t>
      </w:r>
    </w:p>
    <w:bookmarkEnd w:id="22"/>
    <w:p>
      <w:pPr>
        <w:pStyle w:val="BodyText"/>
      </w:pPr>
      <w:r>
        <w:rPr>
          <w:bCs/>
          <w:b/>
        </w:rPr>
        <w:t xml:space="preserve">Purchase Order No.:</w:t>
      </w:r>
      <w:r>
        <w:t xml:space="preserve"> </w:t>
      </w:r>
      <w:r>
        <w:t xml:space="preserve">GPO-2025-YGN-00482</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August 2025</w:t>
      </w:r>
    </w:p>
    <w:p>
      <w:pPr>
        <w:pStyle w:val="BodyText"/>
      </w:pPr>
      <w:r>
        <w:rPr>
          <w:bCs/>
          <w:b/>
        </w:rPr>
        <w:t xml:space="preserve">Contract Duration:</w:t>
      </w:r>
      <w:r>
        <w:t xml:space="preserve"> </w:t>
      </w:r>
      <w:r>
        <w:t xml:space="preserve">24 Months</w:t>
      </w:r>
    </w:p>
    <w:p>
      <w:pPr>
        <w:pStyle w:val="BodyText"/>
      </w:pPr>
      <w:r>
        <w:rPr>
          <w:bCs/>
          <w:b/>
        </w:rPr>
        <w:t xml:space="preserve">Project Location:</w:t>
      </w:r>
      <w:r>
        <w:t xml:space="preserve"> </w:t>
      </w:r>
      <w:r>
        <w:t xml:space="preserve">Yangon, Myanmar</w:t>
      </w:r>
    </w:p>
    <w:p>
      <w:pPr>
        <w:pStyle w:val="BodyText"/>
      </w:pPr>
      <w:r>
        <w:rPr>
          <w:bCs/>
          <w:b/>
        </w:rPr>
        <w:t xml:space="preserve">Currency:</w:t>
      </w:r>
      <w:r>
        <w:t xml:space="preserve"> </w:t>
      </w:r>
      <w:r>
        <w:t xml:space="preserve">Myanmar Kyat (MMK)</w:t>
      </w:r>
    </w:p>
    <w:bookmarkStart w:id="23" w:name="Xadb431ca4cfdaf1c0a166d295116a68fc86adb8"/>
    <w:p>
      <w:pPr>
        <w:pStyle w:val="Heading2"/>
      </w:pPr>
      <w:r>
        <w:t xml:space="preserve">1. Scope of Procurement — Automotive Engineer Services</w:t>
      </w:r>
    </w:p>
    <w:p>
      <w:pPr>
        <w:pStyle w:val="FirstParagraph"/>
      </w:pPr>
      <w:r>
        <w:t xml:space="preserve">This Purchase Order is issued by Golden Pagoda Automotive Industries Co., Ltd. to procure the professional services of a qualified</w:t>
      </w:r>
      <w:r>
        <w:t xml:space="preserve"> </w:t>
      </w:r>
      <w:r>
        <w:t xml:space="preserve">Automotive Engineer</w:t>
      </w:r>
      <w:r>
        <w:t xml:space="preserve"> </w:t>
      </w:r>
      <w:r>
        <w:t xml:space="preserve">to support the design, development, testing, and quality assurance operations of our vehicle assembly and after-sales engineering division located in</w:t>
      </w:r>
      <w:r>
        <w:t xml:space="preserve"> </w:t>
      </w:r>
      <w:r>
        <w:t xml:space="preserve">Myanmar Yangon</w:t>
      </w:r>
      <w:r>
        <w:t xml:space="preserve">. The selected Automotive Engineer shall be responsible for overseeing the technical specifications of our locally assembled vehicle lines, conducting performance diagnostics, managing supplier component quality audits, and leading a team of junior technicians within our Yangon manufacturing facility.</w:t>
      </w:r>
    </w:p>
    <w:bookmarkEnd w:id="23"/>
    <w:bookmarkStart w:id="24"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Senior Automotive Engineer — Full-time professional engagement for vehicle design, R&amp;D, and production engineering oversight at the Yangon plant. Includes on-site presence in Myanmar Yangon for a minimum of 5 days per 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1,200,000,000</w:t>
            </w:r>
          </w:p>
        </w:tc>
        <w:tc>
          <w:tcPr/>
          <w:p>
            <w:pPr>
              <w:pStyle w:val="Compact"/>
              <w:jc w:val="left"/>
            </w:pPr>
            <w:r>
              <w:t xml:space="preserve">1,200,000,000</w:t>
            </w:r>
          </w:p>
        </w:tc>
      </w:tr>
      <w:tr>
        <w:tc>
          <w:tcPr/>
          <w:p>
            <w:pPr>
              <w:pStyle w:val="Compact"/>
              <w:jc w:val="left"/>
            </w:pPr>
            <w:r>
              <w:t xml:space="preserve">02</w:t>
            </w:r>
          </w:p>
        </w:tc>
        <w:tc>
          <w:tcPr/>
          <w:p>
            <w:pPr>
              <w:pStyle w:val="Compact"/>
              <w:jc w:val="left"/>
            </w:pPr>
            <w:r>
              <w:t xml:space="preserve">Automotive Engineer — Specialized calibration and emissions compliance testing services. The Automotive Engineer shall perform quarterly emissions testing in accordance with Myanmar Environmental Conservation Department regulations applicable to Yangon-based manufacturers.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85,000,000</w:t>
            </w:r>
          </w:p>
        </w:tc>
        <w:tc>
          <w:tcPr/>
          <w:p>
            <w:pPr>
              <w:pStyle w:val="Compact"/>
              <w:jc w:val="left"/>
            </w:pPr>
            <w:r>
              <w:t xml:space="preserve">340,000,000</w:t>
            </w:r>
          </w:p>
        </w:tc>
      </w:tr>
      <w:tr>
        <w:tc>
          <w:tcPr/>
          <w:p>
            <w:pPr>
              <w:pStyle w:val="Compact"/>
              <w:jc w:val="left"/>
            </w:pPr>
            <w:r>
              <w:t xml:space="preserve">03</w:t>
            </w:r>
          </w:p>
        </w:tc>
        <w:tc>
          <w:tcPr/>
          <w:p>
            <w:pPr>
              <w:pStyle w:val="Compact"/>
              <w:jc w:val="left"/>
            </w:pPr>
            <w:r>
              <w:t xml:space="preserve">Technical training and knowledge transfer program delivered by the Automotive Engineer to 12 junior technicians at the Kamayut Township facility in Myanmar Yangon. Covers powertrain systems, hybrid drivetrain integration, and diagnostic tooling.</w:t>
            </w:r>
          </w:p>
        </w:tc>
        <w:tc>
          <w:tcPr/>
          <w:p>
            <w:pPr>
              <w:pStyle w:val="Compact"/>
              <w:jc w:val="left"/>
            </w:pPr>
            <w:r>
              <w:t xml:space="preserve">12</w:t>
            </w:r>
          </w:p>
        </w:tc>
        <w:tc>
          <w:tcPr/>
          <w:p>
            <w:pPr>
              <w:pStyle w:val="Compact"/>
              <w:jc w:val="left"/>
            </w:pPr>
            <w:r>
              <w:t xml:space="preserve">Trainees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04</w:t>
            </w:r>
          </w:p>
        </w:tc>
        <w:tc>
          <w:tcPr/>
          <w:p>
            <w:pPr>
              <w:pStyle w:val="Compact"/>
              <w:jc w:val="left"/>
            </w:pPr>
            <w:r>
              <w:t xml:space="preserve">Automotive Engineer — Annual vehicle platform review and engineering audit report. The Automotive Engineer shall produce a comprehensive 80-page technical report evaluating the structural integrity, safety compliance, and performance metrics of all vehicle models assembled in Myanmar Yangon during the fiscal year.</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Emergency on-call Automotive Engineer support — 24/7 availability for critical production line failures at the Yangon assembly plant. Response time not to exceed 4 hours from notification.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right"/>
            </w:pPr>
            <w:r>
              <w:t xml:space="preserve">TOTAL PURCHASE ORDER VALUE:</w:t>
            </w:r>
          </w:p>
        </w:tc>
        <w:tc>
          <w:tcPr/>
          <w:p>
            <w:pPr>
              <w:pStyle w:val="Compact"/>
              <w:jc w:val="left"/>
            </w:pPr>
            <w:r>
              <w:t xml:space="preserve">2,295,000,000 MMK</w:t>
            </w:r>
          </w:p>
        </w:tc>
      </w:tr>
    </w:tbl>
    <w:bookmarkEnd w:id="24"/>
    <w:bookmarkStart w:id="25" w:name="terms-and-conditions"/>
    <w:p>
      <w:pPr>
        <w:pStyle w:val="Heading2"/>
      </w:pPr>
      <w:r>
        <w:t xml:space="preserve">3. Terms and Conditions</w:t>
      </w:r>
    </w:p>
    <w:p>
      <w:pPr>
        <w:numPr>
          <w:ilvl w:val="0"/>
          <w:numId w:val="1001"/>
        </w:numPr>
        <w:pStyle w:val="Compact"/>
      </w:pPr>
      <w:r>
        <w:t xml:space="preserve">This Purchase Order is governed by the laws of the Republic of the Union of Myanmar, with all disputes to be resolved through arbitration in Yangon, Myanmar, in accordance with the Myanmar Arbitration Law.</w:t>
      </w:r>
    </w:p>
    <w:p>
      <w:pPr>
        <w:numPr>
          <w:ilvl w:val="0"/>
          <w:numId w:val="1001"/>
        </w:numPr>
        <w:pStyle w:val="Compact"/>
      </w:pPr>
      <w:r>
        <w:t xml:space="preserve">The Automotive Engineer engaged under this Purchase Order must hold a minimum of a Bachelor's degree in Automotive Engineering, Mechanical Engineering, or a closely related discipline, and possess no fewer than eight (8) years of progressive experience in vehicle manufacturing or OEM engineering.</w:t>
      </w:r>
    </w:p>
    <w:p>
      <w:pPr>
        <w:numPr>
          <w:ilvl w:val="0"/>
          <w:numId w:val="1001"/>
        </w:numPr>
        <w:pStyle w:val="Compact"/>
      </w:pPr>
      <w:r>
        <w:t xml:space="preserve">All services rendered by the Automotive Engineer shall be performed at the Buyer's designated facility in Kamayut Township, Yangon, Myanmar, unless otherwise agreed in writing. The Automotive Engineer is expected to be physically present in Myanmar Yangon for the duration of the contract term.</w:t>
      </w:r>
    </w:p>
    <w:p>
      <w:pPr>
        <w:numPr>
          <w:ilvl w:val="0"/>
          <w:numId w:val="1001"/>
        </w:numPr>
        <w:pStyle w:val="Compact"/>
      </w:pPr>
      <w:r>
        <w:t xml:space="preserve">Payment shall be made in Myanmar Kyat (MMK) via bank transfer to the account designated by the Supplier. Invoices are due within thirty (30) days of receipt of a valid invoice. Late payments shall accrue interest at 1.5% per month.</w:t>
      </w:r>
    </w:p>
    <w:p>
      <w:pPr>
        <w:numPr>
          <w:ilvl w:val="0"/>
          <w:numId w:val="1001"/>
        </w:numPr>
        <w:pStyle w:val="Compact"/>
      </w:pPr>
      <w:r>
        <w:t xml:space="preserve">The Automotive Engineer shall comply with all applicable Myanmar labor laws, workplace safety regulations, and environmental standards enforced by the Myanmar Ministry of Industry and the Yangon Regional Government.</w:t>
      </w:r>
    </w:p>
    <w:p>
      <w:pPr>
        <w:numPr>
          <w:ilvl w:val="0"/>
          <w:numId w:val="1001"/>
        </w:numPr>
        <w:pStyle w:val="Compact"/>
      </w:pPr>
      <w:r>
        <w:t xml:space="preserve">Confidentiality: The Automotive Engineer shall treat all proprietary designs, manufacturing processes, and customer data as strictly confidential. This obligation survives the termination of this Purchase Order for a period of five (5) years.</w:t>
      </w:r>
    </w:p>
    <w:p>
      <w:pPr>
        <w:numPr>
          <w:ilvl w:val="0"/>
          <w:numId w:val="1001"/>
        </w:numPr>
        <w:pStyle w:val="Compact"/>
      </w:pPr>
      <w:r>
        <w:t xml:space="preserve">Either party may terminate this Purchase Order with sixty (60) days' written notice. In the event of material breach, termination may be effected with fourteen (14) days' notice.</w:t>
      </w:r>
    </w:p>
    <w:p>
      <w:pPr>
        <w:numPr>
          <w:ilvl w:val="0"/>
          <w:numId w:val="1001"/>
        </w:numPr>
        <w:pStyle w:val="Compact"/>
      </w:pPr>
      <w:r>
        <w:t xml:space="preserve">The Supplier warrants that the Automotive Engineer shall not be engaged in any competing automotive engineering consultancy within the Yangon metropolitan area during the contract term.</w:t>
      </w:r>
    </w:p>
    <w:p>
      <w:pPr>
        <w:numPr>
          <w:ilvl w:val="0"/>
          <w:numId w:val="1001"/>
        </w:numPr>
        <w:pStyle w:val="Compact"/>
      </w:pPr>
      <w:r>
        <w:t xml:space="preserve">All deliverables, including reports, calibration data, and training materials produced by the Automotive Engineer, shall become the sole property of Golden Pagoda Automotive Industries Co., Ltd. upon full payment.</w:t>
      </w:r>
    </w:p>
    <w:p>
      <w:pPr>
        <w:numPr>
          <w:ilvl w:val="0"/>
          <w:numId w:val="1001"/>
        </w:numPr>
        <w:pStyle w:val="Compact"/>
      </w:pPr>
      <w:r>
        <w:t xml:space="preserve">This Purchase Order constitutes the entire agreement between the parties regarding the procurement of Automotive Engineer services and supersedes all prior negotiations, representations, or agreements relating to the subject matter herein.</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for the procurement of Automotive Engineer services in Myanmar Yangon. This document is valid for acceptance within fourteen (14) calendar days from the date of issue.</w:t>
      </w:r>
    </w:p>
    <w:p>
      <w:pPr>
        <w:pStyle w:val="BodyText"/>
      </w:pPr>
      <w:r>
        <w:rPr>
          <w:bCs/>
          <w:b/>
        </w:rPr>
        <w:t xml:space="preserve">For and on behalf of the Buyer:</w:t>
      </w:r>
    </w:p>
    <w:p>
      <w:pPr>
        <w:pStyle w:val="BodyText"/>
      </w:pPr>
      <w:r>
        <w:t xml:space="preserve">Golden Pagoda Automotive Industries Co., Ltd.</w:t>
      </w:r>
    </w:p>
    <w:p>
      <w:pPr>
        <w:pStyle w:val="BodyText"/>
      </w:pPr>
      <w:r>
        <w:t xml:space="preserve">Authorized Signatory: ___________________________</w:t>
      </w:r>
    </w:p>
    <w:p>
      <w:pPr>
        <w:pStyle w:val="BodyText"/>
      </w:pPr>
      <w:r>
        <w:t xml:space="preserve">Name: U Thura Aung Kyaw Min</w:t>
      </w:r>
    </w:p>
    <w:p>
      <w:pPr>
        <w:pStyle w:val="BodyText"/>
      </w:pPr>
      <w:r>
        <w:t xml:space="preserve">Title: Chief Procurement Officer</w:t>
      </w:r>
    </w:p>
    <w:p>
      <w:pPr>
        <w:pStyle w:val="BodyText"/>
      </w:pPr>
      <w:r>
        <w:t xml:space="preserve">Date: ___________________________</w:t>
      </w:r>
    </w:p>
    <w:p>
      <w:pPr>
        <w:pStyle w:val="BodyText"/>
      </w:pPr>
      <w:r>
        <w:t xml:space="preserve">Company Seal:</w:t>
      </w:r>
    </w:p>
    <w:p>
      <w:pPr>
        <w:pStyle w:val="BodyText"/>
      </w:pPr>
      <w:r>
        <w:rPr>
          <w:bCs/>
          <w:b/>
        </w:rPr>
        <w:t xml:space="preserve">For and on behalf of the Supplier:</w:t>
      </w:r>
    </w:p>
    <w:p>
      <w:pPr>
        <w:pStyle w:val="BodyText"/>
      </w:pPr>
      <w:r>
        <w:t xml:space="preserve">Yangon Technical Talent Solutions Pte. Ltd.</w:t>
      </w:r>
    </w:p>
    <w:p>
      <w:pPr>
        <w:pStyle w:val="BodyText"/>
      </w:pPr>
      <w:r>
        <w:t xml:space="preserve">Authorized Signatory: ___________________________</w:t>
      </w:r>
    </w:p>
    <w:p>
      <w:pPr>
        <w:pStyle w:val="BodyText"/>
      </w:pPr>
      <w:r>
        <w:t xml:space="preserve">Name: Daw Khin Myat Chit</w:t>
      </w:r>
    </w:p>
    <w:p>
      <w:pPr>
        <w:pStyle w:val="BodyText"/>
      </w:pPr>
      <w:r>
        <w:t xml:space="preserve">Title: Director of Engineering Contracts</w:t>
      </w:r>
    </w:p>
    <w:p>
      <w:pPr>
        <w:pStyle w:val="BodyText"/>
      </w:pPr>
      <w:r>
        <w:t xml:space="preserve">Date: ___________________________</w:t>
      </w:r>
    </w:p>
    <w:p>
      <w:pPr>
        <w:pStyle w:val="BodyText"/>
      </w:pPr>
      <w:r>
        <w:t xml:space="preserve">Company Seal:</w:t>
      </w:r>
    </w:p>
    <w:p>
      <w:pPr>
        <w:pStyle w:val="BodyText"/>
      </w:pPr>
      <w:r>
        <w:t xml:space="preserve">Purchase Order No. GPO-2025-YGN-00482 | Issued in Yangon, Myanmar | Page 1 of 1</w:t>
      </w:r>
    </w:p>
    <w:p>
      <w:pPr>
        <w:pStyle w:val="BodyText"/>
      </w:pPr>
      <w:r>
        <w:t xml:space="preserve">This Purchase Order is a controlled document. Unauthorized reproduction or distribution is prohibited. © 2025 Golden Pagoda Automotive Industries Co., Ltd., Yangon, Myanmar.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Myanmar Yangon</dc:title>
  <dc:creator/>
  <dc:language>en</dc:language>
  <cp:keywords/>
  <dcterms:created xsi:type="dcterms:W3CDTF">2026-10-10T08:32:39Z</dcterms:created>
  <dcterms:modified xsi:type="dcterms:W3CDTF">2026-10-10T08:32:39Z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