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p>
      <w:pPr>
        <w:pStyle w:val="FirstParagraph"/>
      </w:pPr>
      <w:r>
        <w:t xml:space="preserve">PO-2025-VAL-0472</w:t>
      </w:r>
    </w:p>
    <w:p>
      <w:pPr>
        <w:pStyle w:val="BodyText"/>
      </w:pPr>
      <w:r>
        <w:t xml:space="preserve">Date: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Professional Services Contract — Automotive Engineering Division</w:t>
      </w:r>
    </w:p>
    <w:p>
      <w:pPr>
        <w:pStyle w:val="BodyText"/>
      </w:pPr>
      <w:r>
        <w:t xml:space="preserve">Issued for:</w:t>
      </w:r>
      <w:r>
        <w:t xml:space="preserve"> </w:t>
      </w:r>
      <w:r>
        <w:t xml:space="preserve">Automotive Engineer</w:t>
      </w:r>
      <w:r>
        <w:t xml:space="preserve"> </w:t>
      </w:r>
      <w:r>
        <w:t xml:space="preserve">Services —</w:t>
      </w:r>
      <w:r>
        <w:t xml:space="preserve"> </w:t>
      </w:r>
      <w:r>
        <w:t xml:space="preserve">Spain Valencia</w:t>
      </w:r>
      <w:r>
        <w:t xml:space="preserve"> </w:t>
      </w:r>
      <w:r>
        <w:t xml:space="preserve">Region</w:t>
      </w:r>
    </w:p>
    <w:bookmarkEnd w:id="20"/>
    <w:bookmarkStart w:id="23" w:name="parties-to-this-purchase-order"/>
    <w:p>
      <w:pPr>
        <w:pStyle w:val="Heading2"/>
      </w:pPr>
      <w:r>
        <w:t xml:space="preserve">1. Parties to This Purchase Order</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Iberia Automotive Solutions S.L.</w:t>
      </w:r>
    </w:p>
    <w:p>
      <w:pPr>
        <w:pStyle w:val="BodyText"/>
      </w:pPr>
      <w:r>
        <w:rPr>
          <w:bCs/>
          <w:b/>
        </w:rPr>
        <w:t xml:space="preserve">Address:</w:t>
      </w:r>
      <w:r>
        <w:t xml:space="preserve"> </w:t>
      </w:r>
      <w:r>
        <w:t xml:space="preserve">Av. de los Naranjos, 45, 46022 Valencia, Spain</w:t>
      </w:r>
    </w:p>
    <w:p>
      <w:pPr>
        <w:pStyle w:val="BodyText"/>
      </w:pPr>
      <w:r>
        <w:rPr>
          <w:bCs/>
          <w:b/>
        </w:rPr>
        <w:t xml:space="preserve">VAT (NIF):</w:t>
      </w:r>
      <w:r>
        <w:t xml:space="preserve"> </w:t>
      </w:r>
      <w:r>
        <w:t xml:space="preserve">B-46872319</w:t>
      </w:r>
    </w:p>
    <w:p>
      <w:pPr>
        <w:pStyle w:val="BodyText"/>
      </w:pPr>
      <w:r>
        <w:rPr>
          <w:bCs/>
          <w:b/>
        </w:rPr>
        <w:t xml:space="preserve">Contact:</w:t>
      </w:r>
      <w:r>
        <w:t xml:space="preserve"> </w:t>
      </w:r>
      <w:r>
        <w:t xml:space="preserve">Mr. Carlos Mendoza, Procurement Director</w:t>
      </w:r>
    </w:p>
    <w:p>
      <w:pPr>
        <w:pStyle w:val="BodyText"/>
      </w:pPr>
      <w:r>
        <w:rPr>
          <w:bCs/>
          <w:b/>
        </w:rPr>
        <w:t xml:space="preserve">Email:</w:t>
      </w:r>
      <w:r>
        <w:t xml:space="preserve"> </w:t>
      </w:r>
      <w:r>
        <w:t xml:space="preserve">procurement@iberiaautos.es</w:t>
      </w:r>
    </w:p>
    <w:p>
      <w:pPr>
        <w:pStyle w:val="BodyText"/>
      </w:pPr>
      <w:r>
        <w:rPr>
          <w:bCs/>
          <w:b/>
        </w:rPr>
        <w:t xml:space="preserve">Phone:</w:t>
      </w:r>
      <w:r>
        <w:t xml:space="preserve"> </w:t>
      </w:r>
      <w:r>
        <w:t xml:space="preserve">+34 963 554 210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Valencia Engineering Consultants S.L.</w:t>
      </w:r>
    </w:p>
    <w:p>
      <w:pPr>
        <w:pStyle w:val="BodyText"/>
      </w:pPr>
      <w:r>
        <w:rPr>
          <w:bCs/>
          <w:b/>
        </w:rPr>
        <w:t xml:space="preserve">Address:</w:t>
      </w:r>
      <w:r>
        <w:t xml:space="preserve"> </w:t>
      </w:r>
      <w:r>
        <w:t xml:space="preserve">C/ Colón, 112, 46004 Valencia, Spain</w:t>
      </w:r>
    </w:p>
    <w:p>
      <w:pPr>
        <w:pStyle w:val="BodyText"/>
      </w:pPr>
      <w:r>
        <w:rPr>
          <w:bCs/>
          <w:b/>
        </w:rPr>
        <w:t xml:space="preserve">VAT (NIF):</w:t>
      </w:r>
      <w:r>
        <w:t xml:space="preserve"> </w:t>
      </w:r>
      <w:r>
        <w:t xml:space="preserve">B-46915847</w:t>
      </w:r>
    </w:p>
    <w:p>
      <w:pPr>
        <w:pStyle w:val="BodyText"/>
      </w:pPr>
      <w:r>
        <w:rPr>
          <w:bCs/>
          <w:b/>
        </w:rPr>
        <w:t xml:space="preserve">Contact:</w:t>
      </w:r>
      <w:r>
        <w:t xml:space="preserve"> </w:t>
      </w:r>
      <w:r>
        <w:t xml:space="preserve">Dr. Elena Ferrer, Managing Director</w:t>
      </w:r>
    </w:p>
    <w:p>
      <w:pPr>
        <w:pStyle w:val="BodyText"/>
      </w:pPr>
      <w:r>
        <w:rPr>
          <w:bCs/>
          <w:b/>
        </w:rPr>
        <w:t xml:space="preserve">Email:</w:t>
      </w:r>
      <w:r>
        <w:t xml:space="preserve"> </w:t>
      </w:r>
      <w:r>
        <w:t xml:space="preserve">contracts@valenciaeng.es</w:t>
      </w:r>
    </w:p>
    <w:p>
      <w:pPr>
        <w:pStyle w:val="BodyText"/>
      </w:pPr>
      <w:r>
        <w:rPr>
          <w:bCs/>
          <w:b/>
        </w:rPr>
        <w:t xml:space="preserve">Phone:</w:t>
      </w:r>
      <w:r>
        <w:t xml:space="preserve"> </w:t>
      </w:r>
      <w:r>
        <w:t xml:space="preserve">+34 961 220 883</w:t>
      </w:r>
    </w:p>
    <w:bookmarkEnd w:id="22"/>
    <w:bookmarkEnd w:id="23"/>
    <w:bookmarkStart w:id="24" w:name="X00189e7275ac1f7c5cf5c15eb7216ccb47d22ca"/>
    <w:p>
      <w:pPr>
        <w:pStyle w:val="Heading2"/>
      </w:pPr>
      <w:r>
        <w:t xml:space="preserve">2. Scope of Work — Automotive Engineer Services</w:t>
      </w:r>
    </w:p>
    <w:p>
      <w:pPr>
        <w:pStyle w:val="FirstParagraph"/>
      </w:pPr>
      <w:r>
        <w:t xml:space="preserve">This</w:t>
      </w:r>
      <w:r>
        <w:t xml:space="preserve"> </w:t>
      </w:r>
      <w:r>
        <w:t xml:space="preserve">Purchase Order</w:t>
      </w:r>
      <w:r>
        <w:t xml:space="preserve"> </w:t>
      </w:r>
      <w:r>
        <w:t xml:space="preserve">is issued by Iberia Automotive Solutions S.L. to Valencia Engineering Consultants S.L. for the provision of specialized</w:t>
      </w:r>
      <w:r>
        <w:t xml:space="preserve"> </w:t>
      </w:r>
      <w:r>
        <w:t xml:space="preserve">Automotive Engineer</w:t>
      </w:r>
      <w:r>
        <w:t xml:space="preserve"> </w:t>
      </w:r>
      <w:r>
        <w:t xml:space="preserve">professional services to be performed at the buyer's manufacturing and research facility located in</w:t>
      </w:r>
      <w:r>
        <w:t xml:space="preserve"> </w:t>
      </w:r>
      <w:r>
        <w:t xml:space="preserve">Spain Valencia</w:t>
      </w:r>
      <w:r>
        <w:t xml:space="preserve">, specifically at the industrial complex in the Polígono Industrial de Paterna, Valencia Province. The</w:t>
      </w:r>
      <w:r>
        <w:t xml:space="preserve"> </w:t>
      </w:r>
      <w:r>
        <w:t xml:space="preserve">Automotive Engineer</w:t>
      </w:r>
      <w:r>
        <w:t xml:space="preserve"> </w:t>
      </w:r>
      <w:r>
        <w:t xml:space="preserve">shall be responsible for the design, validation, and optimization of next-generation powertrain systems, including hybrid and electric drivetrain components, in compliance with European Union automotive regulations and the specific technical requirements outlined in Annex A of this</w:t>
      </w:r>
      <w:r>
        <w:t xml:space="preserve"> </w:t>
      </w:r>
      <w:r>
        <w:t xml:space="preserve">Purchase Order</w:t>
      </w:r>
      <w:r>
        <w:t xml:space="preserve">.</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w:t>
            </w:r>
            <w:r>
              <w:t xml:space="preserve"> </w:t>
            </w:r>
            <w:r>
              <w:t xml:space="preserve">Automotive Engineer</w:t>
            </w:r>
            <w:r>
              <w:t xml:space="preserve"> </w:t>
            </w:r>
            <w:r>
              <w:t xml:space="preserve">— Powertrain Systems Design &amp; Simulation (on-site,</w:t>
            </w:r>
            <w:r>
              <w:t xml:space="preserve"> </w:t>
            </w:r>
            <w:r>
              <w:t xml:space="preserve">Spain Valencia</w:t>
            </w:r>
            <w:r>
              <w:t xml:space="preserve">)</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6</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Automotive Engineer</w:t>
            </w:r>
            <w:r>
              <w:t xml:space="preserve"> </w:t>
            </w:r>
            <w:r>
              <w:t xml:space="preserve">— NVH (Noise, Vibration, Harshness) Analysis &amp; Testing</w:t>
            </w:r>
          </w:p>
        </w:tc>
        <w:tc>
          <w:tcPr/>
          <w:p>
            <w:pPr>
              <w:pStyle w:val="Compact"/>
              <w:jc w:val="left"/>
            </w:pPr>
            <w:r>
              <w:t xml:space="preserve">3 months</w:t>
            </w:r>
          </w:p>
        </w:tc>
        <w:tc>
          <w:tcPr/>
          <w:p>
            <w:pPr>
              <w:pStyle w:val="Compact"/>
              <w:jc w:val="left"/>
            </w:pPr>
            <w:r>
              <w:t xml:space="preserve">7,200.00</w:t>
            </w:r>
          </w:p>
        </w:tc>
        <w:tc>
          <w:tcPr/>
          <w:p>
            <w:pPr>
              <w:pStyle w:val="Compact"/>
              <w:jc w:val="left"/>
            </w:pPr>
            <w:r>
              <w:t xml:space="preserve">3</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Technical Documentation &amp; Regulatory Compliance Review (EU Type Approval)</w:t>
            </w:r>
          </w:p>
        </w:tc>
        <w:tc>
          <w:tcPr/>
          <w:p>
            <w:pPr>
              <w:pStyle w:val="Compact"/>
              <w:jc w:val="left"/>
            </w:pPr>
            <w:r>
              <w:t xml:space="preserve">2 months</w:t>
            </w:r>
          </w:p>
        </w:tc>
        <w:tc>
          <w:tcPr/>
          <w:p>
            <w:pPr>
              <w:pStyle w:val="Compact"/>
              <w:jc w:val="left"/>
            </w:pPr>
            <w:r>
              <w:t xml:space="preserve">5,800.00</w:t>
            </w:r>
          </w:p>
        </w:tc>
        <w:tc>
          <w:tcPr/>
          <w:p>
            <w:pPr>
              <w:pStyle w:val="Compact"/>
              <w:jc w:val="left"/>
            </w:pPr>
            <w:r>
              <w:t xml:space="preserve">2</w:t>
            </w:r>
          </w:p>
        </w:tc>
        <w:tc>
          <w:tcPr/>
          <w:p>
            <w:pPr>
              <w:pStyle w:val="Compact"/>
              <w:jc w:val="left"/>
            </w:pPr>
            <w:r>
              <w:t xml:space="preserve">11,600.00</w:t>
            </w:r>
          </w:p>
        </w:tc>
      </w:tr>
      <w:tr>
        <w:tc>
          <w:tcPr/>
          <w:p>
            <w:pPr>
              <w:pStyle w:val="Compact"/>
              <w:jc w:val="left"/>
            </w:pPr>
            <w:r>
              <w:t xml:space="preserve">04</w:t>
            </w:r>
          </w:p>
        </w:tc>
        <w:tc>
          <w:tcPr/>
          <w:p>
            <w:pPr>
              <w:pStyle w:val="Compact"/>
              <w:jc w:val="left"/>
            </w:pPr>
            <w:r>
              <w:t xml:space="preserve">On-site Supervision &amp; Quality Assurance at</w:t>
            </w:r>
            <w:r>
              <w:t xml:space="preserve"> </w:t>
            </w:r>
            <w:r>
              <w:t xml:space="preserve">Spain Valencia</w:t>
            </w:r>
            <w:r>
              <w:t xml:space="preserve"> </w:t>
            </w:r>
            <w:r>
              <w:t xml:space="preserve">Production Line</w:t>
            </w:r>
          </w:p>
        </w:tc>
        <w:tc>
          <w:tcPr/>
          <w:p>
            <w:pPr>
              <w:pStyle w:val="Compact"/>
              <w:jc w:val="left"/>
            </w:pPr>
            <w:r>
              <w:t xml:space="preserve">4 months</w:t>
            </w:r>
          </w:p>
        </w:tc>
        <w:tc>
          <w:tcPr/>
          <w:p>
            <w:pPr>
              <w:pStyle w:val="Compact"/>
              <w:jc w:val="left"/>
            </w:pPr>
            <w:r>
              <w:t xml:space="preserve">6,400.00</w:t>
            </w:r>
          </w:p>
        </w:tc>
        <w:tc>
          <w:tcPr/>
          <w:p>
            <w:pPr>
              <w:pStyle w:val="Compact"/>
              <w:jc w:val="left"/>
            </w:pPr>
            <w:r>
              <w:t xml:space="preserve">4</w:t>
            </w:r>
          </w:p>
        </w:tc>
        <w:tc>
          <w:tcPr/>
          <w:p>
            <w:pPr>
              <w:pStyle w:val="Compact"/>
              <w:jc w:val="left"/>
            </w:pPr>
            <w:r>
              <w:t xml:space="preserve">25,600.00</w:t>
            </w:r>
          </w:p>
        </w:tc>
      </w:tr>
      <w:tr>
        <w:tc>
          <w:tcPr/>
          <w:p>
            <w:pPr>
              <w:pStyle w:val="Compact"/>
              <w:jc w:val="left"/>
            </w:pPr>
            <w:r>
              <w:t xml:space="preserve">05</w:t>
            </w:r>
          </w:p>
        </w:tc>
        <w:tc>
          <w:tcPr/>
          <w:p>
            <w:pPr>
              <w:pStyle w:val="Compact"/>
              <w:jc w:val="left"/>
            </w:pPr>
            <w:r>
              <w:t xml:space="preserve">Travel &amp; Accommodation Allowance (within</w:t>
            </w:r>
            <w:r>
              <w:t xml:space="preserve"> </w:t>
            </w:r>
            <w:r>
              <w:t xml:space="preserve">Spain Valencia</w:t>
            </w:r>
            <w:r>
              <w:t xml:space="preserve"> </w:t>
            </w:r>
            <w:r>
              <w:t xml:space="preserve">metropolitan area)</w:t>
            </w:r>
          </w:p>
        </w:tc>
        <w:tc>
          <w:tcPr/>
          <w:p>
            <w:pPr>
              <w:pStyle w:val="Compact"/>
              <w:jc w:val="left"/>
            </w:pPr>
            <w:r>
              <w:t xml:space="preserve">15 months</w:t>
            </w:r>
          </w:p>
        </w:tc>
        <w:tc>
          <w:tcPr/>
          <w:p>
            <w:pPr>
              <w:pStyle w:val="Compact"/>
              <w:jc w:val="left"/>
            </w:pPr>
            <w:r>
              <w:t xml:space="preserve">450.00</w:t>
            </w:r>
          </w:p>
        </w:tc>
        <w:tc>
          <w:tcPr/>
          <w:p>
            <w:pPr>
              <w:pStyle w:val="Compact"/>
              <w:jc w:val="left"/>
            </w:pPr>
            <w:r>
              <w:t xml:space="preserve">15</w:t>
            </w:r>
          </w:p>
        </w:tc>
        <w:tc>
          <w:tcPr/>
          <w:p>
            <w:pPr>
              <w:pStyle w:val="Compact"/>
              <w:jc w:val="left"/>
            </w:pPr>
            <w:r>
              <w:t xml:space="preserve">6,750.00</w:t>
            </w:r>
          </w:p>
        </w:tc>
      </w:tr>
      <w:tr>
        <w:tc>
          <w:tcPr>
            <w:gridSpan w:val="5"/>
          </w:tcPr>
          <w:p>
            <w:pPr>
              <w:pStyle w:val="Compact"/>
              <w:jc w:val="left"/>
            </w:pPr>
            <w:r>
              <w:t xml:space="preserve">Subtotal</w:t>
            </w:r>
          </w:p>
        </w:tc>
        <w:tc>
          <w:tcPr/>
          <w:p>
            <w:pPr>
              <w:pStyle w:val="Compact"/>
              <w:jc w:val="left"/>
            </w:pPr>
            <w:r>
              <w:t xml:space="preserve">116,550.00</w:t>
            </w:r>
          </w:p>
        </w:tc>
      </w:tr>
      <w:tr>
        <w:tc>
          <w:tcPr>
            <w:gridSpan w:val="5"/>
          </w:tcPr>
          <w:p>
            <w:pPr>
              <w:pStyle w:val="Compact"/>
              <w:jc w:val="left"/>
            </w:pPr>
            <w:r>
              <w:t xml:space="preserve">VAT (21% — Spanish Standard Rate)</w:t>
            </w:r>
          </w:p>
        </w:tc>
        <w:tc>
          <w:tcPr/>
          <w:p>
            <w:pPr>
              <w:pStyle w:val="Compact"/>
              <w:jc w:val="left"/>
            </w:pPr>
            <w:r>
              <w:t xml:space="preserve">24,475.50</w:t>
            </w:r>
          </w:p>
        </w:tc>
      </w:tr>
      <w:tr>
        <w:tc>
          <w:tcPr>
            <w:gridSpan w:val="5"/>
          </w:tcPr>
          <w:p>
            <w:pPr>
              <w:pStyle w:val="Compact"/>
              <w:jc w:val="left"/>
            </w:pPr>
            <w:r>
              <w:rPr>
                <w:bCs/>
                <w:b/>
              </w:rPr>
              <w:t xml:space="preserve">TOTAL AMOUNT DUE (EUR)</w:t>
            </w:r>
          </w:p>
        </w:tc>
        <w:tc>
          <w:tcPr/>
          <w:p>
            <w:pPr>
              <w:pStyle w:val="Compact"/>
              <w:jc w:val="left"/>
            </w:pPr>
            <w:r>
              <w:rPr>
                <w:bCs/>
                <w:b/>
              </w:rPr>
              <w:t xml:space="preserve">141,025.50</w:t>
            </w:r>
          </w:p>
        </w:tc>
      </w:tr>
    </w:tbl>
    <w:bookmarkEnd w:id="25"/>
    <w:bookmarkStart w:id="26" w:name="delivery-performance-location"/>
    <w:p>
      <w:pPr>
        <w:pStyle w:val="Heading2"/>
      </w:pPr>
      <w:r>
        <w:t xml:space="preserve">4. Delivery &amp; Performance Location</w:t>
      </w:r>
    </w:p>
    <w:p>
      <w:pPr>
        <w:pStyle w:val="FirstParagraph"/>
      </w:pPr>
      <w:r>
        <w:t xml:space="preserve">All services described in this</w:t>
      </w:r>
      <w:r>
        <w:t xml:space="preserve"> </w:t>
      </w:r>
      <w:r>
        <w:t xml:space="preserve">Purchase Order</w:t>
      </w:r>
      <w:r>
        <w:t xml:space="preserve"> </w:t>
      </w:r>
      <w:r>
        <w:t xml:space="preserve">shall be rendered at the buyer's premises in</w:t>
      </w:r>
      <w:r>
        <w:t xml:space="preserve"> </w:t>
      </w:r>
      <w:r>
        <w:t xml:space="preserve">Spain Valencia</w:t>
      </w:r>
      <w:r>
        <w:t xml:space="preserve">, Polígono Industrial de Paterna, Nave 12, 46988 Paterna, Valencia, Spain. The</w:t>
      </w:r>
      <w:r>
        <w:t xml:space="preserve"> </w:t>
      </w:r>
      <w:r>
        <w:t xml:space="preserve">Automotive Engineer</w:t>
      </w:r>
      <w:r>
        <w:t xml:space="preserve"> </w:t>
      </w:r>
      <w:r>
        <w:t xml:space="preserve">assigned to this contract shall report to the buyer's Technical Director on-site no later than 08:00 CET on the first working day of each month. The supplier guarantees that the</w:t>
      </w:r>
      <w:r>
        <w:t xml:space="preserve"> </w:t>
      </w:r>
      <w:r>
        <w:t xml:space="preserve">Automotive Engineer</w:t>
      </w:r>
      <w:r>
        <w:t xml:space="preserve"> </w:t>
      </w:r>
      <w:r>
        <w:t xml:space="preserve">will possess a minimum of ten (10) years of professional experience in automotive powertrain engineering and shall hold a valid professional engineering license (Título de Ingeniero Industrial) recognized by the Spanish Ministry of Industry, Trade and Tourism.</w:t>
      </w:r>
    </w:p>
    <w:bookmarkEnd w:id="26"/>
    <w:bookmarkStart w:id="27" w:name="payment-terms"/>
    <w:p>
      <w:pPr>
        <w:pStyle w:val="Heading2"/>
      </w:pPr>
      <w:r>
        <w:t xml:space="preserve">5. Payment Terms</w:t>
      </w:r>
    </w:p>
    <w:p>
      <w:pPr>
        <w:numPr>
          <w:ilvl w:val="0"/>
          <w:numId w:val="1001"/>
        </w:numPr>
        <w:pStyle w:val="Compact"/>
      </w:pPr>
      <w:r>
        <w:t xml:space="preserve">Payment shall be made in monthly installments corresponding to the services rendered by the</w:t>
      </w:r>
      <w:r>
        <w:t xml:space="preserve"> </w:t>
      </w:r>
      <w:r>
        <w:t xml:space="preserve">Automotive Engineer</w:t>
      </w:r>
      <w:r>
        <w:t xml:space="preserve"> </w:t>
      </w:r>
      <w:r>
        <w:t xml:space="preserve">during each calendar month, subject to the buyer's acceptance of the deliverables.</w:t>
      </w:r>
    </w:p>
    <w:p>
      <w:pPr>
        <w:numPr>
          <w:ilvl w:val="0"/>
          <w:numId w:val="1001"/>
        </w:numPr>
        <w:pStyle w:val="Compact"/>
      </w:pPr>
      <w:r>
        <w:t xml:space="preserve">Invoices shall be submitted to the buyer's Accounts Payable department in</w:t>
      </w:r>
      <w:r>
        <w:t xml:space="preserve"> </w:t>
      </w:r>
      <w:r>
        <w:t xml:space="preserve">Spain Valencia</w:t>
      </w:r>
      <w:r>
        <w:t xml:space="preserve"> </w:t>
      </w:r>
      <w:r>
        <w:t xml:space="preserve">by the 5th business day of the following month.</w:t>
      </w:r>
    </w:p>
    <w:p>
      <w:pPr>
        <w:numPr>
          <w:ilvl w:val="0"/>
          <w:numId w:val="1001"/>
        </w:numPr>
        <w:pStyle w:val="Compact"/>
      </w:pPr>
      <w:r>
        <w:t xml:space="preserve">Payment terms: Net 30 days from the date of invoice receipt, via SEPA bank transfer to the supplier's designated account in Spain.</w:t>
      </w:r>
    </w:p>
    <w:p>
      <w:pPr>
        <w:numPr>
          <w:ilvl w:val="0"/>
          <w:numId w:val="1001"/>
        </w:numPr>
        <w:pStyle w:val="Compact"/>
      </w:pPr>
      <w:r>
        <w:t xml:space="preserve">A late payment penalty of 1.5% per month shall apply to any overdue amounts, in accordance with Spanish Royal Decree-Law 4/2013 on measures to combat late payment in commercial transactions.</w:t>
      </w:r>
    </w:p>
    <w:p>
      <w:pPr>
        <w:numPr>
          <w:ilvl w:val="0"/>
          <w:numId w:val="1001"/>
        </w:numPr>
        <w:pStyle w:val="Compact"/>
      </w:pPr>
      <w:r>
        <w:t xml:space="preserve">All amounts stated in this</w:t>
      </w:r>
      <w:r>
        <w:t xml:space="preserve"> </w:t>
      </w:r>
      <w:r>
        <w:t xml:space="preserve">Purchase Order</w:t>
      </w:r>
      <w:r>
        <w:t xml:space="preserve"> </w:t>
      </w:r>
      <w:r>
        <w:t xml:space="preserve">are denominated in Euros (EUR) and are inclusive of all applicable Spanish and European taxes unless otherwise specified.</w:t>
      </w:r>
    </w:p>
    <w:bookmarkEnd w:id="27"/>
    <w:bookmarkStart w:id="28" w:name="terms-conditions"/>
    <w:p>
      <w:pPr>
        <w:pStyle w:val="Heading2"/>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Kingdom of Spain, and any disputes arising from its interpretation or execution shall be subject to the exclusive jurisdiction of the courts of Valencia, Spain.</w:t>
      </w:r>
    </w:p>
    <w:p>
      <w:pPr>
        <w:numPr>
          <w:ilvl w:val="0"/>
          <w:numId w:val="1002"/>
        </w:numPr>
        <w:pStyle w:val="Compact"/>
      </w:pPr>
      <w:r>
        <w:t xml:space="preserve">The</w:t>
      </w:r>
      <w:r>
        <w:t xml:space="preserve"> </w:t>
      </w:r>
      <w:r>
        <w:t xml:space="preserve">Automotive Engineer</w:t>
      </w:r>
      <w:r>
        <w:t xml:space="preserve"> </w:t>
      </w:r>
      <w:r>
        <w:t xml:space="preserve">shall comply with all applicable Spanish labor regulations, occupational health and safety standards (Ley 31/1995 de Prevención de Riesgos Laborales), and the buyer's internal safety protocols at the</w:t>
      </w:r>
      <w:r>
        <w:t xml:space="preserve"> </w:t>
      </w:r>
      <w:r>
        <w:t xml:space="preserve">Spain Valencia</w:t>
      </w:r>
      <w:r>
        <w:t xml:space="preserve"> </w:t>
      </w:r>
      <w:r>
        <w:t xml:space="preserve">facility.</w:t>
      </w:r>
    </w:p>
    <w:p>
      <w:pPr>
        <w:numPr>
          <w:ilvl w:val="0"/>
          <w:numId w:val="1002"/>
        </w:numPr>
        <w:pStyle w:val="Compact"/>
      </w:pPr>
      <w:r>
        <w:t xml:space="preserve">All intellectual property, technical drawings, simulation data, and documentation produced by the</w:t>
      </w:r>
      <w:r>
        <w:t xml:space="preserve"> </w:t>
      </w:r>
      <w:r>
        <w:t xml:space="preserve">Automotive Engineer</w:t>
      </w:r>
      <w:r>
        <w:t xml:space="preserve"> </w:t>
      </w:r>
      <w:r>
        <w:t xml:space="preserve">in the course of this engagement shall be the exclusive property of Iberia Automotive Solutions S.L.</w:t>
      </w:r>
    </w:p>
    <w:p>
      <w:pPr>
        <w:numPr>
          <w:ilvl w:val="0"/>
          <w:numId w:val="1002"/>
        </w:numPr>
        <w:pStyle w:val="Compact"/>
      </w:pPr>
      <w:r>
        <w:t xml:space="preserve">The supplier shall maintain professional indemnity insurance with a minimum coverage of EUR 1,000,000 per claim, valid throughout the duration of this</w:t>
      </w:r>
      <w:r>
        <w:t xml:space="preserve"> </w:t>
      </w:r>
      <w:r>
        <w:t xml:space="preserve">Purchase Order</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2"/>
        </w:numPr>
        <w:pStyle w:val="Compact"/>
      </w:pPr>
      <w:r>
        <w:t xml:space="preserve">The</w:t>
      </w:r>
      <w:r>
        <w:t xml:space="preserve"> </w:t>
      </w:r>
      <w:r>
        <w:t xml:space="preserve">Automotive Engineer</w:t>
      </w:r>
      <w:r>
        <w:t xml:space="preserve"> </w:t>
      </w:r>
      <w:r>
        <w:t xml:space="preserve">shall be bound by a strict confidentiality agreement (NDA) covering all proprietary information, trade secrets, and technical data encountered during the engagement in</w:t>
      </w:r>
      <w:r>
        <w:t xml:space="preserve"> </w:t>
      </w:r>
      <w:r>
        <w:t xml:space="preserve">Spain Valencia</w:t>
      </w:r>
      <w:r>
        <w:t xml:space="preserve">.</w:t>
      </w:r>
    </w:p>
    <w:p>
      <w:pPr>
        <w:numPr>
          <w:ilvl w:val="0"/>
          <w:numId w:val="1002"/>
        </w:numPr>
        <w:pStyle w:val="Compact"/>
      </w:pPr>
      <w:r>
        <w:t xml:space="preserve">This</w:t>
      </w:r>
      <w:r>
        <w:t xml:space="preserve"> </w:t>
      </w:r>
      <w:r>
        <w:t xml:space="preserve">Purchase Order</w:t>
      </w:r>
      <w:r>
        <w:t xml:space="preserve"> </w:t>
      </w:r>
      <w:r>
        <w:t xml:space="preserve">becomes effective upon signature by both parties and remains valid until the completion of all line items or the expiration date stated in the header, whichever occurs first.</w:t>
      </w:r>
    </w:p>
    <w:bookmarkEnd w:id="28"/>
    <w:bookmarkStart w:id="29"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provision of</w:t>
      </w:r>
      <w:r>
        <w:t xml:space="preserve"> </w:t>
      </w:r>
      <w:r>
        <w:t xml:space="preserve">Automotive Engineer</w:t>
      </w:r>
      <w:r>
        <w:t xml:space="preserve"> </w:t>
      </w:r>
      <w:r>
        <w:t xml:space="preserve">services in</w:t>
      </w:r>
      <w:r>
        <w:t xml:space="preserve"> </w:t>
      </w:r>
      <w:r>
        <w:t xml:space="preserve">Spain Valencia</w:t>
      </w:r>
      <w:r>
        <w:t xml:space="preserve">.</w:t>
      </w:r>
    </w:p>
    <w:bookmarkEnd w:id="29"/>
    <w:p>
      <w:pPr>
        <w:pStyle w:val="BodyText"/>
      </w:pPr>
      <w:r>
        <w:rPr>
          <w:bCs/>
          <w:b/>
        </w:rPr>
        <w:t xml:space="preserve">For and on behalf of the Buyer:</w:t>
      </w:r>
    </w:p>
    <w:p>
      <w:pPr>
        <w:pStyle w:val="BodyText"/>
      </w:pPr>
      <w:r>
        <w:t xml:space="preserve">Iberia Automotive Solutions S.L.</w:t>
      </w:r>
    </w:p>
    <w:p>
      <w:pPr>
        <w:pStyle w:val="BodyText"/>
      </w:pPr>
      <w:r>
        <w:rPr>
          <w:bCs/>
          <w:b/>
        </w:rPr>
        <w:t xml:space="preserve">Carlos Mendoza</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Valencia Engineering Consultants S.L.</w:t>
      </w:r>
    </w:p>
    <w:p>
      <w:pPr>
        <w:pStyle w:val="BodyText"/>
      </w:pPr>
      <w:r>
        <w:rPr>
          <w:bCs/>
          <w:b/>
        </w:rPr>
        <w:t xml:space="preserve">Dr. Elena Ferrer</w:t>
      </w:r>
      <w:r>
        <w:br/>
      </w:r>
      <w:r>
        <w:t xml:space="preserve">Managing Director</w:t>
      </w:r>
      <w:r>
        <w:br/>
      </w:r>
      <w:r>
        <w:t xml:space="preserve">Date: _______________</w:t>
      </w:r>
    </w:p>
    <w:p>
      <w:pPr>
        <w:pStyle w:val="BodyText"/>
      </w:pPr>
      <w:r>
        <w:t xml:space="preserve">This</w:t>
      </w:r>
      <w:r>
        <w:t xml:space="preserve"> </w:t>
      </w:r>
      <w:r>
        <w:t xml:space="preserve">Purchase Order</w:t>
      </w:r>
      <w:r>
        <w:t xml:space="preserve"> </w:t>
      </w:r>
      <w:r>
        <w:t xml:space="preserve">(Ref: PO-2025-VAL-0472) was issued by Iberia Automotive Solutions S.L., Valencia, Spain. For queries regarding this document, please contact the Procurement Department at procurement@iberiaautos.es or +34 963 554 210. This document is valid only when bearing the original wet-ink signatures of both authorized representatives. © 2025 Iberia Automotive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Spain Valencia</dc:title>
  <dc:creator/>
  <dc:language>en</dc:language>
  <cp:keywords/>
  <dcterms:created xsi:type="dcterms:W3CDTF">2026-10-10T06:50:56Z</dcterms:created>
  <dcterms:modified xsi:type="dcterms:W3CDTF">2026-10-10T06:50:56Z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