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Automotive Engineer Professional Services — United Kingdom Birmingham</w:t>
      </w:r>
    </w:p>
    <w:bookmarkEnd w:id="20"/>
    <w:p>
      <w:pPr>
        <w:pStyle w:val="BodyText"/>
      </w:pPr>
      <w:r>
        <w:rPr>
          <w:bCs/>
          <w:b/>
        </w:rPr>
        <w:t xml:space="preserve">Purchase Order No.:</w:t>
      </w:r>
      <w:r>
        <w:t xml:space="preserve"> </w:t>
      </w:r>
      <w:r>
        <w:t xml:space="preserve">PO-UK-BHM-2025-04872</w:t>
      </w:r>
      <w:r>
        <w:br/>
      </w:r>
      <w:r>
        <w:rPr>
          <w:bCs/>
          <w:b/>
        </w:rPr>
        <w:t xml:space="preserve">Date of Issue:</w:t>
      </w:r>
      <w:r>
        <w:t xml:space="preserve"> </w:t>
      </w:r>
      <w:r>
        <w:t xml:space="preserve">14 June 2025</w:t>
      </w:r>
      <w:r>
        <w:br/>
      </w:r>
      <w:r>
        <w:rPr>
          <w:bCs/>
          <w:b/>
        </w:rPr>
        <w:t xml:space="preserve">Valid Until:</w:t>
      </w:r>
      <w:r>
        <w:t xml:space="preserve"> </w:t>
      </w:r>
      <w:r>
        <w:t xml:space="preserve">14 August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GBP (£)</w:t>
      </w:r>
      <w:r>
        <w:br/>
      </w:r>
      <w:r>
        <w:rPr>
          <w:bCs/>
          <w:b/>
        </w:rPr>
        <w:t xml:space="preserve">Incoterms:</w:t>
      </w:r>
      <w:r>
        <w:t xml:space="preserve"> </w:t>
      </w:r>
      <w:r>
        <w:t xml:space="preserve">DAP Birmingham</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Midlands Automotive Solutions Ltd.</w:t>
            </w:r>
          </w:p>
        </w:tc>
        <w:tc>
          <w:tcPr/>
          <w:p>
            <w:pPr>
              <w:pStyle w:val="Compact"/>
              <w:jc w:val="left"/>
            </w:pPr>
            <w:r>
              <w:rPr>
                <w:bCs/>
                <w:b/>
              </w:rPr>
              <w:t xml:space="preserve">Address:</w:t>
            </w:r>
            <w:r>
              <w:t xml:space="preserve"> </w:t>
            </w:r>
            <w:r>
              <w:t xml:space="preserve">42 Industrial Way, Birmingham, B12 8QF, United Kingdom</w:t>
            </w:r>
          </w:p>
        </w:tc>
      </w:tr>
      <w:tr>
        <w:tc>
          <w:tcPr/>
          <w:p>
            <w:pPr>
              <w:pStyle w:val="Compact"/>
              <w:jc w:val="left"/>
            </w:pPr>
            <w:r>
              <w:rPr>
                <w:bCs/>
                <w:b/>
              </w:rPr>
              <w:t xml:space="preserve">VAT Registration:</w:t>
            </w:r>
            <w:r>
              <w:t xml:space="preserve"> </w:t>
            </w:r>
            <w:r>
              <w:t xml:space="preserve">GB 987654321</w:t>
            </w:r>
          </w:p>
        </w:tc>
        <w:tc>
          <w:tcPr/>
          <w:p>
            <w:pPr>
              <w:pStyle w:val="Compact"/>
              <w:jc w:val="left"/>
            </w:pPr>
            <w:r>
              <w:rPr>
                <w:bCs/>
                <w:b/>
              </w:rPr>
              <w:t xml:space="preserve">Contact:</w:t>
            </w:r>
            <w:r>
              <w:t xml:space="preserve"> </w:t>
            </w:r>
            <w:r>
              <w:t xml:space="preserve">procurement@midlandsauto.co.uk</w:t>
            </w:r>
          </w:p>
        </w:tc>
      </w:tr>
      <w:tr>
        <w:tc>
          <w:tcPr/>
          <w:p>
            <w:pPr>
              <w:pStyle w:val="Compact"/>
              <w:jc w:val="left"/>
            </w:pPr>
            <w:r>
              <w:rPr>
                <w:bCs/>
                <w:b/>
              </w:rPr>
              <w:t xml:space="preserve">Telephone:</w:t>
            </w:r>
            <w:r>
              <w:t xml:space="preserve"> </w:t>
            </w:r>
            <w:r>
              <w:t xml:space="preserve">+44 (0)121 456 7890</w:t>
            </w:r>
          </w:p>
        </w:tc>
        <w:tc>
          <w:tcPr/>
          <w:p>
            <w:pPr>
              <w:pStyle w:val="Compact"/>
              <w:jc w:val="left"/>
            </w:pPr>
            <w:r>
              <w:rPr>
                <w:bCs/>
                <w:b/>
              </w:rPr>
              <w:t xml:space="preserve">Account Manager:</w:t>
            </w:r>
            <w:r>
              <w:t xml:space="preserve"> </w:t>
            </w:r>
            <w:r>
              <w:t xml:space="preserve">Sarah Whitfield</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Precision Engineering &amp; Design Partners Ltd.</w:t>
            </w:r>
          </w:p>
        </w:tc>
        <w:tc>
          <w:tcPr/>
          <w:p>
            <w:pPr>
              <w:pStyle w:val="Compact"/>
              <w:jc w:val="left"/>
            </w:pPr>
            <w:r>
              <w:rPr>
                <w:bCs/>
                <w:b/>
              </w:rPr>
              <w:t xml:space="preserve">Address:</w:t>
            </w:r>
            <w:r>
              <w:t xml:space="preserve"> </w:t>
            </w:r>
            <w:r>
              <w:t xml:space="preserve">18 Coventry Road, Birmingham, B15 2TN, United Kingdom</w:t>
            </w:r>
          </w:p>
        </w:tc>
      </w:tr>
      <w:tr>
        <w:tc>
          <w:tcPr/>
          <w:p>
            <w:pPr>
              <w:pStyle w:val="Compact"/>
              <w:jc w:val="left"/>
            </w:pPr>
            <w:r>
              <w:rPr>
                <w:bCs/>
                <w:b/>
              </w:rPr>
              <w:t xml:space="preserve">VAT Registration:</w:t>
            </w:r>
            <w:r>
              <w:t xml:space="preserve"> </w:t>
            </w:r>
            <w:r>
              <w:t xml:space="preserve">GB 123456789</w:t>
            </w:r>
          </w:p>
        </w:tc>
        <w:tc>
          <w:tcPr/>
          <w:p>
            <w:pPr>
              <w:pStyle w:val="Compact"/>
              <w:jc w:val="left"/>
            </w:pPr>
            <w:r>
              <w:rPr>
                <w:bCs/>
                <w:b/>
              </w:rPr>
              <w:t xml:space="preserve">Contact:</w:t>
            </w:r>
            <w:r>
              <w:t xml:space="preserve"> </w:t>
            </w:r>
            <w:r>
              <w:t xml:space="preserve">contracts@precisioneng.co.uk</w:t>
            </w:r>
          </w:p>
        </w:tc>
      </w:tr>
      <w:tr>
        <w:tc>
          <w:tcPr/>
          <w:p>
            <w:pPr>
              <w:pStyle w:val="Compact"/>
              <w:jc w:val="left"/>
            </w:pPr>
            <w:r>
              <w:rPr>
                <w:bCs/>
                <w:b/>
              </w:rPr>
              <w:t xml:space="preserve">Telephone:</w:t>
            </w:r>
            <w:r>
              <w:t xml:space="preserve"> </w:t>
            </w:r>
            <w:r>
              <w:t xml:space="preserve">+44 (0)121 555 4321</w:t>
            </w:r>
          </w:p>
        </w:tc>
        <w:tc>
          <w:tcPr/>
          <w:p>
            <w:pPr>
              <w:pStyle w:val="Compact"/>
              <w:jc w:val="left"/>
            </w:pPr>
            <w:r>
              <w:rPr>
                <w:bCs/>
                <w:b/>
              </w:rPr>
              <w:t xml:space="preserve">Project Lead:</w:t>
            </w:r>
            <w:r>
              <w:t xml:space="preserve"> </w:t>
            </w:r>
            <w:r>
              <w:t xml:space="preserve">Mr. David Ashworth, CEng MIMechE</w:t>
            </w:r>
          </w:p>
        </w:tc>
      </w:tr>
    </w:tbl>
    <w:bookmarkEnd w:id="22"/>
    <w:bookmarkStart w:id="23" w:name="X00189e7275ac1f7c5cf5c15eb7216ccb47d22ca"/>
    <w:p>
      <w:pPr>
        <w:pStyle w:val="Heading2"/>
      </w:pPr>
      <w:r>
        <w:t xml:space="preserve">3. Scope of Work — Automotive Engineer Services</w:t>
      </w:r>
    </w:p>
    <w:p>
      <w:pPr>
        <w:pStyle w:val="FirstParagraph"/>
      </w:pPr>
      <w:r>
        <w:t xml:space="preserve">This Purchase Order is issued by Midlands Automotive Solutions Ltd. to engage the services of a qualified</w:t>
      </w:r>
      <w:r>
        <w:t xml:space="preserve"> </w:t>
      </w:r>
      <w:r>
        <w:t xml:space="preserve">Automotive Engineer</w:t>
      </w:r>
      <w:r>
        <w:t xml:space="preserve"> </w:t>
      </w:r>
      <w:r>
        <w:t xml:space="preserve">and associated technical team for the design, analysis, and validation of next-generation powertrain components. All work shall be performed in accordance with the specifications outlined in this Purchase Order and shall be delivered at the designated facility in</w:t>
      </w:r>
      <w:r>
        <w:t xml:space="preserve"> </w:t>
      </w:r>
      <w:r>
        <w:t xml:space="preserve">United Kingdom Birmingham</w:t>
      </w:r>
      <w:r>
        <w:t xml:space="preserve">, or at such other location as mutually agreed in writing. The</w:t>
      </w:r>
      <w:r>
        <w:t xml:space="preserve"> </w:t>
      </w:r>
      <w:r>
        <w:t xml:space="preserve">Automotive Engineer</w:t>
      </w:r>
      <w:r>
        <w:t xml:space="preserve"> </w:t>
      </w:r>
      <w:r>
        <w:t xml:space="preserve">shall hold a minimum of ten (10) years of professional experience in vehicle powertrain development, chassis engineering, or advanced materials application, and shall be a registered member of the Institution of Mechanical Engineers (IMechE) or the Institution of Engineering and Technology (IET).</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 Rate (£)</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Automotive Engineer — Senior Powertrain Design &amp; FEA Analysis (60 hours per month, 6-month engagement)</w:t>
            </w:r>
          </w:p>
        </w:tc>
        <w:tc>
          <w:tcPr/>
          <w:p>
            <w:pPr>
              <w:pStyle w:val="Compact"/>
              <w:jc w:val="left"/>
            </w:pPr>
            <w:r>
              <w:t xml:space="preserve">6</w:t>
            </w:r>
          </w:p>
        </w:tc>
        <w:tc>
          <w:tcPr/>
          <w:p>
            <w:pPr>
              <w:pStyle w:val="Compact"/>
              <w:jc w:val="left"/>
            </w:pPr>
            <w:r>
              <w:t xml:space="preserve">12,400.00</w:t>
            </w:r>
          </w:p>
        </w:tc>
        <w:tc>
          <w:tcPr/>
          <w:p>
            <w:pPr>
              <w:pStyle w:val="Compact"/>
              <w:jc w:val="left"/>
            </w:pPr>
            <w:r>
              <w:t xml:space="preserve">74,400.00</w:t>
            </w:r>
          </w:p>
        </w:tc>
      </w:tr>
      <w:tr>
        <w:tc>
          <w:tcPr/>
          <w:p>
            <w:pPr>
              <w:pStyle w:val="Compact"/>
              <w:jc w:val="left"/>
            </w:pPr>
            <w:r>
              <w:t xml:space="preserve">02</w:t>
            </w:r>
          </w:p>
        </w:tc>
        <w:tc>
          <w:tcPr/>
          <w:p>
            <w:pPr>
              <w:pStyle w:val="Compact"/>
              <w:jc w:val="left"/>
            </w:pPr>
            <w:r>
              <w:t xml:space="preserve">Automotive Engineer — Chassis &amp; Suspension Tuning Support (40 hours per month, 6-month engagement)</w:t>
            </w:r>
          </w:p>
        </w:tc>
        <w:tc>
          <w:tcPr/>
          <w:p>
            <w:pPr>
              <w:pStyle w:val="Compact"/>
              <w:jc w:val="left"/>
            </w:pPr>
            <w:r>
              <w:t xml:space="preserve">6</w:t>
            </w:r>
          </w:p>
        </w:tc>
        <w:tc>
          <w:tcPr/>
          <w:p>
            <w:pPr>
              <w:pStyle w:val="Compact"/>
              <w:jc w:val="left"/>
            </w:pPr>
            <w:r>
              <w:t xml:space="preserve">9,800.00</w:t>
            </w:r>
          </w:p>
        </w:tc>
        <w:tc>
          <w:tcPr/>
          <w:p>
            <w:pPr>
              <w:pStyle w:val="Compact"/>
              <w:jc w:val="left"/>
            </w:pPr>
            <w:r>
              <w:t xml:space="preserve">58,800.00</w:t>
            </w:r>
          </w:p>
        </w:tc>
      </w:tr>
      <w:tr>
        <w:tc>
          <w:tcPr/>
          <w:p>
            <w:pPr>
              <w:pStyle w:val="Compact"/>
              <w:jc w:val="left"/>
            </w:pPr>
            <w:r>
              <w:t xml:space="preserve">03</w:t>
            </w:r>
          </w:p>
        </w:tc>
        <w:tc>
          <w:tcPr/>
          <w:p>
            <w:pPr>
              <w:pStyle w:val="Compact"/>
              <w:jc w:val="left"/>
            </w:pPr>
            <w:r>
              <w:t xml:space="preserve">Advanced Materials Testing &amp; Validation at Birmingham Laboratory Facility</w:t>
            </w:r>
          </w:p>
        </w:tc>
        <w:tc>
          <w:tcPr/>
          <w:p>
            <w:pPr>
              <w:pStyle w:val="Compact"/>
              <w:jc w:val="left"/>
            </w:pPr>
            <w:r>
              <w:t xml:space="preserve">1</w:t>
            </w:r>
          </w:p>
        </w:tc>
        <w:tc>
          <w:tcPr/>
          <w:p>
            <w:pPr>
              <w:pStyle w:val="Compact"/>
              <w:jc w:val="left"/>
            </w:pPr>
            <w:r>
              <w:t xml:space="preserve">22,500.00</w:t>
            </w:r>
          </w:p>
        </w:tc>
        <w:tc>
          <w:tcPr/>
          <w:p>
            <w:pPr>
              <w:pStyle w:val="Compact"/>
              <w:jc w:val="left"/>
            </w:pPr>
            <w:r>
              <w:t xml:space="preserve">22,500.00</w:t>
            </w:r>
          </w:p>
        </w:tc>
      </w:tr>
      <w:tr>
        <w:tc>
          <w:tcPr/>
          <w:p>
            <w:pPr>
              <w:pStyle w:val="Compact"/>
              <w:jc w:val="left"/>
            </w:pPr>
            <w:r>
              <w:t xml:space="preserve">04</w:t>
            </w:r>
          </w:p>
        </w:tc>
        <w:tc>
          <w:tcPr/>
          <w:p>
            <w:pPr>
              <w:pStyle w:val="Compact"/>
              <w:jc w:val="left"/>
            </w:pPr>
            <w:r>
              <w:t xml:space="preserve">Prototype Build Supervision &amp; Road-Test Programme (United Kingdom Birmingham test track, 3 days)</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05</w:t>
            </w:r>
          </w:p>
        </w:tc>
        <w:tc>
          <w:tcPr/>
          <w:p>
            <w:pPr>
              <w:pStyle w:val="Compact"/>
              <w:jc w:val="left"/>
            </w:pPr>
            <w:r>
              <w:t xml:space="preserve">Technical Documentation, Design Reports &amp; IP Transfer Package</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06</w:t>
            </w:r>
          </w:p>
        </w:tc>
        <w:tc>
          <w:tcPr/>
          <w:p>
            <w:pPr>
              <w:pStyle w:val="Compact"/>
              <w:jc w:val="left"/>
            </w:pPr>
            <w:r>
              <w:t xml:space="preserve">Regulatory Compliance Review (UKCA / CE Marking for Automotive Components)</w:t>
            </w:r>
          </w:p>
        </w:tc>
        <w:tc>
          <w:tcPr/>
          <w:p>
            <w:pPr>
              <w:pStyle w:val="Compact"/>
              <w:jc w:val="left"/>
            </w:pPr>
            <w:r>
              <w:t xml:space="preserve">1</w:t>
            </w:r>
          </w:p>
        </w:tc>
        <w:tc>
          <w:tcPr/>
          <w:p>
            <w:pPr>
              <w:pStyle w:val="Compact"/>
              <w:jc w:val="left"/>
            </w:pPr>
            <w:r>
              <w:t xml:space="preserve">6,300.00</w:t>
            </w:r>
          </w:p>
        </w:tc>
        <w:tc>
          <w:tcPr/>
          <w:p>
            <w:pPr>
              <w:pStyle w:val="Compact"/>
              <w:jc w:val="left"/>
            </w:pPr>
            <w:r>
              <w:t xml:space="preserve">6,300.00</w:t>
            </w:r>
          </w:p>
        </w:tc>
      </w:tr>
      <w:tr>
        <w:tc>
          <w:tcPr>
            <w:gridSpan w:val="4"/>
          </w:tcPr>
          <w:p>
            <w:pPr>
              <w:pStyle w:val="Compact"/>
              <w:jc w:val="left"/>
            </w:pPr>
            <w:r>
              <w:t xml:space="preserve">Subtotal</w:t>
            </w:r>
          </w:p>
        </w:tc>
        <w:tc>
          <w:tcPr/>
          <w:p>
            <w:pPr>
              <w:pStyle w:val="Compact"/>
              <w:jc w:val="left"/>
            </w:pPr>
            <w:r>
              <w:t xml:space="preserve">183,350.00</w:t>
            </w:r>
          </w:p>
        </w:tc>
      </w:tr>
      <w:tr>
        <w:tc>
          <w:tcPr>
            <w:gridSpan w:val="4"/>
          </w:tcPr>
          <w:p>
            <w:pPr>
              <w:pStyle w:val="Compact"/>
              <w:jc w:val="left"/>
            </w:pPr>
            <w:r>
              <w:t xml:space="preserve">VAT @ 20%</w:t>
            </w:r>
          </w:p>
        </w:tc>
        <w:tc>
          <w:tcPr/>
          <w:p>
            <w:pPr>
              <w:pStyle w:val="Compact"/>
              <w:jc w:val="left"/>
            </w:pPr>
            <w:r>
              <w:t xml:space="preserve">36,670.00</w:t>
            </w:r>
          </w:p>
        </w:tc>
      </w:tr>
      <w:tr>
        <w:tc>
          <w:tcPr>
            <w:gridSpan w:val="4"/>
          </w:tcPr>
          <w:p>
            <w:pPr>
              <w:pStyle w:val="Compact"/>
              <w:jc w:val="left"/>
            </w:pPr>
            <w:r>
              <w:rPr>
                <w:bCs/>
                <w:b/>
              </w:rPr>
              <w:t xml:space="preserve">TOTAL PURCHASE ORDER VALUE</w:t>
            </w:r>
          </w:p>
        </w:tc>
        <w:tc>
          <w:tcPr/>
          <w:p>
            <w:pPr>
              <w:pStyle w:val="Compact"/>
              <w:jc w:val="left"/>
            </w:pPr>
            <w:r>
              <w:rPr>
                <w:bCs/>
                <w:b/>
              </w:rPr>
              <w:t xml:space="preserve">£220,020.00</w:t>
            </w:r>
          </w:p>
        </w:tc>
      </w:tr>
    </w:tbl>
    <w:bookmarkEnd w:id="24"/>
    <w:bookmarkStart w:id="25" w:name="delivery-acceptance-criteria"/>
    <w:p>
      <w:pPr>
        <w:pStyle w:val="Heading2"/>
      </w:pPr>
      <w:r>
        <w:t xml:space="preserve">5. Delivery &amp; Acceptance Criteria</w:t>
      </w:r>
    </w:p>
    <w:p>
      <w:pPr>
        <w:pStyle w:val="FirstParagraph"/>
      </w:pPr>
      <w:r>
        <w:t xml:space="preserve">All deliverables under this Purchase Order shall be submitted to the Buyer's project management office at the Birmingham, United Kingdom site no later than the dates specified in the attached project schedule (Appendix A). The</w:t>
      </w:r>
      <w:r>
        <w:t xml:space="preserve"> </w:t>
      </w:r>
      <w:r>
        <w:t xml:space="preserve">Automotive Engineer</w:t>
      </w:r>
      <w:r>
        <w:t xml:space="preserve"> </w:t>
      </w:r>
      <w:r>
        <w:t xml:space="preserve">shall provide weekly progress reports every Friday by 17:00 GMT. Acceptance of each deliverable shall be confirmed in writing by the Buyer within ten (10) working days of submission. Failure to provide written rejection within this period shall constitute deemed acceptance. All engineering drawings, simulation data, and test reports shall be delivered in both PDF and native CAD/CAE file formats compatible with the Buyer's PLM system.</w:t>
      </w:r>
    </w:p>
    <w:bookmarkEnd w:id="25"/>
    <w:bookmarkStart w:id="26" w:name="terms-and-conditions"/>
    <w:p>
      <w:pPr>
        <w:pStyle w:val="Heading2"/>
      </w:pPr>
      <w:r>
        <w:t xml:space="preserve">6.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England and Wales. Any disputes shall be subject to the exclusive jurisdiction of the courts of Birmingham, United Kingdom.</w:t>
      </w:r>
    </w:p>
    <w:p>
      <w:pPr>
        <w:numPr>
          <w:ilvl w:val="0"/>
          <w:numId w:val="1001"/>
        </w:numPr>
        <w:pStyle w:val="Compact"/>
      </w:pPr>
      <w:r>
        <w:rPr>
          <w:bCs/>
          <w:b/>
        </w:rPr>
        <w:t xml:space="preserve">Payment:</w:t>
      </w:r>
      <w:r>
        <w:t xml:space="preserve"> </w:t>
      </w:r>
      <w:r>
        <w:t xml:space="preserve">Invoices shall be submitted monthly in arrears. Payment shall be made within thirty (30) calendar days of receipt of a valid invoice bearing the Purchase Order number PO-UK-BHM-2025-04872. Late payments shall accrue interest at the rate of 4% per annum above the Bank of England base rate, in accordance with the Late Payment of Commercial Debts (Interest) Act 1998.</w:t>
      </w:r>
    </w:p>
    <w:p>
      <w:pPr>
        <w:numPr>
          <w:ilvl w:val="0"/>
          <w:numId w:val="1001"/>
        </w:numPr>
        <w:pStyle w:val="Compact"/>
      </w:pPr>
      <w:r>
        <w:rPr>
          <w:bCs/>
          <w:b/>
        </w:rPr>
        <w:t xml:space="preserve">Intellectual Property:</w:t>
      </w:r>
      <w:r>
        <w:t xml:space="preserve"> </w:t>
      </w:r>
      <w:r>
        <w:t xml:space="preserve">All work product, designs, data, and documentation created specifically for the Buyer under this Purchase Order shall be the sole and exclusive property of Midlands Automotive Solutions Ltd. upon full payment. The</w:t>
      </w:r>
      <w:r>
        <w:t xml:space="preserve"> </w:t>
      </w:r>
      <w:r>
        <w:t xml:space="preserve">Automotive Engineer</w:t>
      </w:r>
      <w:r>
        <w:t xml:space="preserve"> </w:t>
      </w:r>
      <w:r>
        <w:t xml:space="preserve">and the Supplier retain ownership of pre-existing IP, tools, and methodologies, granting the Buyer a perpetual, non-exclusive licence to use such materials as incorporated into the deliverables.</w:t>
      </w:r>
    </w:p>
    <w:p>
      <w:pPr>
        <w:numPr>
          <w:ilvl w:val="0"/>
          <w:numId w:val="1001"/>
        </w:numPr>
        <w:pStyle w:val="Compact"/>
      </w:pPr>
      <w:r>
        <w:rPr>
          <w:bCs/>
          <w:b/>
        </w:rPr>
        <w:t xml:space="preserve">Confidentiality:</w:t>
      </w:r>
      <w:r>
        <w:t xml:space="preserve"> </w:t>
      </w:r>
      <w:r>
        <w:t xml:space="preserve">Both parties agree to maintain strict confidentiality of all proprietary information exchanged in connection with this Purchase Order. This obligation shall survive termination for a period of five (5) years.</w:t>
      </w:r>
    </w:p>
    <w:p>
      <w:pPr>
        <w:numPr>
          <w:ilvl w:val="0"/>
          <w:numId w:val="1001"/>
        </w:numPr>
        <w:pStyle w:val="Compact"/>
      </w:pPr>
      <w:r>
        <w:rPr>
          <w:bCs/>
          <w:b/>
        </w:rPr>
        <w:t xml:space="preserve">Insurance:</w:t>
      </w:r>
      <w:r>
        <w:t xml:space="preserve"> </w:t>
      </w:r>
      <w:r>
        <w:t xml:space="preserve">The Supplier shall maintain Professional Indemnity Insurance of no less than £5,000,000 per claim and Public Liability Insurance of no less than £10,000,000 for the duration of the engagement in United Kingdom Birmingham.</w:t>
      </w:r>
    </w:p>
    <w:p>
      <w:pPr>
        <w:numPr>
          <w:ilvl w:val="0"/>
          <w:numId w:val="1001"/>
        </w:numPr>
        <w:pStyle w:val="Compact"/>
      </w:pPr>
      <w:r>
        <w:rPr>
          <w:bCs/>
          <w:b/>
        </w:rPr>
        <w:t xml:space="preserve">Health &amp; Safety:</w:t>
      </w:r>
      <w:r>
        <w:t xml:space="preserve"> </w:t>
      </w:r>
      <w:r>
        <w:t xml:space="preserve">All personnel, including the</w:t>
      </w:r>
      <w:r>
        <w:t xml:space="preserve"> </w:t>
      </w:r>
      <w:r>
        <w:t xml:space="preserve">Automotive Engineer</w:t>
      </w:r>
      <w:r>
        <w:t xml:space="preserve">, shall comply with the Buyer's site health and safety policies and all applicable UK legislation, including the Health and Safety at Work etc. Act 1974 and the Management of Health and Safety at Work Regulations 1999.</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satisfactorily rendered up to the effective date of termination.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industrial action, or government-imposed restrictions affecting operations in the United Kingdom.</w:t>
      </w:r>
    </w:p>
    <w:p>
      <w:pPr>
        <w:numPr>
          <w:ilvl w:val="0"/>
          <w:numId w:val="1001"/>
        </w:numPr>
        <w:pStyle w:val="Compact"/>
      </w:pPr>
      <w:r>
        <w:rPr>
          <w:bCs/>
          <w:b/>
        </w:rPr>
        <w:t xml:space="preserve">Warranty:</w:t>
      </w:r>
      <w:r>
        <w:t xml:space="preserve"> </w:t>
      </w:r>
      <w:r>
        <w:t xml:space="preserve">The Supplier warrants that all services shall be performed with reasonable skill and care, in accordance with the highest professional standards expected of a qualified</w:t>
      </w:r>
      <w:r>
        <w:t xml:space="preserve"> </w:t>
      </w:r>
      <w:r>
        <w:t xml:space="preserve">Automotive Engineer</w:t>
      </w:r>
      <w:r>
        <w:t xml:space="preserve"> </w:t>
      </w:r>
      <w:r>
        <w:t xml:space="preserve">in the United Kingdom. Any defects in workmanship shall be remedied at the Supplier's cost within fourteen (14) days of written notification.</w:t>
      </w:r>
    </w:p>
    <w:bookmarkEnd w:id="26"/>
    <w:bookmarkStart w:id="27" w:name="authorisation-signatures"/>
    <w:p>
      <w:pPr>
        <w:pStyle w:val="Heading2"/>
      </w:pPr>
      <w:r>
        <w:t xml:space="preserve">7. Authorisation &amp; Signatures</w:t>
      </w:r>
    </w:p>
    <w:p>
      <w:pPr>
        <w:pStyle w:val="FirstParagraph"/>
      </w:pPr>
      <w:r>
        <w:t xml:space="preserve">By signing below, both parties acknowledge and agree to all terms, conditions, and specifications set forth in this Purchase Order for the engagement of Automotive Engineer services in United Kingdom Birmingham.</w:t>
      </w:r>
    </w:p>
    <w:bookmarkEnd w:id="27"/>
    <w:p>
      <w:pPr>
        <w:pStyle w:val="BodyText"/>
      </w:pPr>
      <w:r>
        <w:rPr>
          <w:bCs/>
          <w:b/>
        </w:rPr>
        <w:t xml:space="preserve">For and on behalf of the Buyer:</w:t>
      </w:r>
      <w:r>
        <w:br/>
      </w:r>
      <w:r>
        <w:t xml:space="preserve">Midlands Automotive Solutions Ltd.</w:t>
      </w:r>
    </w:p>
    <w:p>
      <w:pPr>
        <w:pStyle w:val="BodyText"/>
      </w:pPr>
      <w:r>
        <w:t xml:space="preserve">Name: Sarah Whitfield</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Supplier:</w:t>
      </w:r>
      <w:r>
        <w:br/>
      </w:r>
      <w:r>
        <w:t xml:space="preserve">Precision Engineering &amp; Design Partners Ltd.</w:t>
      </w:r>
    </w:p>
    <w:p>
      <w:pPr>
        <w:pStyle w:val="BodyText"/>
      </w:pPr>
      <w:r>
        <w:t xml:space="preserve">Name: David Ashworth, CEng MIMechE</w:t>
      </w:r>
      <w:r>
        <w:br/>
      </w:r>
      <w:r>
        <w:t xml:space="preserve">Title: Managing Director</w:t>
      </w:r>
      <w:r>
        <w:br/>
      </w:r>
      <w:r>
        <w:t xml:space="preserve">Signature: _________________________</w:t>
      </w:r>
      <w:r>
        <w:br/>
      </w:r>
      <w:r>
        <w:t xml:space="preserve">Date: _________________________</w:t>
      </w:r>
    </w:p>
    <w:p>
      <w:pPr>
        <w:pStyle w:val="BodyText"/>
      </w:pPr>
      <w:r>
        <w:t xml:space="preserve">This Purchase Order (PO-UK-BHM-2025-04872) is issued in accordance with the procurement policies of Midlands Automotive Solutions Ltd. and applies to Automotive Engineer professional services to be delivered in United Kingdom Birmingham. This document is valid only when signed by both parties. Unauthorised reproduction or distribution is prohibited. © 2025 Midlands Automotive Solutions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United Kingdom Birmingham</dc:title>
  <dc:creator/>
  <dc:language>en</dc:language>
  <cp:keywords/>
  <dcterms:created xsi:type="dcterms:W3CDTF">2026-10-10T07:05:53Z</dcterms:created>
  <dcterms:modified xsi:type="dcterms:W3CDTF">2026-10-10T07:05:53Z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