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Procurement of Professional Engineering Services</w:t>
      </w:r>
    </w:p>
    <w:p>
      <w:pPr>
        <w:pStyle w:val="BodyText"/>
      </w:pPr>
      <w:r>
        <w:t xml:space="preserve">PO No.: PO-VNM-HCM-2025-0487</w:t>
      </w:r>
    </w:p>
    <w:p>
      <w:pPr>
        <w:pStyle w:val="BodyText"/>
      </w:pPr>
      <w:r>
        <w:t xml:space="preserve">Date of Issue: 15 June 2025</w:t>
      </w:r>
    </w:p>
    <w:bookmarkEnd w:id="20"/>
    <w:bookmarkStart w:id="21" w:name="parties-involved"/>
    <w:p>
      <w:pPr>
        <w:pStyle w:val="Heading2"/>
      </w:pPr>
      <w:r>
        <w:t xml:space="preserve">1. Parties Involved</w:t>
      </w:r>
    </w:p>
    <w:p>
      <w:pPr>
        <w:pStyle w:val="FirstParagraph"/>
      </w:pPr>
      <w:r>
        <w:t xml:space="preserve">Purchasing Party (Buyer):</w:t>
      </w:r>
    </w:p>
    <w:p>
      <w:pPr>
        <w:pStyle w:val="BodyText"/>
      </w:pPr>
      <w:r>
        <w:t xml:space="preserve">Ho Chi Minh City Automotive Manufacturing Co., Ltd.</w:t>
      </w:r>
    </w:p>
    <w:p>
      <w:pPr>
        <w:pStyle w:val="BodyText"/>
      </w:pPr>
      <w:r>
        <w:t xml:space="preserve">Address: 1250 Nguyen Van Linh Street, District 7, Vietnam Ho Chi Minh City, 700000</w:t>
      </w:r>
    </w:p>
    <w:p>
      <w:pPr>
        <w:pStyle w:val="BodyText"/>
      </w:pPr>
      <w:r>
        <w:t xml:space="preserve">Tax Code: 0312345678</w:t>
      </w:r>
    </w:p>
    <w:p>
      <w:pPr>
        <w:pStyle w:val="BodyText"/>
      </w:pPr>
      <w:r>
        <w:t xml:space="preserve">Contact: Mr. Tran Van Minh, Procurement Director</w:t>
      </w:r>
    </w:p>
    <w:p>
      <w:pPr>
        <w:pStyle w:val="BodyText"/>
      </w:pPr>
      <w:r>
        <w:t xml:space="preserve">Email: procurement@hcm-auto-vn.com</w:t>
      </w:r>
    </w:p>
    <w:p>
      <w:pPr>
        <w:pStyle w:val="BodyText"/>
      </w:pPr>
      <w:r>
        <w:t xml:space="preserve">Supplier (Seller):</w:t>
      </w:r>
    </w:p>
    <w:p>
      <w:pPr>
        <w:pStyle w:val="BodyText"/>
      </w:pPr>
      <w:r>
        <w:t xml:space="preserve">Global Automotive Talent Solutions JSC</w:t>
      </w:r>
    </w:p>
    <w:p>
      <w:pPr>
        <w:pStyle w:val="BodyText"/>
      </w:pPr>
      <w:r>
        <w:t xml:space="preserve">Address: 88 Le Duan Street, District 1, Vietnam Ho Chi Minh City, 700000</w:t>
      </w:r>
    </w:p>
    <w:p>
      <w:pPr>
        <w:pStyle w:val="BodyText"/>
      </w:pPr>
      <w:r>
        <w:t xml:space="preserve">Tax Code: 0398765432</w:t>
      </w:r>
    </w:p>
    <w:p>
      <w:pPr>
        <w:pStyle w:val="BodyText"/>
      </w:pPr>
      <w:r>
        <w:t xml:space="preserve">Contact: Ms. Nguyen Thi Lan, Account Manager</w:t>
      </w:r>
    </w:p>
    <w:p>
      <w:pPr>
        <w:pStyle w:val="BodyText"/>
      </w:pPr>
      <w:r>
        <w:t xml:space="preserve">Email: accounts@global-auto-talent.vn</w:t>
      </w:r>
    </w:p>
    <w:bookmarkEnd w:id="21"/>
    <w:bookmarkStart w:id="22" w:name="description-of-purchase"/>
    <w:p>
      <w:pPr>
        <w:pStyle w:val="Heading2"/>
      </w:pPr>
      <w:r>
        <w:t xml:space="preserve">2. Description of Purchase</w:t>
      </w:r>
    </w:p>
    <w:p>
      <w:pPr>
        <w:pStyle w:val="FirstParagraph"/>
      </w:pPr>
      <w:r>
        <w:t xml:space="preserve">This Purchase Order is issued by Ho Chi Minh City Automotive Manufacturing Co., Ltd. for the procurement of specialized</w:t>
      </w:r>
      <w:r>
        <w:t xml:space="preserve"> </w:t>
      </w:r>
      <w:r>
        <w:t xml:space="preserve">Automotive Engineer</w:t>
      </w:r>
      <w:r>
        <w:t xml:space="preserve"> </w:t>
      </w:r>
      <w:r>
        <w:t xml:space="preserve">professional services to be rendered in</w:t>
      </w:r>
      <w:r>
        <w:t xml:space="preserve"> </w:t>
      </w:r>
      <w:r>
        <w:t xml:space="preserve">Vietnam Ho Chi Minh City</w:t>
      </w:r>
      <w:r>
        <w:t xml:space="preserve">. The scope of this Purchase Order encompasses the recruitment, onboarding, and continuous professional engagement of a senior</w:t>
      </w:r>
      <w:r>
        <w:t xml:space="preserve"> </w:t>
      </w:r>
      <w:r>
        <w:t xml:space="preserve">Automotive Engineer</w:t>
      </w:r>
      <w:r>
        <w:t xml:space="preserve"> </w:t>
      </w:r>
      <w:r>
        <w:t xml:space="preserve">to support the design, development, testing, and quality assurance of next-generation electric vehicle powertrain systems at our manufacturing facility located in District 7,</w:t>
      </w:r>
      <w:r>
        <w:t xml:space="preserve"> </w:t>
      </w:r>
      <w:r>
        <w:t xml:space="preserve">Vietnam Ho Chi Minh City</w:t>
      </w:r>
      <w:r>
        <w:t xml:space="preserve">.</w:t>
      </w:r>
    </w:p>
    <w:p>
      <w:pPr>
        <w:pStyle w:val="BodyText"/>
      </w:pPr>
      <w:r>
        <w:t xml:space="preserve">The</w:t>
      </w:r>
      <w:r>
        <w:t xml:space="preserve"> </w:t>
      </w:r>
      <w:r>
        <w:t xml:space="preserve">Automotive Engineer</w:t>
      </w:r>
      <w:r>
        <w:t xml:space="preserve"> </w:t>
      </w:r>
      <w:r>
        <w:t xml:space="preserve">engaged under this Purchase Order shall possess a minimum of ten (10) years of hands-on experience in automotive powertrain engineering, with demonstrated expertise in electric motor design, battery management systems, thermal management, and vehicle dynamics simulation. The candidate must hold a Bachelor's degree or higher in Mechanical Engineering, Electrical Engineering, or a closely related discipline from an accredited institution.</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Senior Automotive Engineer – Full-time engagement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1,200,000,000</w:t>
            </w:r>
          </w:p>
        </w:tc>
        <w:tc>
          <w:tcPr/>
          <w:p>
            <w:pPr>
              <w:pStyle w:val="Compact"/>
              <w:jc w:val="left"/>
            </w:pPr>
            <w:r>
              <w:t xml:space="preserve">1,200,000,000</w:t>
            </w:r>
          </w:p>
        </w:tc>
      </w:tr>
      <w:tr>
        <w:tc>
          <w:tcPr/>
          <w:p>
            <w:pPr>
              <w:pStyle w:val="Compact"/>
              <w:jc w:val="left"/>
            </w:pPr>
            <w:r>
              <w:t xml:space="preserve">02</w:t>
            </w:r>
          </w:p>
        </w:tc>
        <w:tc>
          <w:tcPr/>
          <w:p>
            <w:pPr>
              <w:pStyle w:val="Compact"/>
              <w:jc w:val="left"/>
            </w:pPr>
            <w:r>
              <w:t xml:space="preserve">Automotive Engineer recruitment, screening, and background verification services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03</w:t>
            </w:r>
          </w:p>
        </w:tc>
        <w:tc>
          <w:tcPr/>
          <w:p>
            <w:pPr>
              <w:pStyle w:val="Compact"/>
              <w:jc w:val="left"/>
            </w:pPr>
            <w:r>
              <w:t xml:space="preserve">Onboarding, work permit processing, and visa facilitation in Vietnam Ho Chi Minh City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04</w:t>
            </w:r>
          </w:p>
        </w:tc>
        <w:tc>
          <w:tcPr/>
          <w:p>
            <w:pPr>
              <w:pStyle w:val="Compact"/>
              <w:jc w:val="left"/>
            </w:pPr>
            <w:r>
              <w:t xml:space="preserve">Automotive Engineer professional development and certification program (annual)</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60,000,000</w:t>
            </w:r>
          </w:p>
        </w:tc>
        <w:tc>
          <w:tcPr/>
          <w:p>
            <w:pPr>
              <w:pStyle w:val="Compact"/>
              <w:jc w:val="left"/>
            </w:pPr>
            <w:r>
              <w:t xml:space="preserve">60,000,000</w:t>
            </w:r>
          </w:p>
        </w:tc>
      </w:tr>
      <w:tr>
        <w:tc>
          <w:tcPr/>
          <w:p>
            <w:pPr>
              <w:pStyle w:val="Compact"/>
              <w:jc w:val="left"/>
            </w:pPr>
            <w:r>
              <w:t xml:space="preserve">05</w:t>
            </w:r>
          </w:p>
        </w:tc>
        <w:tc>
          <w:tcPr/>
          <w:p>
            <w:pPr>
              <w:pStyle w:val="Compact"/>
              <w:jc w:val="left"/>
            </w:pPr>
            <w:r>
              <w:t xml:space="preserve">Dedicated engineering workstation, CAD/CAE software licenses, and laboratory access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120,000,000</w:t>
            </w:r>
          </w:p>
        </w:tc>
        <w:tc>
          <w:tcPr/>
          <w:p>
            <w:pPr>
              <w:pStyle w:val="Compact"/>
              <w:jc w:val="left"/>
            </w:pPr>
            <w:r>
              <w:t xml:space="preserve">120,000,000</w:t>
            </w:r>
          </w:p>
        </w:tc>
      </w:tr>
      <w:tr>
        <w:tc>
          <w:tcPr>
            <w:gridSpan w:val="5"/>
          </w:tcPr>
          <w:p>
            <w:pPr>
              <w:pStyle w:val="Compact"/>
              <w:jc w:val="left"/>
            </w:pPr>
            <w:r>
              <w:t xml:space="preserve">Subtotal</w:t>
            </w:r>
          </w:p>
        </w:tc>
        <w:tc>
          <w:tcPr/>
          <w:p>
            <w:pPr>
              <w:pStyle w:val="Compact"/>
              <w:jc w:val="left"/>
            </w:pPr>
            <w:r>
              <w:t xml:space="preserve">1,510,000,000</w:t>
            </w:r>
          </w:p>
        </w:tc>
      </w:tr>
      <w:tr>
        <w:tc>
          <w:tcPr>
            <w:gridSpan w:val="5"/>
          </w:tcPr>
          <w:p>
            <w:pPr>
              <w:pStyle w:val="Compact"/>
              <w:jc w:val="left"/>
            </w:pPr>
            <w:r>
              <w:t xml:space="preserve">VAT (10%)</w:t>
            </w:r>
          </w:p>
        </w:tc>
        <w:tc>
          <w:tcPr/>
          <w:p>
            <w:pPr>
              <w:pStyle w:val="Compact"/>
              <w:jc w:val="left"/>
            </w:pPr>
            <w:r>
              <w:t xml:space="preserve">151,000,000</w:t>
            </w:r>
          </w:p>
        </w:tc>
      </w:tr>
      <w:tr>
        <w:tc>
          <w:tcPr>
            <w:gridSpan w:val="5"/>
          </w:tcPr>
          <w:p>
            <w:pPr>
              <w:pStyle w:val="Compact"/>
              <w:jc w:val="left"/>
            </w:pPr>
            <w:r>
              <w:t xml:space="preserve">Grand Total (VND)</w:t>
            </w:r>
          </w:p>
        </w:tc>
        <w:tc>
          <w:tcPr/>
          <w:p>
            <w:pPr>
              <w:pStyle w:val="Compact"/>
              <w:jc w:val="left"/>
            </w:pPr>
            <w:r>
              <w:t xml:space="preserve">1,661,000,000</w:t>
            </w:r>
          </w:p>
        </w:tc>
      </w:tr>
    </w:tbl>
    <w:bookmarkEnd w:id="23"/>
    <w:bookmarkStart w:id="24" w:name="delivery-and-performance-location"/>
    <w:p>
      <w:pPr>
        <w:pStyle w:val="Heading2"/>
      </w:pPr>
      <w:r>
        <w:t xml:space="preserve">4. Delivery and Performance Location</w:t>
      </w:r>
    </w:p>
    <w:p>
      <w:pPr>
        <w:pStyle w:val="FirstParagraph"/>
      </w:pPr>
      <w:r>
        <w:t xml:space="preserve">All services and deliverables associated with this Purchase Order shall be performed at the Purchasing Party's primary manufacturing and R&amp;D facility located at 1250 Nguyen Van Linh Street, District 7,</w:t>
      </w:r>
      <w:r>
        <w:t xml:space="preserve"> </w:t>
      </w:r>
      <w:r>
        <w:t xml:space="preserve">Vietnam Ho Chi Minh City</w:t>
      </w:r>
      <w:r>
        <w:t xml:space="preserve">, 700000. The</w:t>
      </w:r>
      <w:r>
        <w:t xml:space="preserve"> </w:t>
      </w:r>
      <w:r>
        <w:t xml:space="preserve">Automotive Engineer</w:t>
      </w:r>
      <w:r>
        <w:t xml:space="preserve"> </w:t>
      </w:r>
      <w:r>
        <w:t xml:space="preserve">shall report to the Engineering Department on-site no later than 08:00 AM Vietnam Standard Time (ICT, UTC+7) on each business day. The Supplier guarantees that the</w:t>
      </w:r>
      <w:r>
        <w:t xml:space="preserve"> </w:t>
      </w:r>
      <w:r>
        <w:t xml:space="preserve">Automotive Engineer</w:t>
      </w:r>
      <w:r>
        <w:t xml:space="preserve"> </w:t>
      </w:r>
      <w:r>
        <w:t xml:space="preserve">shall be physically present and fully operational at the</w:t>
      </w:r>
      <w:r>
        <w:t xml:space="preserve"> </w:t>
      </w:r>
      <w:r>
        <w:t xml:space="preserve">Vietnam Ho Chi Minh City</w:t>
      </w:r>
      <w:r>
        <w:t xml:space="preserve"> </w:t>
      </w:r>
      <w:r>
        <w:t xml:space="preserve">facility within thirty (30) calendar days from the date of acceptance of this Purchase Order.</w:t>
      </w:r>
    </w:p>
    <w:bookmarkEnd w:id="24"/>
    <w:bookmarkStart w:id="25" w:name="payment-terms"/>
    <w:p>
      <w:pPr>
        <w:pStyle w:val="Heading2"/>
      </w:pPr>
      <w:r>
        <w:t xml:space="preserve">5. Payment Terms</w:t>
      </w:r>
    </w:p>
    <w:p>
      <w:pPr>
        <w:numPr>
          <w:ilvl w:val="0"/>
          <w:numId w:val="1001"/>
        </w:numPr>
        <w:pStyle w:val="Compact"/>
      </w:pPr>
      <w:r>
        <w:t xml:space="preserve">Payment shall be made via bank transfer to the Supplier's designated account in accordance with Vietnamese commercial banking regulations.</w:t>
      </w:r>
    </w:p>
    <w:p>
      <w:pPr>
        <w:numPr>
          <w:ilvl w:val="0"/>
          <w:numId w:val="1001"/>
        </w:numPr>
        <w:pStyle w:val="Compact"/>
      </w:pPr>
      <w:r>
        <w:t xml:space="preserve">30% of the total Purchase Order value shall be due within fifteen (15) days of the Supplier's confirmed acceptance of this Purchase Order.</w:t>
      </w:r>
    </w:p>
    <w:p>
      <w:pPr>
        <w:numPr>
          <w:ilvl w:val="0"/>
          <w:numId w:val="1001"/>
        </w:numPr>
        <w:pStyle w:val="Compact"/>
      </w:pPr>
      <w:r>
        <w:t xml:space="preserve">50% shall be due upon successful onboarding and commencement of duties by the</w:t>
      </w:r>
      <w:r>
        <w:t xml:space="preserve"> </w:t>
      </w:r>
      <w:r>
        <w:t xml:space="preserve">Automotive Engineer</w:t>
      </w:r>
      <w:r>
        <w:t xml:space="preserve"> </w:t>
      </w:r>
      <w:r>
        <w:t xml:space="preserve">at the</w:t>
      </w:r>
      <w:r>
        <w:t xml:space="preserve"> </w:t>
      </w:r>
      <w:r>
        <w:t xml:space="preserve">Vietnam Ho Chi Minh City</w:t>
      </w:r>
      <w:r>
        <w:t xml:space="preserve"> </w:t>
      </w:r>
      <w:r>
        <w:t xml:space="preserve">facility.</w:t>
      </w:r>
    </w:p>
    <w:p>
      <w:pPr>
        <w:numPr>
          <w:ilvl w:val="0"/>
          <w:numId w:val="1001"/>
        </w:numPr>
        <w:pStyle w:val="Compact"/>
      </w:pPr>
      <w:r>
        <w:t xml:space="preserve">The remaining 20% shall be due upon completion of the twelve-month engagement period, subject to satisfactory performance evaluation.</w:t>
      </w:r>
    </w:p>
    <w:p>
      <w:pPr>
        <w:numPr>
          <w:ilvl w:val="0"/>
          <w:numId w:val="1001"/>
        </w:numPr>
        <w:pStyle w:val="Compact"/>
      </w:pPr>
      <w:r>
        <w:t xml:space="preserve">All payments are subject to the presentation of valid VAT invoices compliant with the General Department of Taxation of Vietnam.</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Socialist Republic of Vietnam, including the 2015 Civil Code and the 2014 Commercial Law.</w:t>
      </w:r>
    </w:p>
    <w:p>
      <w:pPr>
        <w:numPr>
          <w:ilvl w:val="0"/>
          <w:numId w:val="1002"/>
        </w:numPr>
        <w:pStyle w:val="Compact"/>
      </w:pPr>
      <w:r>
        <w:t xml:space="preserve">The</w:t>
      </w:r>
      <w:r>
        <w:t xml:space="preserve"> </w:t>
      </w:r>
      <w:r>
        <w:t xml:space="preserve">Automotive Engineer</w:t>
      </w:r>
      <w:r>
        <w:t xml:space="preserve"> </w:t>
      </w:r>
      <w:r>
        <w:t xml:space="preserve">shall be bound by a strict Non-Disclosure Agreement (NDA) and Intellectual Property Assignment Agreement covering all proprietary designs, prototypes, and technical data developed during the engagement in</w:t>
      </w:r>
      <w:r>
        <w:t xml:space="preserve"> </w:t>
      </w:r>
      <w:r>
        <w:t xml:space="preserve">Vietnam Ho Chi Minh City</w:t>
      </w:r>
      <w:r>
        <w:t xml:space="preserve">.</w:t>
      </w:r>
    </w:p>
    <w:p>
      <w:pPr>
        <w:numPr>
          <w:ilvl w:val="0"/>
          <w:numId w:val="1002"/>
        </w:numPr>
        <w:pStyle w:val="Compact"/>
      </w:pPr>
      <w:r>
        <w:t xml:space="preserve">The Supplier warrants that the</w:t>
      </w:r>
      <w:r>
        <w:t xml:space="preserve"> </w:t>
      </w:r>
      <w:r>
        <w:t xml:space="preserve">Automotive Engineer</w:t>
      </w:r>
      <w:r>
        <w:t xml:space="preserve"> </w:t>
      </w:r>
      <w:r>
        <w:t xml:space="preserve">shall not be under any conflicting contractual obligation and shall possess all necessary work permits and legal authorization to perform engineering services in</w:t>
      </w:r>
      <w:r>
        <w:t xml:space="preserve"> </w:t>
      </w:r>
      <w:r>
        <w:t xml:space="preserve">Vietnam Ho Chi Minh City</w:t>
      </w:r>
      <w:r>
        <w:t xml:space="preserve">.</w:t>
      </w:r>
    </w:p>
    <w:p>
      <w:pPr>
        <w:numPr>
          <w:ilvl w:val="0"/>
          <w:numId w:val="1002"/>
        </w:numPr>
        <w:pStyle w:val="Compact"/>
      </w:pPr>
      <w:r>
        <w:t xml:space="preserve">Either party may terminate this Purchase Order with sixty (60) days' written notice. In the event of termination, the Supplier shall facilitate the orderly transition of all engineering documentation and project files to the Purchasing Party.</w:t>
      </w:r>
    </w:p>
    <w:p>
      <w:pPr>
        <w:numPr>
          <w:ilvl w:val="0"/>
          <w:numId w:val="1002"/>
        </w:numPr>
        <w:pStyle w:val="Compact"/>
      </w:pPr>
      <w:r>
        <w:t xml:space="preserve">Disputes arising from this Purchase Order shall be resolved through arbitration at the Vietnam International Arbitration Centre (VIAC) in</w:t>
      </w:r>
      <w:r>
        <w:t xml:space="preserve"> </w:t>
      </w:r>
      <w:r>
        <w:t xml:space="preserve">Vietnam Ho Chi Minh City</w:t>
      </w:r>
      <w:r>
        <w:t xml:space="preserve">.</w:t>
      </w:r>
    </w:p>
    <w:p>
      <w:pPr>
        <w:numPr>
          <w:ilvl w:val="0"/>
          <w:numId w:val="1002"/>
        </w:numPr>
        <w:pStyle w:val="Compact"/>
      </w:pPr>
      <w:r>
        <w:t xml:space="preserve">The Supplier shall maintain professional liability insurance with a minimum coverage of 500,000,000 VND for the duration of this Purchase Order.</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for the procurement of</w:t>
      </w:r>
      <w:r>
        <w:t xml:space="preserve"> </w:t>
      </w:r>
      <w:r>
        <w:t xml:space="preserve">Automotive Engineer</w:t>
      </w:r>
      <w:r>
        <w:t xml:space="preserve"> </w:t>
      </w:r>
      <w:r>
        <w:t xml:space="preserve">services in</w:t>
      </w:r>
      <w:r>
        <w:t xml:space="preserve"> </w:t>
      </w:r>
      <w:r>
        <w:t xml:space="preserve">Vietnam Ho Chi Minh City</w:t>
      </w:r>
      <w:r>
        <w:t xml:space="preserve">. This document constitutes a binding commercial agreement effective from the date of the last signature.</w:t>
      </w:r>
    </w:p>
    <w:bookmarkEnd w:id="27"/>
    <w:p>
      <w:pPr>
        <w:pStyle w:val="BodyText"/>
      </w:pPr>
      <w:r>
        <w:t xml:space="preserve">For the Purchasing Party:</w:t>
      </w:r>
    </w:p>
    <w:p>
      <w:pPr>
        <w:pStyle w:val="BodyText"/>
      </w:pPr>
      <w:r>
        <w:t xml:space="preserve">Ho Chi Minh City Automotive Manufacturing Co., Ltd.</w:t>
      </w:r>
    </w:p>
    <w:p>
      <w:pPr>
        <w:pStyle w:val="BodyText"/>
      </w:pPr>
      <w:r>
        <w:t xml:space="preserve">Mr. Tran Van Minh</w:t>
      </w:r>
      <w:r>
        <w:br/>
      </w:r>
      <w:r>
        <w:t xml:space="preserve">Procurement Director</w:t>
      </w:r>
      <w:r>
        <w:br/>
      </w:r>
      <w:r>
        <w:t xml:space="preserve">Date: _______________</w:t>
      </w:r>
    </w:p>
    <w:p>
      <w:pPr>
        <w:pStyle w:val="BodyText"/>
      </w:pPr>
      <w:r>
        <w:t xml:space="preserve">For the Supplier:</w:t>
      </w:r>
    </w:p>
    <w:p>
      <w:pPr>
        <w:pStyle w:val="BodyText"/>
      </w:pPr>
      <w:r>
        <w:t xml:space="preserve">Global Automotive Talent Solutions JSC</w:t>
      </w:r>
    </w:p>
    <w:p>
      <w:pPr>
        <w:pStyle w:val="BodyText"/>
      </w:pPr>
      <w:r>
        <w:t xml:space="preserve">Ms. Nguyen Thi Lan</w:t>
      </w:r>
      <w:r>
        <w:br/>
      </w:r>
      <w:r>
        <w:t xml:space="preserve">Account Manager</w:t>
      </w:r>
      <w:r>
        <w:br/>
      </w:r>
      <w:r>
        <w:t xml:space="preserve">Date: _______________</w:t>
      </w:r>
    </w:p>
    <w:p>
      <w:pPr>
        <w:pStyle w:val="BodyText"/>
      </w:pPr>
      <w:r>
        <w:t xml:space="preserve">Purchase Order No. PO-VNM-HCM-2025-0487 | Issued in Vietnam Ho Chi Minh City | Page 1 of 1</w:t>
      </w:r>
    </w:p>
    <w:p>
      <w:pPr>
        <w:pStyle w:val="BodyText"/>
      </w:pPr>
      <w:r>
        <w:t xml:space="preserve">This Purchase Order is valid for ninety (90) days from the date of issue.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Vietnam Ho Chi Minh City</dc:title>
  <dc:creator/>
  <dc:language>en</dc:language>
  <cp:keywords/>
  <dcterms:created xsi:type="dcterms:W3CDTF">2026-10-10T08:47:21Z</dcterms:created>
  <dcterms:modified xsi:type="dcterms:W3CDTF">2026-10-10T08:47:21Z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