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Supply</w:t>
      </w:r>
      <w:r>
        <w:t xml:space="preserve"> </w:t>
      </w:r>
      <w:r>
        <w:t xml:space="preserve">Co.</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Baker Supply Co. Ltd. — Canada Toronto</w:t>
      </w:r>
    </w:p>
    <w:p>
      <w:pPr>
        <w:pStyle w:val="BodyText"/>
      </w:pPr>
      <w:r>
        <w:t xml:space="preserve">Official Procurement Document for Baking Goods, Ingredients, and Equipment</w:t>
      </w:r>
    </w:p>
    <w:bookmarkEnd w:id="20"/>
    <w:p>
      <w:pPr>
        <w:pStyle w:val="BodyText"/>
      </w:pPr>
      <w:r>
        <w:rPr>
          <w:bCs/>
          <w:b/>
        </w:rPr>
        <w:t xml:space="preserve">Purchase Order No.:</w:t>
      </w:r>
      <w:r>
        <w:br/>
      </w:r>
      <w:r>
        <w:t xml:space="preserve">PO-2025-CA-04872</w:t>
      </w:r>
    </w:p>
    <w:p>
      <w:pPr>
        <w:pStyle w:val="BodyText"/>
      </w:pPr>
      <w:r>
        <w:rPr>
          <w:bCs/>
          <w:b/>
        </w:rPr>
        <w:t xml:space="preserve">Date of Issue:</w:t>
      </w:r>
      <w:r>
        <w:br/>
      </w:r>
      <w:r>
        <w:t xml:space="preserve">June 12, 2025</w:t>
      </w:r>
    </w:p>
    <w:p>
      <w:pPr>
        <w:pStyle w:val="BodyText"/>
      </w:pPr>
      <w:r>
        <w:rPr>
          <w:bCs/>
          <w:b/>
        </w:rPr>
        <w:t xml:space="preserve">Delivery Deadline:</w:t>
      </w:r>
      <w:r>
        <w:br/>
      </w:r>
      <w:r>
        <w:t xml:space="preserve">July 15, 2025</w:t>
      </w:r>
    </w:p>
    <w:p>
      <w:pPr>
        <w:pStyle w:val="BodyText"/>
      </w:pPr>
      <w:r>
        <w:rPr>
          <w:bCs/>
          <w:b/>
        </w:rPr>
        <w:t xml:space="preserve">Payment Terms:</w:t>
      </w:r>
      <w:r>
        <w:br/>
      </w:r>
      <w:r>
        <w:t xml:space="preserve">Net 30 Days</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Maple &amp; Wheat Artisan Bakery Inc.</w:t>
      </w:r>
    </w:p>
    <w:p>
      <w:pPr>
        <w:pStyle w:val="BodyText"/>
      </w:pPr>
      <w:r>
        <w:rPr>
          <w:bCs/>
          <w:b/>
        </w:rPr>
        <w:t xml:space="preserve">Address:</w:t>
      </w:r>
      <w:r>
        <w:t xml:space="preserve"> </w:t>
      </w:r>
      <w:r>
        <w:t xml:space="preserve">1420 Yonge Street, Suite 300</w:t>
      </w:r>
    </w:p>
    <w:p>
      <w:pPr>
        <w:pStyle w:val="BodyText"/>
      </w:pPr>
      <w:r>
        <w:rPr>
          <w:bCs/>
          <w:b/>
        </w:rPr>
        <w:t xml:space="preserve">City, Province:</w:t>
      </w:r>
      <w:r>
        <w:t xml:space="preserve"> </w:t>
      </w:r>
      <w:r>
        <w:t xml:space="preserve">Toronto, Ontario, Canada M4W 1Y8</w:t>
      </w:r>
    </w:p>
    <w:p>
      <w:pPr>
        <w:pStyle w:val="BodyText"/>
      </w:pPr>
      <w:r>
        <w:rPr>
          <w:bCs/>
          <w:b/>
        </w:rPr>
        <w:t xml:space="preserve">Contact Person:</w:t>
      </w:r>
      <w:r>
        <w:t xml:space="preserve"> </w:t>
      </w:r>
      <w:r>
        <w:t xml:space="preserve">Margaret Chen, Procurement Manager</w:t>
      </w:r>
    </w:p>
    <w:p>
      <w:pPr>
        <w:pStyle w:val="BodyText"/>
      </w:pPr>
      <w:r>
        <w:rPr>
          <w:bCs/>
          <w:b/>
        </w:rPr>
        <w:t xml:space="preserve">Phone:</w:t>
      </w:r>
      <w:r>
        <w:t xml:space="preserve"> </w:t>
      </w:r>
      <w:r>
        <w:t xml:space="preserve">(416) 555-0192</w:t>
      </w:r>
    </w:p>
    <w:p>
      <w:pPr>
        <w:pStyle w:val="BodyText"/>
      </w:pPr>
      <w:r>
        <w:rPr>
          <w:bCs/>
          <w:b/>
        </w:rPr>
        <w:t xml:space="preserve">Email:</w:t>
      </w:r>
      <w:r>
        <w:t xml:space="preserve"> </w:t>
      </w:r>
      <w:r>
        <w:t xml:space="preserve">procurement@mapleandwheat.ca</w:t>
      </w:r>
    </w:p>
    <w:p>
      <w:pPr>
        <w:pStyle w:val="BodyText"/>
      </w:pPr>
      <w:r>
        <w:rPr>
          <w:bCs/>
          <w:b/>
        </w:rPr>
        <w:t xml:space="preserve">Business No.:</w:t>
      </w:r>
      <w:r>
        <w:t xml:space="preserve"> </w:t>
      </w:r>
      <w:r>
        <w:t xml:space="preserve">8842-1157-QRC</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Baker Supply Co. Ltd.</w:t>
      </w:r>
    </w:p>
    <w:p>
      <w:pPr>
        <w:pStyle w:val="BodyText"/>
      </w:pPr>
      <w:r>
        <w:rPr>
          <w:bCs/>
          <w:b/>
        </w:rPr>
        <w:t xml:space="preserve">Address:</w:t>
      </w:r>
      <w:r>
        <w:t xml:space="preserve"> </w:t>
      </w:r>
      <w:r>
        <w:t xml:space="preserve">78 Industrial Parkway, Unit 12</w:t>
      </w:r>
    </w:p>
    <w:p>
      <w:pPr>
        <w:pStyle w:val="BodyText"/>
      </w:pPr>
      <w:r>
        <w:rPr>
          <w:bCs/>
          <w:b/>
        </w:rPr>
        <w:t xml:space="preserve">City, Province:</w:t>
      </w:r>
      <w:r>
        <w:t xml:space="preserve"> </w:t>
      </w:r>
      <w:r>
        <w:t xml:space="preserve">Toronto, Ontario, Canada M9W 5A3</w:t>
      </w:r>
    </w:p>
    <w:p>
      <w:pPr>
        <w:pStyle w:val="BodyText"/>
      </w:pPr>
      <w:r>
        <w:rPr>
          <w:bCs/>
          <w:b/>
        </w:rPr>
        <w:t xml:space="preserve">Contact Person:</w:t>
      </w:r>
      <w:r>
        <w:t xml:space="preserve"> </w:t>
      </w:r>
      <w:r>
        <w:t xml:space="preserve">David Baker, Sales Director</w:t>
      </w:r>
    </w:p>
    <w:p>
      <w:pPr>
        <w:pStyle w:val="BodyText"/>
      </w:pPr>
      <w:r>
        <w:rPr>
          <w:bCs/>
          <w:b/>
        </w:rPr>
        <w:t xml:space="preserve">Phone:</w:t>
      </w:r>
      <w:r>
        <w:t xml:space="preserve"> </w:t>
      </w:r>
      <w:r>
        <w:t xml:space="preserve">(416) 555-0347</w:t>
      </w:r>
    </w:p>
    <w:p>
      <w:pPr>
        <w:pStyle w:val="BodyText"/>
      </w:pPr>
      <w:r>
        <w:rPr>
          <w:bCs/>
          <w:b/>
        </w:rPr>
        <w:t xml:space="preserve">Email:</w:t>
      </w:r>
      <w:r>
        <w:t xml:space="preserve"> </w:t>
      </w:r>
      <w:r>
        <w:t xml:space="preserve">sales@bakersupply.ca</w:t>
      </w:r>
    </w:p>
    <w:p>
      <w:pPr>
        <w:pStyle w:val="BodyText"/>
      </w:pPr>
      <w:r>
        <w:rPr>
          <w:bCs/>
          <w:b/>
        </w:rPr>
        <w:t xml:space="preserve">Business No.:</w:t>
      </w:r>
      <w:r>
        <w:t xml:space="preserve"> </w:t>
      </w:r>
      <w:r>
        <w:t xml:space="preserve">6621-9934-QRC</w:t>
      </w:r>
    </w:p>
    <w:bookmarkEnd w:id="22"/>
    <w:bookmarkStart w:id="24" w:name="Xcf09293126f3acacf25869c73a9a705773f7893"/>
    <w:p>
      <w:pPr>
        <w:pStyle w:val="Heading2"/>
      </w:pPr>
      <w:r>
        <w:t xml:space="preserve">Line Items — Baker Supply Co. Order Details</w:t>
      </w:r>
    </w:p>
    <w:p>
      <w:pPr>
        <w:pStyle w:val="FirstParagraph"/>
      </w:pPr>
      <w:r>
        <w:t xml:space="preserve">The following items have been ordered from Baker Supply Co. Ltd. for delivery to the buyer's facility in Canada Toronto. All products must meet Canadian Food Inspection Agency (CFIA) standards and applicable Ontario provincial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001</w:t>
            </w:r>
          </w:p>
        </w:tc>
        <w:tc>
          <w:tcPr/>
          <w:p>
            <w:pPr>
              <w:pStyle w:val="Compact"/>
              <w:jc w:val="left"/>
            </w:pPr>
            <w:r>
              <w:t xml:space="preserve">Premium Canadian All-Purpose Flour, 25 kg bags (Baker Grade A)</w:t>
            </w:r>
          </w:p>
        </w:tc>
        <w:tc>
          <w:tcPr/>
          <w:p>
            <w:pPr>
              <w:pStyle w:val="Compact"/>
              <w:jc w:val="left"/>
            </w:pPr>
            <w:r>
              <w:t xml:space="preserve">120</w:t>
            </w:r>
          </w:p>
        </w:tc>
        <w:tc>
          <w:tcPr/>
          <w:p>
            <w:pPr>
              <w:pStyle w:val="Compact"/>
              <w:jc w:val="left"/>
            </w:pPr>
            <w:r>
              <w:t xml:space="preserve">bags</w:t>
            </w:r>
          </w:p>
        </w:tc>
        <w:tc>
          <w:tcPr/>
          <w:p>
            <w:pPr>
              <w:pStyle w:val="Compact"/>
              <w:jc w:val="left"/>
            </w:pPr>
            <w:r>
              <w:t xml:space="preserve">$42.50</w:t>
            </w:r>
          </w:p>
        </w:tc>
        <w:tc>
          <w:tcPr/>
          <w:p>
            <w:pPr>
              <w:pStyle w:val="Compact"/>
              <w:jc w:val="left"/>
            </w:pPr>
            <w:r>
              <w:t xml:space="preserve">$5,100.00</w:t>
            </w:r>
          </w:p>
        </w:tc>
      </w:tr>
      <w:tr>
        <w:tc>
          <w:tcPr/>
          <w:p>
            <w:pPr>
              <w:pStyle w:val="Compact"/>
              <w:jc w:val="left"/>
            </w:pPr>
            <w:r>
              <w:t xml:space="preserve">002</w:t>
            </w:r>
          </w:p>
        </w:tc>
        <w:tc>
          <w:tcPr/>
          <w:p>
            <w:pPr>
              <w:pStyle w:val="Compact"/>
              <w:jc w:val="left"/>
            </w:pPr>
            <w:r>
              <w:t xml:space="preserve">Organic Canadian Butter, 10 kg blocks (Baker Reserve Line)</w:t>
            </w:r>
          </w:p>
        </w:tc>
        <w:tc>
          <w:tcPr/>
          <w:p>
            <w:pPr>
              <w:pStyle w:val="Compact"/>
              <w:jc w:val="left"/>
            </w:pPr>
            <w:r>
              <w:t xml:space="preserve">45</w:t>
            </w:r>
          </w:p>
        </w:tc>
        <w:tc>
          <w:tcPr/>
          <w:p>
            <w:pPr>
              <w:pStyle w:val="Compact"/>
              <w:jc w:val="left"/>
            </w:pPr>
            <w:r>
              <w:t xml:space="preserve">blocks</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003</w:t>
            </w:r>
          </w:p>
        </w:tc>
        <w:tc>
          <w:tcPr/>
          <w:p>
            <w:pPr>
              <w:pStyle w:val="Compact"/>
              <w:jc w:val="left"/>
            </w:pPr>
            <w:r>
              <w:t xml:space="preserve">Professional Deck Oven, 48-inch (Baker Pro Series, Model B-4800)</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$12,400.00</w:t>
            </w:r>
          </w:p>
        </w:tc>
        <w:tc>
          <w:tcPr/>
          <w:p>
            <w:pPr>
              <w:pStyle w:val="Compact"/>
              <w:jc w:val="left"/>
            </w:pPr>
            <w:r>
              <w:t xml:space="preserve">$24,800.00</w:t>
            </w:r>
          </w:p>
        </w:tc>
      </w:tr>
      <w:tr>
        <w:tc>
          <w:tcPr/>
          <w:p>
            <w:pPr>
              <w:pStyle w:val="Compact"/>
              <w:jc w:val="left"/>
            </w:pPr>
            <w:r>
              <w:t xml:space="preserve">004</w:t>
            </w:r>
          </w:p>
        </w:tc>
        <w:tc>
          <w:tcPr/>
          <w:p>
            <w:pPr>
              <w:pStyle w:val="Compact"/>
              <w:jc w:val="left"/>
            </w:pPr>
            <w:r>
              <w:t xml:space="preserve">Commercial Spiral Mixer, 60L Capacity (Baker Industrial Line)</w:t>
            </w:r>
          </w:p>
        </w:tc>
        <w:tc>
          <w:tcPr/>
          <w:p>
            <w:pPr>
              <w:pStyle w:val="Compact"/>
              <w:jc w:val="left"/>
            </w:pPr>
            <w:r>
              <w:t xml:space="preserve">3</w:t>
            </w:r>
          </w:p>
        </w:tc>
        <w:tc>
          <w:tcPr/>
          <w:p>
            <w:pPr>
              <w:pStyle w:val="Compact"/>
              <w:jc w:val="left"/>
            </w:pPr>
            <w:r>
              <w:t xml:space="preserve">units</w:t>
            </w:r>
          </w:p>
        </w:tc>
        <w:tc>
          <w:tcPr/>
          <w:p>
            <w:pPr>
              <w:pStyle w:val="Compact"/>
              <w:jc w:val="left"/>
            </w:pPr>
            <w:r>
              <w:t xml:space="preserve">$4,750.00</w:t>
            </w:r>
          </w:p>
        </w:tc>
        <w:tc>
          <w:tcPr/>
          <w:p>
            <w:pPr>
              <w:pStyle w:val="Compact"/>
              <w:jc w:val="left"/>
            </w:pPr>
            <w:r>
              <w:t xml:space="preserve">$14,250.00</w:t>
            </w:r>
          </w:p>
        </w:tc>
      </w:tr>
      <w:tr>
        <w:tc>
          <w:tcPr/>
          <w:p>
            <w:pPr>
              <w:pStyle w:val="Compact"/>
              <w:jc w:val="left"/>
            </w:pPr>
            <w:r>
              <w:t xml:space="preserve">005</w:t>
            </w:r>
          </w:p>
        </w:tc>
        <w:tc>
          <w:tcPr/>
          <w:p>
            <w:pPr>
              <w:pStyle w:val="Compact"/>
              <w:jc w:val="left"/>
            </w:pPr>
            <w:r>
              <w:t xml:space="preserve">Active Dry Yeast, 1 kg packs (Baker Fresh, Canadian Sourced)</w:t>
            </w:r>
          </w:p>
        </w:tc>
        <w:tc>
          <w:tcPr/>
          <w:p>
            <w:pPr>
              <w:pStyle w:val="Compact"/>
              <w:jc w:val="left"/>
            </w:pPr>
            <w:r>
              <w:t xml:space="preserve">200</w:t>
            </w:r>
          </w:p>
        </w:tc>
        <w:tc>
          <w:tcPr/>
          <w:p>
            <w:pPr>
              <w:pStyle w:val="Compact"/>
              <w:jc w:val="left"/>
            </w:pPr>
            <w:r>
              <w:t xml:space="preserve">packs</w:t>
            </w:r>
          </w:p>
        </w:tc>
        <w:tc>
          <w:tcPr/>
          <w:p>
            <w:pPr>
              <w:pStyle w:val="Compact"/>
              <w:jc w:val="left"/>
            </w:pPr>
            <w:r>
              <w:t xml:space="preserve">$18.75</w:t>
            </w:r>
          </w:p>
        </w:tc>
        <w:tc>
          <w:tcPr/>
          <w:p>
            <w:pPr>
              <w:pStyle w:val="Compact"/>
              <w:jc w:val="left"/>
            </w:pPr>
            <w:r>
              <w:t xml:space="preserve">$3,750.00</w:t>
            </w:r>
          </w:p>
        </w:tc>
      </w:tr>
      <w:tr>
        <w:tc>
          <w:tcPr/>
          <w:p>
            <w:pPr>
              <w:pStyle w:val="Compact"/>
              <w:jc w:val="left"/>
            </w:pPr>
            <w:r>
              <w:t xml:space="preserve">006</w:t>
            </w:r>
          </w:p>
        </w:tc>
        <w:tc>
          <w:tcPr/>
          <w:p>
            <w:pPr>
              <w:pStyle w:val="Compact"/>
              <w:jc w:val="left"/>
            </w:pPr>
            <w:r>
              <w:t xml:space="preserve">Stainless Steel Baking Sheets, Half-Sheet (Baker Durable Series)</w:t>
            </w:r>
          </w:p>
        </w:tc>
        <w:tc>
          <w:tcPr/>
          <w:p>
            <w:pPr>
              <w:pStyle w:val="Compact"/>
              <w:jc w:val="left"/>
            </w:pPr>
            <w:r>
              <w:t xml:space="preserve">80</w:t>
            </w:r>
          </w:p>
        </w:tc>
        <w:tc>
          <w:tcPr/>
          <w:p>
            <w:pPr>
              <w:pStyle w:val="Compact"/>
              <w:jc w:val="left"/>
            </w:pPr>
            <w:r>
              <w:t xml:space="preserve">pieces</w:t>
            </w:r>
          </w:p>
        </w:tc>
        <w:tc>
          <w:tcPr/>
          <w:p>
            <w:pPr>
              <w:pStyle w:val="Compact"/>
              <w:jc w:val="left"/>
            </w:pPr>
            <w:r>
              <w:t xml:space="preserve">$34.00</w:t>
            </w:r>
          </w:p>
        </w:tc>
        <w:tc>
          <w:tcPr/>
          <w:p>
            <w:pPr>
              <w:pStyle w:val="Compact"/>
              <w:jc w:val="left"/>
            </w:pPr>
            <w:r>
              <w:t xml:space="preserve">$2,720.00</w:t>
            </w:r>
          </w:p>
        </w:tc>
      </w:tr>
      <w:tr>
        <w:tc>
          <w:tcPr/>
          <w:p>
            <w:pPr>
              <w:pStyle w:val="Compact"/>
              <w:jc w:val="left"/>
            </w:pPr>
            <w:r>
              <w:t xml:space="preserve">007</w:t>
            </w:r>
          </w:p>
        </w:tc>
        <w:tc>
          <w:tcPr/>
          <w:p>
            <w:pPr>
              <w:pStyle w:val="Compact"/>
              <w:jc w:val="left"/>
            </w:pPr>
            <w:r>
              <w:t xml:space="preserve">Canadian Maple Syrup, Grade A Dark, 4 L jugs (Baker Natural)</w:t>
            </w:r>
          </w:p>
        </w:tc>
        <w:tc>
          <w:tcPr/>
          <w:p>
            <w:pPr>
              <w:pStyle w:val="Compact"/>
              <w:jc w:val="left"/>
            </w:pPr>
            <w:r>
              <w:t xml:space="preserve">60</w:t>
            </w:r>
          </w:p>
        </w:tc>
        <w:tc>
          <w:tcPr/>
          <w:p>
            <w:pPr>
              <w:pStyle w:val="Compact"/>
              <w:jc w:val="left"/>
            </w:pPr>
            <w:r>
              <w:t xml:space="preserve">jugs</w:t>
            </w:r>
          </w:p>
        </w:tc>
        <w:tc>
          <w:tcPr/>
          <w:p>
            <w:pPr>
              <w:pStyle w:val="Compact"/>
              <w:jc w:val="left"/>
            </w:pPr>
            <w:r>
              <w:t xml:space="preserve">$28.50</w:t>
            </w:r>
          </w:p>
        </w:tc>
        <w:tc>
          <w:tcPr/>
          <w:p>
            <w:pPr>
              <w:pStyle w:val="Compact"/>
              <w:jc w:val="left"/>
            </w:pPr>
            <w:r>
              <w:t xml:space="preserve">$1,710.00</w:t>
            </w:r>
          </w:p>
        </w:tc>
      </w:tr>
      <w:tr>
        <w:tc>
          <w:tcPr/>
          <w:p>
            <w:pPr>
              <w:pStyle w:val="Compact"/>
              <w:jc w:val="left"/>
            </w:pPr>
            <w:r>
              <w:t xml:space="preserve">008</w:t>
            </w:r>
          </w:p>
        </w:tc>
        <w:tc>
          <w:tcPr/>
          <w:p>
            <w:pPr>
              <w:pStyle w:val="Compact"/>
              <w:jc w:val="left"/>
            </w:pPr>
            <w:r>
              <w:t xml:space="preserve">Dough Sheeter, 14-inch (Baker Precision, Model DS-14)</w:t>
            </w:r>
          </w:p>
        </w:tc>
        <w:tc>
          <w:tcPr/>
          <w:p>
            <w:pPr>
              <w:pStyle w:val="Compact"/>
              <w:jc w:val="left"/>
            </w:pPr>
            <w:r>
              <w:t xml:space="preserve">1</w:t>
            </w:r>
          </w:p>
        </w:tc>
        <w:tc>
          <w:tcPr/>
          <w:p>
            <w:pPr>
              <w:pStyle w:val="Compact"/>
              <w:jc w:val="left"/>
            </w:pPr>
            <w:r>
              <w:t xml:space="preserve">unit</w:t>
            </w:r>
          </w:p>
        </w:tc>
        <w:tc>
          <w:tcPr/>
          <w:p>
            <w:pPr>
              <w:pStyle w:val="Compact"/>
              <w:jc w:val="left"/>
            </w:pPr>
            <w:r>
              <w:t xml:space="preserve">$6,900.00</w:t>
            </w:r>
          </w:p>
        </w:tc>
        <w:tc>
          <w:tcPr/>
          <w:p>
            <w:pPr>
              <w:pStyle w:val="Compact"/>
              <w:jc w:val="left"/>
            </w:pPr>
            <w:r>
              <w:t xml:space="preserve">$6,900.00</w:t>
            </w:r>
          </w:p>
        </w:tc>
      </w:tr>
      <w:tr>
        <w:tc>
          <w:tcPr/>
          <w:p>
            <w:pPr>
              <w:pStyle w:val="Compact"/>
              <w:jc w:val="left"/>
            </w:pPr>
            <w:r>
              <w:t xml:space="preserve">009</w:t>
            </w:r>
          </w:p>
        </w:tc>
        <w:tc>
          <w:tcPr/>
          <w:p>
            <w:pPr>
              <w:pStyle w:val="Compact"/>
              <w:jc w:val="left"/>
            </w:pPr>
            <w:r>
              <w:t xml:space="preserve">Non-Stick Baking Mats, Silicone (Baker Eco, 12-pack)</w:t>
            </w:r>
          </w:p>
        </w:tc>
        <w:tc>
          <w:tcPr/>
          <w:p>
            <w:pPr>
              <w:pStyle w:val="Compact"/>
              <w:jc w:val="left"/>
            </w:pPr>
            <w:r>
              <w:t xml:space="preserve">25</w:t>
            </w:r>
          </w:p>
        </w:tc>
        <w:tc>
          <w:tcPr/>
          <w:p>
            <w:pPr>
              <w:pStyle w:val="Compact"/>
              <w:jc w:val="left"/>
            </w:pPr>
            <w:r>
              <w:t xml:space="preserve">packs</w:t>
            </w:r>
          </w:p>
        </w:tc>
        <w:tc>
          <w:tcPr/>
          <w:p>
            <w:pPr>
              <w:pStyle w:val="Compact"/>
              <w:jc w:val="left"/>
            </w:pPr>
            <w:r>
              <w:t xml:space="preserve">$95.00</w:t>
            </w:r>
          </w:p>
        </w:tc>
        <w:tc>
          <w:tcPr/>
          <w:p>
            <w:pPr>
              <w:pStyle w:val="Compact"/>
              <w:jc w:val="left"/>
            </w:pPr>
            <w:r>
              <w:t xml:space="preserve">$2,375.00</w:t>
            </w:r>
          </w:p>
        </w:tc>
      </w:tr>
      <w:tr>
        <w:tc>
          <w:tcPr/>
          <w:p>
            <w:pPr>
              <w:pStyle w:val="Compact"/>
              <w:jc w:val="left"/>
            </w:pPr>
            <w:r>
              <w:t xml:space="preserve">010</w:t>
            </w:r>
          </w:p>
        </w:tc>
        <w:tc>
          <w:tcPr/>
          <w:p>
            <w:pPr>
              <w:pStyle w:val="Compact"/>
              <w:jc w:val="left"/>
            </w:pPr>
            <w:r>
              <w:t xml:space="preserve">Canadian Vanilla Extract, Pure, 1 L bottles (Baker Signature)</w:t>
            </w:r>
          </w:p>
        </w:tc>
        <w:tc>
          <w:tcPr/>
          <w:p>
            <w:pPr>
              <w:pStyle w:val="Compact"/>
              <w:jc w:val="left"/>
            </w:pPr>
            <w:r>
              <w:t xml:space="preserve">40</w:t>
            </w:r>
          </w:p>
        </w:tc>
        <w:tc>
          <w:tcPr/>
          <w:p>
            <w:pPr>
              <w:pStyle w:val="Compact"/>
              <w:jc w:val="left"/>
            </w:pPr>
            <w:r>
              <w:t xml:space="preserve">bottles</w:t>
            </w:r>
          </w:p>
        </w:tc>
        <w:tc>
          <w:tcPr/>
          <w:p>
            <w:pPr>
              <w:pStyle w:val="Compact"/>
              <w:jc w:val="left"/>
            </w:pPr>
            <w:r>
              <w:t xml:space="preserve">$62.00</w:t>
            </w:r>
          </w:p>
        </w:tc>
        <w:tc>
          <w:tcPr/>
          <w:p>
            <w:pPr>
              <w:pStyle w:val="Compact"/>
              <w:jc w:val="left"/>
            </w:pPr>
            <w:r>
              <w:t xml:space="preserve">$2,480.00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$73,410.00</w:t>
            </w:r>
          </w:p>
        </w:tc>
      </w:tr>
      <w:tr>
        <w:tc>
          <w:tcPr/>
          <w:p>
            <w:pPr>
              <w:pStyle w:val="Compact"/>
              <w:jc w:val="left"/>
            </w:pPr>
            <w:r>
              <w:t xml:space="preserve">HST (13% — Ontario, Canada)</w:t>
            </w:r>
          </w:p>
        </w:tc>
        <w:tc>
          <w:tcPr/>
          <w:p>
            <w:pPr>
              <w:pStyle w:val="Compact"/>
              <w:jc w:val="right"/>
            </w:pPr>
            <w:r>
              <w:t xml:space="preserve">$9,543.30</w:t>
            </w:r>
          </w:p>
        </w:tc>
      </w:tr>
      <w:tr>
        <w:tc>
          <w:tcPr/>
          <w:p>
            <w:pPr>
              <w:pStyle w:val="Compact"/>
              <w:jc w:val="left"/>
            </w:pPr>
            <w:r>
              <w:t xml:space="preserve">Delivery &amp; Installation (Toronto Metro)</w:t>
            </w:r>
          </w:p>
        </w:tc>
        <w:tc>
          <w:tcPr/>
          <w:p>
            <w:pPr>
              <w:pStyle w:val="Compact"/>
              <w:jc w:val="right"/>
            </w:pPr>
            <w:r>
              <w:t xml:space="preserve">$1,200.00</w:t>
            </w:r>
          </w:p>
        </w:tc>
      </w:tr>
      <w:tr>
        <w:tc>
          <w:tcPr/>
          <w:p>
            <w:pPr>
              <w:pStyle w:val="Compact"/>
              <w:jc w:val="left"/>
            </w:pPr>
            <w:r>
              <w:t xml:space="preserve">Grand Total (CAD)</w:t>
            </w:r>
          </w:p>
        </w:tc>
        <w:tc>
          <w:tcPr/>
          <w:p>
            <w:pPr>
              <w:pStyle w:val="Compact"/>
              <w:jc w:val="right"/>
            </w:pPr>
            <w:r>
              <w:t xml:space="preserve">$84,153.30</w:t>
            </w:r>
          </w:p>
        </w:tc>
      </w:tr>
    </w:tbl>
    <w:bookmarkStart w:id="23" w:name="X3f7c21fe3f0eae509e50b3b70f4e33934033b79"/>
    <w:p>
      <w:pPr>
        <w:pStyle w:val="Heading3"/>
      </w:pPr>
      <w:r>
        <w:t xml:space="preserve">Terms and Conditions — Purchase Order PO-2025-CA-04872</w:t>
      </w:r>
    </w:p>
    <w:p>
      <w:pPr>
        <w:numPr>
          <w:ilvl w:val="0"/>
          <w:numId w:val="1001"/>
        </w:numPr>
        <w:pStyle w:val="Compact"/>
      </w:pPr>
      <w:r>
        <w:rPr>
          <w:bCs/>
          <w:b/>
        </w:rPr>
        <w:t xml:space="preserve">Delivery Location:</w:t>
      </w:r>
      <w:r>
        <w:t xml:space="preserve"> </w:t>
      </w:r>
      <w:r>
        <w:t xml:space="preserve">All goods and equipment under this Purchase Order shall be delivered to the buyer's production facility located at 1420 Yonge Street, Toronto, Ontario, Canada. Baker Supply Co. Ltd. is responsible for all freight, handling, and installation within the Canada Toronto metropolitan area.</w:t>
      </w:r>
    </w:p>
    <w:p>
      <w:pPr>
        <w:numPr>
          <w:ilvl w:val="0"/>
          <w:numId w:val="1001"/>
        </w:numPr>
        <w:pStyle w:val="Compact"/>
      </w:pPr>
      <w:r>
        <w:rPr>
          <w:bCs/>
          <w:b/>
        </w:rPr>
        <w:t xml:space="preserve">Quality Assurance:</w:t>
      </w:r>
      <w:r>
        <w:t xml:space="preserve"> </w:t>
      </w:r>
      <w:r>
        <w:t xml:space="preserve">Baker Supply Co. warrants that all ingredients and products listed in this Purchase Order comply with the Canadian Food and Drugs Act, CFIA regulations, and Ontario provincial food safety standards. Equipment items must carry CSA certification valid in Canada.</w:t>
      </w:r>
    </w:p>
    <w:p>
      <w:pPr>
        <w:numPr>
          <w:ilvl w:val="0"/>
          <w:numId w:val="1001"/>
        </w:numPr>
        <w:pStyle w:val="Compact"/>
      </w:pPr>
      <w:r>
        <w:rPr>
          <w:bCs/>
          <w:b/>
        </w:rPr>
        <w:t xml:space="preserve">Payment Schedule:</w:t>
      </w:r>
      <w:r>
        <w:t xml:space="preserve"> </w:t>
      </w:r>
      <w:r>
        <w:t xml:space="preserve">Payment of the full Purchase Order amount of $84,153.30 CAD shall be remitted within thirty (30) calendar days of the date of invoice issuance by Baker Supply Co. Ltd. Payment shall be made via electronic funds transfer (EFT) to the account designated by Baker Supply Co. in Toronto, Ontario.</w:t>
      </w:r>
    </w:p>
    <w:p>
      <w:pPr>
        <w:numPr>
          <w:ilvl w:val="0"/>
          <w:numId w:val="1001"/>
        </w:numPr>
        <w:pStyle w:val="Compact"/>
      </w:pPr>
      <w:r>
        <w:rPr>
          <w:bCs/>
          <w:b/>
        </w:rPr>
        <w:t xml:space="preserve">Warranty:</w:t>
      </w:r>
      <w:r>
        <w:t xml:space="preserve"> </w:t>
      </w:r>
      <w:r>
        <w:t xml:space="preserve">Baker Supply Co. provides a minimum two-year warranty on all commercial equipment (Items 003, 004, and 008) and a ninety-day warranty on all consumable goods. Warranty claims must be submitted in writing to Baker Supply Co.'s Toronto office within the warranty period.</w:t>
      </w:r>
    </w:p>
    <w:p>
      <w:pPr>
        <w:numPr>
          <w:ilvl w:val="0"/>
          <w:numId w:val="1001"/>
        </w:numPr>
        <w:pStyle w:val="Compact"/>
      </w:pPr>
      <w:r>
        <w:rPr>
          <w:bCs/>
          <w:b/>
        </w:rPr>
        <w:t xml:space="preserve">Acceptance and Inspection:</w:t>
      </w:r>
      <w:r>
        <w:t xml:space="preserve"> </w:t>
      </w:r>
      <w:r>
        <w:t xml:space="preserve">The buyer reserves the right to inspect all delivered items within five (5) business days of arrival at the Canada Toronto facility. Any discrepancies, damage, or non-conforming goods must be reported to Baker Supply Co. in writing within this inspection window.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affecting Toronto, supply chain disruptions, or government-mandated closures in Canada.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Ontario and the federal laws of Canada applicable therein. Any disputes shall be resolved through arbitration in Toronto, Ontario.</w:t>
      </w:r>
    </w:p>
    <w:p>
      <w:pPr>
        <w:numPr>
          <w:ilvl w:val="0"/>
          <w:numId w:val="1001"/>
        </w:numPr>
        <w:pStyle w:val="Compact"/>
      </w:pPr>
      <w:r>
        <w:rPr>
          <w:bCs/>
          <w:b/>
        </w:rPr>
        <w:t xml:space="preserve">Confidentiality:</w:t>
      </w:r>
      <w:r>
        <w:t xml:space="preserve"> </w:t>
      </w:r>
      <w:r>
        <w:t xml:space="preserve">Both parties agree to maintain the terms of this Purchase Order as confidential business information. Baker Supply Co. shall not disclose pricing or volume details to third parties without written consent from the buyer.</w:t>
      </w:r>
    </w:p>
    <w:bookmarkEnd w:id="23"/>
    <w:p>
      <w:pPr>
        <w:pStyle w:val="FirstParagraph"/>
      </w:pPr>
      <w:r>
        <w:rPr>
          <w:bCs/>
          <w:b/>
        </w:rPr>
        <w:t xml:space="preserve">Authorized by (Buyer):</w:t>
      </w:r>
    </w:p>
    <w:p>
      <w:pPr>
        <w:pStyle w:val="BodyText"/>
      </w:pPr>
      <w:r>
        <w:t xml:space="preserve">Maple &amp; Wheat Artisan Bakery Inc.</w:t>
      </w:r>
    </w:p>
    <w:p>
      <w:pPr>
        <w:pStyle w:val="BodyText"/>
      </w:pPr>
      <w:r>
        <w:t xml:space="preserve">Margaret Chen</w:t>
      </w:r>
      <w:r>
        <w:br/>
      </w:r>
      <w:r>
        <w:t xml:space="preserve">Procurement Manager</w:t>
      </w:r>
      <w:r>
        <w:br/>
      </w:r>
      <w:r>
        <w:t xml:space="preserve">Date: _______________</w:t>
      </w:r>
    </w:p>
    <w:p>
      <w:pPr>
        <w:pStyle w:val="BodyText"/>
      </w:pPr>
      <w:r>
        <w:rPr>
          <w:bCs/>
          <w:b/>
        </w:rPr>
        <w:t xml:space="preserve">Accepted by (Seller):</w:t>
      </w:r>
    </w:p>
    <w:p>
      <w:pPr>
        <w:pStyle w:val="BodyText"/>
      </w:pPr>
      <w:r>
        <w:t xml:space="preserve">Baker Supply Co. Ltd.</w:t>
      </w:r>
    </w:p>
    <w:p>
      <w:pPr>
        <w:pStyle w:val="BodyText"/>
      </w:pPr>
      <w:r>
        <w:t xml:space="preserve">David Baker</w:t>
      </w:r>
      <w:r>
        <w:br/>
      </w:r>
      <w:r>
        <w:t xml:space="preserve">Sales Director</w:t>
      </w:r>
      <w:r>
        <w:br/>
      </w:r>
      <w:r>
        <w:t xml:space="preserve">Date: _______________</w:t>
      </w:r>
    </w:p>
    <w:p>
      <w:pPr>
        <w:pStyle w:val="BodyText"/>
      </w:pPr>
      <w:r>
        <w:t xml:space="preserve">This Purchase Order (PO-2025-CA-04872) is issued by Maple &amp; Wheat Artisan Bakery Inc. to Baker Supply Co. Ltd. for the procurement of baking ingredients, supplies, and commercial equipment for use in Canada Toronto. This document constitutes a binding agreement upon execution by both parties. All amounts are denominated in Canadian Dollars (CAD). For questions regarding this Purchase Order, contact the buyer's procurement office in Toronto, Ontario, Canada.</w:t>
      </w:r>
    </w:p>
    <w:p>
      <w:pPr>
        <w:pStyle w:val="BodyText"/>
      </w:pPr>
      <w:r>
        <w:t xml:space="preserve">© 2025 Maple &amp; Wheat Artisan Bakery Inc. | Baker Supply Co. Ltd. | Toronto, Ontario, Canada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Supply Co. - Canada Toronto</dc:title>
  <dc:creator/>
  <dc:language>en</dc:language>
  <cp:keywords/>
  <dcterms:created xsi:type="dcterms:W3CDTF">2026-10-10T03:41:37Z</dcterms:created>
  <dcterms:modified xsi:type="dcterms:W3CDTF">2026-10-10T03:41:37Z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