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Baker Industries Pvt. Ltd. — New Delhi, India</w:t>
      </w:r>
    </w:p>
    <w:bookmarkEnd w:id="20"/>
    <w:p>
      <w:pPr>
        <w:pStyle w:val="BodyText"/>
      </w:pPr>
      <w:r>
        <w:rPr>
          <w:bCs/>
          <w:b/>
        </w:rPr>
        <w:t xml:space="preserve">Purchase Order No.:</w:t>
      </w:r>
      <w:r>
        <w:t xml:space="preserve"> </w:t>
      </w:r>
      <w:r>
        <w:t xml:space="preserve">PO/BDL/2025/04872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r>
        <w:br/>
      </w:r>
      <w:r>
        <w:rPr>
          <w:bCs/>
          <w:b/>
        </w:rPr>
        <w:t xml:space="preserve">Incoterms:</w:t>
      </w:r>
      <w:r>
        <w:t xml:space="preserve"> </w:t>
      </w:r>
      <w:r>
        <w:t xml:space="preserve">DDP New Delhi</w:t>
      </w:r>
      <w:r>
        <w:br/>
      </w:r>
      <w:r>
        <w:rPr>
          <w:bCs/>
          <w:b/>
        </w:rPr>
        <w:t xml:space="preserve">Currency:</w:t>
      </w:r>
      <w:r>
        <w:t xml:space="preserve"> </w:t>
      </w:r>
      <w:r>
        <w:t xml:space="preserve">Indian Rupee (INR)</w:t>
      </w:r>
    </w:p>
    <w:bookmarkStart w:id="21" w:name="buyer-purchasing-entity"/>
    <w:p>
      <w:pPr>
        <w:pStyle w:val="Heading3"/>
      </w:pPr>
      <w:r>
        <w:t xml:space="preserve">Buyer (Purchasing Entity)</w:t>
      </w:r>
    </w:p>
    <w:p>
      <w:pPr>
        <w:pStyle w:val="FirstParagraph"/>
      </w:pPr>
      <w:r>
        <w:rPr>
          <w:bCs/>
          <w:b/>
        </w:rPr>
        <w:t xml:space="preserve">Meridian Retail Group India Pvt. Ltd.</w:t>
      </w:r>
    </w:p>
    <w:p>
      <w:pPr>
        <w:pStyle w:val="BodyText"/>
      </w:pPr>
      <w:r>
        <w:t xml:space="preserve">Plot 42, Sector 18, Udyog Vihar</w:t>
      </w:r>
    </w:p>
    <w:p>
      <w:pPr>
        <w:pStyle w:val="BodyText"/>
      </w:pPr>
      <w:r>
        <w:t xml:space="preserve">Gurugram, Haryana 122015</w:t>
      </w:r>
    </w:p>
    <w:p>
      <w:pPr>
        <w:pStyle w:val="BodyText"/>
      </w:pPr>
      <w:r>
        <w:t xml:space="preserve">India New Delhi Metropolitan Region</w:t>
      </w:r>
    </w:p>
    <w:p>
      <w:pPr>
        <w:pStyle w:val="BodyText"/>
      </w:pPr>
      <w:r>
        <w:t xml:space="preserve">GSTIN: 06AAACM1234F1Z5</w:t>
      </w:r>
    </w:p>
    <w:p>
      <w:pPr>
        <w:pStyle w:val="BodyText"/>
      </w:pPr>
      <w:r>
        <w:t xml:space="preserve">Contact: Mr. Arjun Mehta, Procurement Head</w:t>
      </w:r>
    </w:p>
    <w:p>
      <w:pPr>
        <w:pStyle w:val="BodyText"/>
      </w:pPr>
      <w:r>
        <w:t xml:space="preserve">Email: procurement@meridianretail.in</w:t>
      </w:r>
    </w:p>
    <w:p>
      <w:pPr>
        <w:pStyle w:val="BodyText"/>
      </w:pPr>
      <w:r>
        <w:t xml:space="preserve">Phone: +91-11-4567-8901</w:t>
      </w:r>
    </w:p>
    <w:bookmarkEnd w:id="21"/>
    <w:bookmarkStart w:id="22" w:name="supplier-vendor"/>
    <w:p>
      <w:pPr>
        <w:pStyle w:val="Heading3"/>
      </w:pPr>
      <w:r>
        <w:t xml:space="preserve">Supplier (Vendor)</w:t>
      </w:r>
    </w:p>
    <w:p>
      <w:pPr>
        <w:pStyle w:val="FirstParagraph"/>
      </w:pPr>
      <w:r>
        <w:rPr>
          <w:bCs/>
          <w:b/>
        </w:rPr>
        <w:t xml:space="preserve">Baker Industries Pvt. Ltd.</w:t>
      </w:r>
    </w:p>
    <w:p>
      <w:pPr>
        <w:pStyle w:val="BodyText"/>
      </w:pPr>
      <w:r>
        <w:t xml:space="preserve">78, Bhikaji Cama Place, New Delhi</w:t>
      </w:r>
    </w:p>
    <w:p>
      <w:pPr>
        <w:pStyle w:val="BodyText"/>
      </w:pPr>
      <w:r>
        <w:t xml:space="preserve">India New Delhi 110066</w:t>
      </w:r>
    </w:p>
    <w:p>
      <w:pPr>
        <w:pStyle w:val="BodyText"/>
      </w:pPr>
      <w:r>
        <w:t xml:space="preserve">GSTIN: 07AAACB5678K1Z2</w:t>
      </w:r>
    </w:p>
    <w:p>
      <w:pPr>
        <w:pStyle w:val="BodyText"/>
      </w:pPr>
      <w:r>
        <w:t xml:space="preserve">Contact: Ms. Priya Baker, Sales Director</w:t>
      </w:r>
    </w:p>
    <w:p>
      <w:pPr>
        <w:pStyle w:val="BodyText"/>
      </w:pPr>
      <w:r>
        <w:t xml:space="preserve">Email: sales@bakerindustries.in</w:t>
      </w:r>
    </w:p>
    <w:p>
      <w:pPr>
        <w:pStyle w:val="BodyText"/>
      </w:pPr>
      <w:r>
        <w:t xml:space="preserve">Phone: +91-11-2345-6789</w:t>
      </w:r>
    </w:p>
    <w:bookmarkEnd w:id="22"/>
    <w:bookmarkStart w:id="23" w:name="itemised-purchase-order-details"/>
    <w:p>
      <w:pPr>
        <w:pStyle w:val="Heading2"/>
      </w:pPr>
      <w:r>
        <w:t xml:space="preserve">Itemised Purchase Order Details</w:t>
      </w:r>
    </w:p>
    <w:p>
      <w:pPr>
        <w:pStyle w:val="FirstParagraph"/>
      </w:pPr>
      <w:r>
        <w:t xml:space="preserve">This</w:t>
      </w:r>
      <w:r>
        <w:t xml:space="preserve"> </w:t>
      </w:r>
      <w:r>
        <w:t xml:space="preserve">Purchase Order</w:t>
      </w:r>
      <w:r>
        <w:t xml:space="preserve"> </w:t>
      </w:r>
      <w:r>
        <w:t xml:space="preserve">is issued by Meridian Retail Group India Pvt. Ltd. to</w:t>
      </w:r>
      <w:r>
        <w:t xml:space="preserve"> </w:t>
      </w:r>
      <w:r>
        <w:t xml:space="preserve">Baker</w:t>
      </w:r>
      <w:r>
        <w:t xml:space="preserve"> </w:t>
      </w:r>
      <w:r>
        <w:t xml:space="preserve">Industries Pvt. Ltd., a registered manufacturing and distribution company headquartered in</w:t>
      </w:r>
      <w:r>
        <w:t xml:space="preserve"> </w:t>
      </w:r>
      <w:r>
        <w:t xml:space="preserve">India New Delhi</w:t>
      </w:r>
      <w:r>
        <w:t xml:space="preserve">, for the supply of commercial-grade baking equipment, specialty flour blends, and related consumables. All goods shall be delivered to the buyer's central warehouse located in the</w:t>
      </w:r>
      <w:r>
        <w:t xml:space="preserve"> </w:t>
      </w:r>
      <w:r>
        <w:t xml:space="preserve">India New Delhi</w:t>
      </w:r>
      <w:r>
        <w:t xml:space="preserve"> </w:t>
      </w:r>
      <w:r>
        <w:t xml:space="preserve">industrial corridor in accordance with the specifications and timelines outlined below.</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SL No.</w:t>
            </w:r>
          </w:p>
        </w:tc>
        <w:tc>
          <w:tcPr/>
          <w:p>
            <w:pPr>
              <w:pStyle w:val="Compact"/>
              <w:jc w:val="left"/>
            </w:pPr>
            <w:r>
              <w:t xml:space="preserve">Item 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Baker ProLine Deck Oven, 6-Tray, 220V (Model BK-DO-6220)</w:t>
            </w:r>
          </w:p>
        </w:tc>
        <w:tc>
          <w:tcPr/>
          <w:p>
            <w:pPr>
              <w:pStyle w:val="Compact"/>
              <w:jc w:val="left"/>
            </w:pPr>
            <w:r>
              <w:t xml:space="preserve">BK-DO-6220</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Baker Specialty Bread Flour, Whole Wheat, 25 kg Bag</w:t>
            </w:r>
          </w:p>
        </w:tc>
        <w:tc>
          <w:tcPr/>
          <w:p>
            <w:pPr>
              <w:pStyle w:val="Compact"/>
              <w:jc w:val="left"/>
            </w:pPr>
            <w:r>
              <w:t xml:space="preserve">BK-FL-WW25</w:t>
            </w:r>
          </w:p>
        </w:tc>
        <w:tc>
          <w:tcPr/>
          <w:p>
            <w:pPr>
              <w:pStyle w:val="Compact"/>
              <w:jc w:val="left"/>
            </w:pPr>
            <w:r>
              <w:t xml:space="preserve">200</w:t>
            </w:r>
          </w:p>
        </w:tc>
        <w:tc>
          <w:tcPr/>
          <w:p>
            <w:pPr>
              <w:pStyle w:val="Compact"/>
              <w:jc w:val="left"/>
            </w:pPr>
            <w:r>
              <w:t xml:space="preserve">Bag</w:t>
            </w:r>
          </w:p>
        </w:tc>
        <w:tc>
          <w:tcPr/>
          <w:p>
            <w:pPr>
              <w:pStyle w:val="Compact"/>
              <w:jc w:val="left"/>
            </w:pPr>
            <w:r>
              <w:t xml:space="preserve">1,250.00</w:t>
            </w:r>
          </w:p>
        </w:tc>
        <w:tc>
          <w:tcPr/>
          <w:p>
            <w:pPr>
              <w:pStyle w:val="Compact"/>
              <w:jc w:val="left"/>
            </w:pPr>
            <w:r>
              <w:t xml:space="preserve">2,50,000.00</w:t>
            </w:r>
          </w:p>
        </w:tc>
      </w:tr>
      <w:tr>
        <w:tc>
          <w:tcPr/>
          <w:p>
            <w:pPr>
              <w:pStyle w:val="Compact"/>
              <w:jc w:val="left"/>
            </w:pPr>
            <w:r>
              <w:t xml:space="preserve">3</w:t>
            </w:r>
          </w:p>
        </w:tc>
        <w:tc>
          <w:tcPr/>
          <w:p>
            <w:pPr>
              <w:pStyle w:val="Compact"/>
              <w:jc w:val="left"/>
            </w:pPr>
            <w:r>
              <w:t xml:space="preserve">Baker Specialty Pastry Flour, All-Purpose, 25 kg Bag</w:t>
            </w:r>
          </w:p>
        </w:tc>
        <w:tc>
          <w:tcPr/>
          <w:p>
            <w:pPr>
              <w:pStyle w:val="Compact"/>
              <w:jc w:val="left"/>
            </w:pPr>
            <w:r>
              <w:t xml:space="preserve">BK-FL-AP25</w:t>
            </w:r>
          </w:p>
        </w:tc>
        <w:tc>
          <w:tcPr/>
          <w:p>
            <w:pPr>
              <w:pStyle w:val="Compact"/>
              <w:jc w:val="left"/>
            </w:pPr>
            <w:r>
              <w:t xml:space="preserve">150</w:t>
            </w:r>
          </w:p>
        </w:tc>
        <w:tc>
          <w:tcPr/>
          <w:p>
            <w:pPr>
              <w:pStyle w:val="Compact"/>
              <w:jc w:val="left"/>
            </w:pPr>
            <w:r>
              <w:t xml:space="preserve">Bag</w:t>
            </w:r>
          </w:p>
        </w:tc>
        <w:tc>
          <w:tcPr/>
          <w:p>
            <w:pPr>
              <w:pStyle w:val="Compact"/>
              <w:jc w:val="left"/>
            </w:pPr>
            <w:r>
              <w:t xml:space="preserve">1,100.00</w:t>
            </w:r>
          </w:p>
        </w:tc>
        <w:tc>
          <w:tcPr/>
          <w:p>
            <w:pPr>
              <w:pStyle w:val="Compact"/>
              <w:jc w:val="left"/>
            </w:pPr>
            <w:r>
              <w:t xml:space="preserve">1,65,000.00</w:t>
            </w:r>
          </w:p>
        </w:tc>
      </w:tr>
      <w:tr>
        <w:tc>
          <w:tcPr/>
          <w:p>
            <w:pPr>
              <w:pStyle w:val="Compact"/>
              <w:jc w:val="left"/>
            </w:pPr>
            <w:r>
              <w:t xml:space="preserve">4</w:t>
            </w:r>
          </w:p>
        </w:tc>
        <w:tc>
          <w:tcPr/>
          <w:p>
            <w:pPr>
              <w:pStyle w:val="Compact"/>
              <w:jc w:val="left"/>
            </w:pPr>
            <w:r>
              <w:t xml:space="preserve">Baker Commercial Dough Mixer, 80L Spiral (Model BK-DM-80)</w:t>
            </w:r>
          </w:p>
        </w:tc>
        <w:tc>
          <w:tcPr/>
          <w:p>
            <w:pPr>
              <w:pStyle w:val="Compact"/>
              <w:jc w:val="left"/>
            </w:pPr>
            <w:r>
              <w:t xml:space="preserve">BK-DM-80</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5</w:t>
            </w:r>
          </w:p>
        </w:tc>
        <w:tc>
          <w:tcPr/>
          <w:p>
            <w:pPr>
              <w:pStyle w:val="Compact"/>
              <w:jc w:val="left"/>
            </w:pPr>
            <w:r>
              <w:t xml:space="preserve">Baker Stainless Steel Baking Trays, 600x400mm (Set of 10)</w:t>
            </w:r>
          </w:p>
        </w:tc>
        <w:tc>
          <w:tcPr/>
          <w:p>
            <w:pPr>
              <w:pStyle w:val="Compact"/>
              <w:jc w:val="left"/>
            </w:pPr>
            <w:r>
              <w:t xml:space="preserve">BK-BT-640</w:t>
            </w:r>
          </w:p>
        </w:tc>
        <w:tc>
          <w:tcPr/>
          <w:p>
            <w:pPr>
              <w:pStyle w:val="Compact"/>
              <w:jc w:val="left"/>
            </w:pPr>
            <w:r>
              <w:t xml:space="preserve">20</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Baker Natural Yeast Culture Starter, 500g Jar</w:t>
            </w:r>
          </w:p>
        </w:tc>
        <w:tc>
          <w:tcPr/>
          <w:p>
            <w:pPr>
              <w:pStyle w:val="Compact"/>
              <w:jc w:val="left"/>
            </w:pPr>
            <w:r>
              <w:t xml:space="preserve">BK-YC-500</w:t>
            </w:r>
          </w:p>
        </w:tc>
        <w:tc>
          <w:tcPr/>
          <w:p>
            <w:pPr>
              <w:pStyle w:val="Compact"/>
              <w:jc w:val="left"/>
            </w:pPr>
            <w:r>
              <w:t xml:space="preserve">100</w:t>
            </w:r>
          </w:p>
        </w:tc>
        <w:tc>
          <w:tcPr/>
          <w:p>
            <w:pPr>
              <w:pStyle w:val="Compact"/>
              <w:jc w:val="left"/>
            </w:pPr>
            <w:r>
              <w:t xml:space="preserve">Jar</w:t>
            </w:r>
          </w:p>
        </w:tc>
        <w:tc>
          <w:tcPr/>
          <w:p>
            <w:pPr>
              <w:pStyle w:val="Compact"/>
              <w:jc w:val="left"/>
            </w:pPr>
            <w:r>
              <w:t xml:space="preserve">850.00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Baker Oven Thermometer &amp; Timer Combo (Model BK-OT-110)</w:t>
            </w:r>
          </w:p>
        </w:tc>
        <w:tc>
          <w:tcPr/>
          <w:p>
            <w:pPr>
              <w:pStyle w:val="Compact"/>
              <w:jc w:val="left"/>
            </w:pPr>
            <w:r>
              <w:t xml:space="preserve">BK-OT-110</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Baker Silicone Baking Mats, Reusable, 40x30cm</w:t>
            </w:r>
          </w:p>
        </w:tc>
        <w:tc>
          <w:tcPr/>
          <w:p>
            <w:pPr>
              <w:pStyle w:val="Compact"/>
              <w:jc w:val="left"/>
            </w:pPr>
            <w:r>
              <w:t xml:space="preserve">BK-SM-430</w:t>
            </w:r>
          </w:p>
        </w:tc>
        <w:tc>
          <w:tcPr/>
          <w:p>
            <w:pPr>
              <w:pStyle w:val="Compact"/>
              <w:jc w:val="left"/>
            </w:pPr>
            <w:r>
              <w:t xml:space="preserve">50</w:t>
            </w:r>
          </w:p>
        </w:tc>
        <w:tc>
          <w:tcPr/>
          <w:p>
            <w:pPr>
              <w:pStyle w:val="Compact"/>
              <w:jc w:val="left"/>
            </w:pPr>
            <w:r>
              <w:t xml:space="preserve">Piece</w:t>
            </w:r>
          </w:p>
        </w:tc>
        <w:tc>
          <w:tcPr/>
          <w:p>
            <w:pPr>
              <w:pStyle w:val="Compact"/>
              <w:jc w:val="left"/>
            </w:pPr>
            <w:r>
              <w:t xml:space="preserve">650.00</w:t>
            </w:r>
          </w:p>
        </w:tc>
        <w:tc>
          <w:tcPr/>
          <w:p>
            <w:pPr>
              <w:pStyle w:val="Compact"/>
              <w:jc w:val="left"/>
            </w:pPr>
            <w:r>
              <w:t xml:space="preserve">32,500.00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19,24,500.00</w:t>
            </w:r>
          </w:p>
        </w:tc>
      </w:tr>
      <w:tr>
        <w:tc>
          <w:tcPr/>
          <w:p>
            <w:pPr>
              <w:pStyle w:val="Compact"/>
              <w:jc w:val="left"/>
            </w:pPr>
            <w:r>
              <w:t xml:space="preserve">GST @ 18% (INR)</w:t>
            </w:r>
          </w:p>
        </w:tc>
        <w:tc>
          <w:tcPr/>
          <w:p>
            <w:pPr>
              <w:pStyle w:val="Compact"/>
              <w:jc w:val="right"/>
            </w:pPr>
            <w:r>
              <w:t xml:space="preserve">3,46,410.00</w:t>
            </w:r>
          </w:p>
        </w:tc>
      </w:tr>
      <w:tr>
        <w:tc>
          <w:tcPr/>
          <w:p>
            <w:pPr>
              <w:pStyle w:val="Compact"/>
              <w:jc w:val="left"/>
            </w:pPr>
            <w:r>
              <w:t xml:space="preserve">Freight &amp; Handling – New Delhi (INR)</w:t>
            </w:r>
          </w:p>
        </w:tc>
        <w:tc>
          <w:tcPr/>
          <w:p>
            <w:pPr>
              <w:pStyle w:val="Compact"/>
              <w:jc w:val="right"/>
            </w:pPr>
            <w:r>
              <w:t xml:space="preserve">15,000.00</w:t>
            </w:r>
          </w:p>
        </w:tc>
      </w:tr>
      <w:tr>
        <w:tc>
          <w:tcPr/>
          <w:p>
            <w:pPr>
              <w:pStyle w:val="Compact"/>
              <w:jc w:val="left"/>
            </w:pPr>
            <w:r>
              <w:t xml:space="preserve">Grand Total (INR)</w:t>
            </w:r>
          </w:p>
        </w:tc>
        <w:tc>
          <w:tcPr/>
          <w:p>
            <w:pPr>
              <w:pStyle w:val="Compact"/>
              <w:jc w:val="right"/>
            </w:pPr>
            <w:r>
              <w:t xml:space="preserve">22,85,910.00</w:t>
            </w:r>
          </w:p>
        </w:tc>
      </w:tr>
    </w:tbl>
    <w:bookmarkEnd w:id="23"/>
    <w:bookmarkStart w:id="24" w:name="Xde1b1aa910af0d218dd23eb59edb0f3a99f22fc"/>
    <w:p>
      <w:pPr>
        <w:pStyle w:val="Heading2"/>
      </w:pPr>
      <w:r>
        <w:t xml:space="preserve">Terms and Conditions of This Purchase Order</w:t>
      </w:r>
    </w:p>
    <w:p>
      <w:pPr>
        <w:pStyle w:val="FirstParagraph"/>
      </w:pPr>
      <w:r>
        <w:rPr>
          <w:bCs/>
          <w:b/>
        </w:rPr>
        <w:t xml:space="preserve">1. Delivery Location and Timeline:</w:t>
      </w:r>
      <w:r>
        <w:t xml:space="preserve"> </w:t>
      </w:r>
      <w:r>
        <w:t xml:space="preserve">All items listed in this</w:t>
      </w:r>
      <w:r>
        <w:t xml:space="preserve"> </w:t>
      </w:r>
      <w:r>
        <w:t xml:space="preserve">Purchase Order</w:t>
      </w:r>
      <w:r>
        <w:t xml:space="preserve"> </w:t>
      </w:r>
      <w:r>
        <w:t xml:space="preserve">shall be delivered to the buyer's designated warehouse at Plot 12, Okhla Industrial Area Phase II,</w:t>
      </w:r>
      <w:r>
        <w:t xml:space="preserve"> </w:t>
      </w:r>
      <w:r>
        <w:t xml:space="preserve">India New Delhi</w:t>
      </w:r>
      <w:r>
        <w:t xml:space="preserve"> </w:t>
      </w:r>
      <w:r>
        <w:t xml:space="preserve">110020. The complete delivery must be completed no later than 30 June 2025.</w:t>
      </w:r>
      <w:r>
        <w:t xml:space="preserve"> </w:t>
      </w:r>
      <w:r>
        <w:t xml:space="preserve">Baker</w:t>
      </w:r>
      <w:r>
        <w:t xml:space="preserve"> </w:t>
      </w:r>
      <w:r>
        <w:t xml:space="preserve">Industries Pvt. Ltd. shall bear all transportation costs within the</w:t>
      </w:r>
      <w:r>
        <w:t xml:space="preserve"> </w:t>
      </w:r>
      <w:r>
        <w:t xml:space="preserve">India New Delhi</w:t>
      </w:r>
      <w:r>
        <w:t xml:space="preserve"> </w:t>
      </w:r>
      <w:r>
        <w:t xml:space="preserve">metropolitan area as per the DDP (Delivered Duty Paid) Incoterm specified herein.</w:t>
      </w:r>
    </w:p>
    <w:p>
      <w:pPr>
        <w:pStyle w:val="BodyText"/>
      </w:pPr>
      <w:r>
        <w:rPr>
          <w:bCs/>
          <w:b/>
        </w:rPr>
        <w:t xml:space="preserve">2. Quality Assurance:</w:t>
      </w:r>
      <w:r>
        <w:t xml:space="preserve"> </w:t>
      </w:r>
      <w:r>
        <w:t xml:space="preserve">Baker</w:t>
      </w:r>
      <w:r>
        <w:t xml:space="preserve"> </w:t>
      </w:r>
      <w:r>
        <w:t xml:space="preserve">Industries Pvt. Ltd. warrants that all products supplied under this</w:t>
      </w:r>
      <w:r>
        <w:t xml:space="preserve"> </w:t>
      </w:r>
      <w:r>
        <w:t xml:space="preserve">Purchase Order</w:t>
      </w:r>
      <w:r>
        <w:t xml:space="preserve"> </w:t>
      </w:r>
      <w:r>
        <w:t xml:space="preserve">shall conform to the specifications agreed upon in the attached technical annexure. All flour products shall carry valid FSSAI (Food Safety and Standards Authority of India) certification. Equipment items shall carry a minimum 24-month manufacturer's warranty from the date of delivery in</w:t>
      </w:r>
      <w:r>
        <w:t xml:space="preserve"> </w:t>
      </w:r>
      <w:r>
        <w:t xml:space="preserve">India New Delhi</w:t>
      </w:r>
      <w:r>
        <w:t xml:space="preserve">.</w:t>
      </w:r>
    </w:p>
    <w:p>
      <w:pPr>
        <w:pStyle w:val="BodyText"/>
      </w:pPr>
      <w:r>
        <w:rPr>
          <w:bCs/>
          <w:b/>
        </w:rPr>
        <w:t xml:space="preserve">3. Payment Terms:</w:t>
      </w:r>
      <w:r>
        <w:t xml:space="preserve"> </w:t>
      </w:r>
      <w:r>
        <w:t xml:space="preserve">Payment of the total amount of INR 22,85,910.00 (Rupees Twenty-Two Lakh Eighty-Five Thousand Nine Hundred and Ten Only) shall be made via NEFT/RTGS to the bank account of</w:t>
      </w:r>
      <w:r>
        <w:t xml:space="preserve"> </w:t>
      </w:r>
      <w:r>
        <w:t xml:space="preserve">Baker</w:t>
      </w:r>
      <w:r>
        <w:t xml:space="preserve"> </w:t>
      </w:r>
      <w:r>
        <w:t xml:space="preserve">Industries Pvt. Ltd. within 45 days from the date of invoice issuance. A 10% advance payment of INR 2,28,591.00 is due within 7 working days of acceptance of this</w:t>
      </w:r>
      <w:r>
        <w:t xml:space="preserve"> </w:t>
      </w:r>
      <w:r>
        <w:t xml:space="preserve">Purchase Order</w:t>
      </w:r>
      <w:r>
        <w:t xml:space="preserve">.</w:t>
      </w:r>
    </w:p>
    <w:p>
      <w:pPr>
        <w:pStyle w:val="BodyText"/>
      </w:pPr>
      <w:r>
        <w:rPr>
          <w:bCs/>
          <w:b/>
        </w:rPr>
        <w:t xml:space="preserve">4. Acceptance and Inspection:</w:t>
      </w:r>
      <w:r>
        <w:t xml:space="preserve"> </w:t>
      </w:r>
      <w:r>
        <w:t xml:space="preserve">The buyer reserves the right to inspect all goods upon arrival at the</w:t>
      </w:r>
      <w:r>
        <w:t xml:space="preserve"> </w:t>
      </w:r>
      <w:r>
        <w:t xml:space="preserve">India New Delhi</w:t>
      </w:r>
      <w:r>
        <w:t xml:space="preserve"> </w:t>
      </w:r>
      <w:r>
        <w:t xml:space="preserve">warehouse within 5 working days of delivery. Any discrepancies in quantity, quality, or packaging must be reported in writing to</w:t>
      </w:r>
      <w:r>
        <w:t xml:space="preserve"> </w:t>
      </w:r>
      <w:r>
        <w:t xml:space="preserve">Baker</w:t>
      </w:r>
      <w:r>
        <w:t xml:space="preserve"> </w:t>
      </w:r>
      <w:r>
        <w:t xml:space="preserve">Industries Pvt. Ltd. within the same 5-day window. Failure to report within this period shall constitute acceptance of the goods.</w:t>
      </w:r>
    </w:p>
    <w:p>
      <w:pPr>
        <w:pStyle w:val="BodyText"/>
      </w:pPr>
      <w:r>
        <w:rPr>
          <w:bCs/>
          <w:b/>
        </w:rPr>
        <w:t xml:space="preserve">5. Cancellation and Modification:</w:t>
      </w:r>
      <w:r>
        <w:t xml:space="preserve"> </w:t>
      </w:r>
      <w:r>
        <w:t xml:space="preserve">This</w:t>
      </w:r>
      <w:r>
        <w:t xml:space="preserve"> </w:t>
      </w:r>
      <w:r>
        <w:t xml:space="preserve">Purchase Order</w:t>
      </w:r>
      <w:r>
        <w:t xml:space="preserve"> </w:t>
      </w:r>
      <w:r>
        <w:t xml:space="preserve">may be cancelled or modified only by mutual written consent of both parties. Cancellation after the advance payment has been processed shall be subject to a 15% penalty on the advance amount, payable to</w:t>
      </w:r>
      <w:r>
        <w:t xml:space="preserve"> </w:t>
      </w:r>
      <w:r>
        <w:t xml:space="preserve">Baker</w:t>
      </w:r>
      <w:r>
        <w:t xml:space="preserve"> </w:t>
      </w:r>
      <w:r>
        <w:t xml:space="preserve">Industries Pvt. Ltd.</w:t>
      </w:r>
    </w:p>
    <w:p>
      <w:pPr>
        <w:pStyle w:val="BodyText"/>
      </w:pPr>
      <w:r>
        <w:rPr>
          <w:bCs/>
          <w:b/>
        </w:rPr>
        <w:t xml:space="preserve">6. 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India. Any disputes arising out of or in connection with this document shall be subject to the exclusive jurisdiction of the competent courts in</w:t>
      </w:r>
      <w:r>
        <w:t xml:space="preserve"> </w:t>
      </w:r>
      <w:r>
        <w:t xml:space="preserve">India New Delhi</w:t>
      </w:r>
      <w:r>
        <w:t xml:space="preserve">.</w:t>
      </w:r>
    </w:p>
    <w:p>
      <w:pPr>
        <w:pStyle w:val="BodyText"/>
      </w:pPr>
      <w:r>
        <w:rPr>
          <w:bCs/>
          <w:b/>
        </w:rPr>
        <w:t xml:space="preserve">7.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regulations affecting the</w:t>
      </w:r>
      <w:r>
        <w:t xml:space="preserve"> </w:t>
      </w:r>
      <w:r>
        <w:t xml:space="preserve">India New Delhi</w:t>
      </w:r>
      <w:r>
        <w:t xml:space="preserve"> </w:t>
      </w:r>
      <w:r>
        <w:t xml:space="preserve">region, or supply chain disruptions.</w:t>
      </w:r>
    </w:p>
    <w:p>
      <w:pPr>
        <w:pStyle w:val="BodyText"/>
      </w:pPr>
      <w:r>
        <w:rPr>
          <w:bCs/>
          <w:b/>
        </w:rPr>
        <w:t xml:space="preserve">For and on behalf of Meridian Retail Group India Pvt. Ltd.</w:t>
      </w:r>
      <w:r>
        <w:br/>
      </w:r>
      <w:r>
        <w:t xml:space="preserve">Name: Arjun Mehta</w:t>
      </w:r>
      <w:r>
        <w:br/>
      </w:r>
      <w:r>
        <w:t xml:space="preserve">Designation: Procurement Head</w:t>
      </w:r>
      <w:r>
        <w:br/>
      </w:r>
      <w:r>
        <w:t xml:space="preserve">Date: _______________</w:t>
      </w:r>
    </w:p>
    <w:p>
      <w:pPr>
        <w:pStyle w:val="BodyText"/>
      </w:pPr>
      <w:r>
        <w:rPr>
          <w:bCs/>
          <w:b/>
        </w:rPr>
        <w:t xml:space="preserve">For and on behalf of Baker Industries Pvt. Ltd.</w:t>
      </w:r>
      <w:r>
        <w:br/>
      </w:r>
      <w:r>
        <w:t xml:space="preserve">Name: Priya Baker</w:t>
      </w:r>
      <w:r>
        <w:br/>
      </w:r>
      <w:r>
        <w:t xml:space="preserve">Designation: Sales Director</w:t>
      </w:r>
      <w:r>
        <w:br/>
      </w:r>
      <w:r>
        <w:t xml:space="preserve">Date: _______________</w:t>
      </w:r>
    </w:p>
    <w:p>
      <w:pPr>
        <w:pStyle w:val="BodyText"/>
      </w:pPr>
      <w:r>
        <w:t xml:space="preserve">This Purchase Order (PO/BDL/2025/04872) is issued by Meridian Retail Group India Pvt. Ltd. to Baker Industries Pvt. Ltd., New Delhi, India. This document constitutes a legally binding agreement upon signature by both parties. All references to "India New Delhi" pertain to the jurisdictional and delivery location specified herein. Baker Industries Pvt. Ltd. is the sole supplier and manufacturer of all goods listed. This Purchase Order is valid for 30 days from the date of issue.</w:t>
      </w:r>
    </w:p>
    <w:p>
      <w:pPr>
        <w:pStyle w:val="BodyText"/>
      </w:pPr>
      <w:r>
        <w:t xml:space="preserve">© 2025 Meridian Retail Group India Pvt. Ltd. | Document Ref: PO/BDL/2025/04872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New Delhi, India</dc:title>
  <dc:creator/>
  <dc:language>en</dc:language>
  <cp:keywords/>
  <dcterms:created xsi:type="dcterms:W3CDTF">2026-10-10T08:03:21Z</dcterms:created>
  <dcterms:modified xsi:type="dcterms:W3CDTF">2026-10-10T08:03:21Z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