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 Bakery &amp; Artisanal Goods</w:t>
      </w:r>
    </w:p>
    <w:p>
      <w:pPr>
        <w:pStyle w:val="BodyText"/>
      </w:pPr>
      <w:r>
        <w:t xml:space="preserve">PO No.: IT-RM-2025-04871</w:t>
      </w:r>
    </w:p>
    <w:p>
      <w:pPr>
        <w:pStyle w:val="BodyText"/>
      </w:pPr>
      <w:r>
        <w:t xml:space="preserve">Date of Issue: 14 June 2025</w:t>
      </w:r>
    </w:p>
    <w:p>
      <w:pPr>
        <w:pStyle w:val="BodyText"/>
      </w:pPr>
      <w:r>
        <w:t xml:space="preserve">Location of Transaction: Rome, Italy</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Ristorante Palazzo Trastevere S.r.l.</w:t>
      </w:r>
    </w:p>
    <w:p>
      <w:pPr>
        <w:pStyle w:val="BodyText"/>
      </w:pPr>
      <w:r>
        <w:rPr>
          <w:bCs/>
          <w:b/>
        </w:rPr>
        <w:t xml:space="preserve">Address:</w:t>
      </w:r>
      <w:r>
        <w:t xml:space="preserve"> </w:t>
      </w:r>
      <w:r>
        <w:t xml:space="preserve">Via della Lungaretta 142, 00153 Rome,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Marco Bellini, Procurement Director</w:t>
      </w:r>
    </w:p>
    <w:p>
      <w:pPr>
        <w:pStyle w:val="BodyText"/>
      </w:pPr>
      <w:r>
        <w:rPr>
          <w:bCs/>
          <w:b/>
        </w:rPr>
        <w:t xml:space="preserve">Phone:</w:t>
      </w:r>
      <w:r>
        <w:t xml:space="preserve"> </w:t>
      </w:r>
      <w:r>
        <w:t xml:space="preserve">+39 06 5551 2345</w:t>
      </w:r>
    </w:p>
    <w:p>
      <w:pPr>
        <w:pStyle w:val="BodyText"/>
      </w:pPr>
      <w:r>
        <w:rPr>
          <w:bCs/>
          <w:b/>
        </w:rPr>
        <w:t xml:space="preserve">Email:</w:t>
      </w:r>
      <w:r>
        <w:t xml:space="preserve"> </w:t>
      </w:r>
      <w:r>
        <w:t xml:space="preserve">procurement@palazzotrastevere.it</w:t>
      </w:r>
    </w:p>
    <w:bookmarkEnd w:id="21"/>
    <w:bookmarkStart w:id="22" w:name="supplier-baker"/>
    <w:p>
      <w:pPr>
        <w:pStyle w:val="Heading3"/>
      </w:pPr>
      <w:r>
        <w:t xml:space="preserve">Supplier (Baker)</w:t>
      </w:r>
    </w:p>
    <w:p>
      <w:pPr>
        <w:pStyle w:val="FirstParagraph"/>
      </w:pPr>
      <w:r>
        <w:rPr>
          <w:bCs/>
          <w:b/>
        </w:rPr>
        <w:t xml:space="preserve">Name:</w:t>
      </w:r>
      <w:r>
        <w:t xml:space="preserve"> </w:t>
      </w:r>
      <w:r>
        <w:t xml:space="preserve">Forno Artigianale della Capitale — Master Baker Giuseppe Romano</w:t>
      </w:r>
    </w:p>
    <w:p>
      <w:pPr>
        <w:pStyle w:val="BodyText"/>
      </w:pPr>
      <w:r>
        <w:rPr>
          <w:bCs/>
          <w:b/>
        </w:rPr>
        <w:t xml:space="preserve">Address:</w:t>
      </w:r>
      <w:r>
        <w:t xml:space="preserve"> </w:t>
      </w:r>
      <w:r>
        <w:t xml:space="preserve">Via dei Coronari 87, 00186 Rome,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Giuseppe Romano, Master Baker &amp; Owner</w:t>
      </w:r>
    </w:p>
    <w:p>
      <w:pPr>
        <w:pStyle w:val="BodyText"/>
      </w:pPr>
      <w:r>
        <w:rPr>
          <w:bCs/>
          <w:b/>
        </w:rPr>
        <w:t xml:space="preserve">Phone:</w:t>
      </w:r>
      <w:r>
        <w:t xml:space="preserve"> </w:t>
      </w:r>
      <w:r>
        <w:t xml:space="preserve">+39 06 6889 7712</w:t>
      </w:r>
    </w:p>
    <w:p>
      <w:pPr>
        <w:pStyle w:val="BodyText"/>
      </w:pPr>
      <w:r>
        <w:rPr>
          <w:bCs/>
          <w:b/>
        </w:rPr>
        <w:t xml:space="preserve">Email:</w:t>
      </w:r>
      <w:r>
        <w:t xml:space="preserve"> </w:t>
      </w:r>
      <w:r>
        <w:t xml:space="preserve">ordini@fornocapitale.it</w:t>
      </w:r>
    </w:p>
    <w:bookmarkEnd w:id="22"/>
    <w:bookmarkStart w:id="23" w:name="purchase-order-summary"/>
    <w:p>
      <w:pPr>
        <w:pStyle w:val="Heading2"/>
      </w:pPr>
      <w:r>
        <w:t xml:space="preserve">1. Purchase Order Summary</w:t>
      </w:r>
    </w:p>
    <w:p>
      <w:pPr>
        <w:pStyle w:val="FirstParagraph"/>
      </w:pPr>
      <w:r>
        <w:t xml:space="preserve">This Purchase Order is issued by Ristorante Palazzo Trastevere S.r.l., a registered hospitality establishment located in the historic centre of Rome, Italy, to the artisanal Baker Giuseppe Romano operating under the trade name "Forno Artigianale della Capitale." This document formally authorises the procurement of premium baked goods, specialty flours, and related bakery supplies required for the restaurant's daily operations, seasonal menu offerings, and private event catering services throughout the city of Rome. The Baker is acknowledged as a certified artisan producer registered with the Camera di Commercio di Roma and holds a valid HACCP certification for food production in the Lazio region of Italy.</w:t>
      </w:r>
    </w:p>
    <w:bookmarkEnd w:id="23"/>
    <w:bookmarkStart w:id="24" w:name="itemised-order-details"/>
    <w:p>
      <w:pPr>
        <w:pStyle w:val="Heading2"/>
      </w:pPr>
      <w:r>
        <w:t xml:space="preserve">2.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Artisan Sourdough Bread (Pane di Segale), 800g loaf, baked fresh daily by the Baker</w:t>
            </w:r>
          </w:p>
        </w:tc>
        <w:tc>
          <w:tcPr/>
          <w:p>
            <w:pPr>
              <w:pStyle w:val="Compact"/>
              <w:jc w:val="left"/>
            </w:pPr>
            <w:r>
              <w:t xml:space="preserve">120</w:t>
            </w:r>
          </w:p>
        </w:tc>
        <w:tc>
          <w:tcPr/>
          <w:p>
            <w:pPr>
              <w:pStyle w:val="Compact"/>
              <w:jc w:val="left"/>
            </w:pPr>
            <w:r>
              <w:t xml:space="preserve">loaves</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Roman-style Focaccia with Rosemary and Olive Oil, 500g sheet</w:t>
            </w:r>
          </w:p>
        </w:tc>
        <w:tc>
          <w:tcPr/>
          <w:p>
            <w:pPr>
              <w:pStyle w:val="Compact"/>
              <w:jc w:val="left"/>
            </w:pPr>
            <w:r>
              <w:t xml:space="preserve">80</w:t>
            </w:r>
          </w:p>
        </w:tc>
        <w:tc>
          <w:tcPr/>
          <w:p>
            <w:pPr>
              <w:pStyle w:val="Compact"/>
              <w:jc w:val="left"/>
            </w:pPr>
            <w:r>
              <w:t xml:space="preserve">sheets</w:t>
            </w:r>
          </w:p>
        </w:tc>
        <w:tc>
          <w:tcPr/>
          <w:p>
            <w:pPr>
              <w:pStyle w:val="Compact"/>
              <w:jc w:val="left"/>
            </w:pPr>
            <w:r>
              <w:t xml:space="preserve">6.00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Specialty Type 00 Flour (Caputo Pizzeria), 25kg sack</w:t>
            </w:r>
          </w:p>
        </w:tc>
        <w:tc>
          <w:tcPr/>
          <w:p>
            <w:pPr>
              <w:pStyle w:val="Compact"/>
              <w:jc w:val="left"/>
            </w:pPr>
            <w:r>
              <w:t xml:space="preserve">10</w:t>
            </w:r>
          </w:p>
        </w:tc>
        <w:tc>
          <w:tcPr/>
          <w:p>
            <w:pPr>
              <w:pStyle w:val="Compact"/>
              <w:jc w:val="left"/>
            </w:pPr>
            <w:r>
              <w:t xml:space="preserve">sacks</w:t>
            </w:r>
          </w:p>
        </w:tc>
        <w:tc>
          <w:tcPr/>
          <w:p>
            <w:pPr>
              <w:pStyle w:val="Compact"/>
              <w:jc w:val="left"/>
            </w:pPr>
            <w:r>
              <w:t xml:space="preserve">38.00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Handmade Cannoli Shells (Mandorle), 200g pack</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7.50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Traditional Roman Schiacciata, 600g, with black olives</w:t>
            </w:r>
          </w:p>
        </w:tc>
        <w:tc>
          <w:tcPr/>
          <w:p>
            <w:pPr>
              <w:pStyle w:val="Compact"/>
              <w:jc w:val="left"/>
            </w:pPr>
            <w:r>
              <w:t xml:space="preserve">90</w:t>
            </w:r>
          </w:p>
        </w:tc>
        <w:tc>
          <w:tcPr/>
          <w:p>
            <w:pPr>
              <w:pStyle w:val="Compact"/>
              <w:jc w:val="left"/>
            </w:pPr>
            <w:r>
              <w:t xml:space="preserve">units</w:t>
            </w:r>
          </w:p>
        </w:tc>
        <w:tc>
          <w:tcPr/>
          <w:p>
            <w:pPr>
              <w:pStyle w:val="Compact"/>
              <w:jc w:val="left"/>
            </w:pPr>
            <w:r>
              <w:t xml:space="preserve">5.20</w:t>
            </w:r>
          </w:p>
        </w:tc>
        <w:tc>
          <w:tcPr/>
          <w:p>
            <w:pPr>
              <w:pStyle w:val="Compact"/>
              <w:jc w:val="left"/>
            </w:pPr>
            <w:r>
              <w:t xml:space="preserve">468.00</w:t>
            </w:r>
          </w:p>
        </w:tc>
      </w:tr>
      <w:tr>
        <w:tc>
          <w:tcPr/>
          <w:p>
            <w:pPr>
              <w:pStyle w:val="Compact"/>
              <w:jc w:val="left"/>
            </w:pPr>
            <w:r>
              <w:t xml:space="preserve">06</w:t>
            </w:r>
          </w:p>
        </w:tc>
        <w:tc>
          <w:tcPr/>
          <w:p>
            <w:pPr>
              <w:pStyle w:val="Compact"/>
              <w:jc w:val="left"/>
            </w:pPr>
            <w:r>
              <w:t xml:space="preserve">Organic Semolina (Grano Duro) from Lazio region, 10kg bag</w:t>
            </w:r>
          </w:p>
        </w:tc>
        <w:tc>
          <w:tcPr/>
          <w:p>
            <w:pPr>
              <w:pStyle w:val="Compact"/>
              <w:jc w:val="left"/>
            </w:pPr>
            <w:r>
              <w:t xml:space="preserve">8</w:t>
            </w:r>
          </w:p>
        </w:tc>
        <w:tc>
          <w:tcPr/>
          <w:p>
            <w:pPr>
              <w:pStyle w:val="Compact"/>
              <w:jc w:val="left"/>
            </w:pPr>
            <w:r>
              <w:t xml:space="preserve">bags</w:t>
            </w:r>
          </w:p>
        </w:tc>
        <w:tc>
          <w:tcPr/>
          <w:p>
            <w:pPr>
              <w:pStyle w:val="Compact"/>
              <w:jc w:val="left"/>
            </w:pPr>
            <w:r>
              <w:t xml:space="preserve">22.00</w:t>
            </w:r>
          </w:p>
        </w:tc>
        <w:tc>
          <w:tcPr/>
          <w:p>
            <w:pPr>
              <w:pStyle w:val="Compact"/>
              <w:jc w:val="left"/>
            </w:pPr>
            <w:r>
              <w:t xml:space="preserve">176.00</w:t>
            </w:r>
          </w:p>
        </w:tc>
      </w:tr>
      <w:tr>
        <w:tc>
          <w:tcPr/>
          <w:p>
            <w:pPr>
              <w:pStyle w:val="Compact"/>
              <w:jc w:val="left"/>
            </w:pPr>
            <w:r>
              <w:t xml:space="preserve">07</w:t>
            </w:r>
          </w:p>
        </w:tc>
        <w:tc>
          <w:tcPr/>
          <w:p>
            <w:pPr>
              <w:pStyle w:val="Compact"/>
              <w:jc w:val="left"/>
            </w:pPr>
            <w:r>
              <w:t xml:space="preserve">Custom Baked Pastry Display for Private Events (per event, up to 50 guests)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Active Yeast Culture Starter (Lievito Madre), 500g jar, maintained by the Baker</w:t>
            </w:r>
          </w:p>
        </w:tc>
        <w:tc>
          <w:tcPr/>
          <w:p>
            <w:pPr>
              <w:pStyle w:val="Compact"/>
              <w:jc w:val="left"/>
            </w:pPr>
            <w:r>
              <w:t xml:space="preserve">6</w:t>
            </w:r>
          </w:p>
        </w:tc>
        <w:tc>
          <w:tcPr/>
          <w:p>
            <w:pPr>
              <w:pStyle w:val="Compact"/>
              <w:jc w:val="left"/>
            </w:pPr>
            <w:r>
              <w:t xml:space="preserve">jars</w:t>
            </w:r>
          </w:p>
        </w:tc>
        <w:tc>
          <w:tcPr/>
          <w:p>
            <w:pPr>
              <w:pStyle w:val="Compact"/>
              <w:jc w:val="left"/>
            </w:pPr>
            <w:r>
              <w:t xml:space="preserve">12.00</w:t>
            </w:r>
          </w:p>
        </w:tc>
        <w:tc>
          <w:tcPr/>
          <w:p>
            <w:pPr>
              <w:pStyle w:val="Compact"/>
              <w:jc w:val="left"/>
            </w:pPr>
            <w:r>
              <w:t xml:space="preserve">72.00</w:t>
            </w:r>
          </w:p>
        </w:tc>
      </w:tr>
      <w:tr>
        <w:tc>
          <w:tcPr>
            <w:gridSpan w:val="5"/>
          </w:tcPr>
          <w:p>
            <w:pPr>
              <w:pStyle w:val="Compact"/>
              <w:jc w:val="right"/>
            </w:pPr>
            <w:r>
              <w:t xml:space="preserve">SUBTOTAL</w:t>
            </w:r>
          </w:p>
        </w:tc>
        <w:tc>
          <w:tcPr/>
          <w:p>
            <w:pPr>
              <w:pStyle w:val="Compact"/>
              <w:jc w:val="left"/>
            </w:pPr>
            <w:r>
              <w:t xml:space="preserve">3,966.00</w:t>
            </w:r>
          </w:p>
        </w:tc>
      </w:tr>
      <w:tr>
        <w:tc>
          <w:tcPr>
            <w:gridSpan w:val="5"/>
          </w:tcPr>
          <w:p>
            <w:pPr>
              <w:pStyle w:val="Compact"/>
              <w:jc w:val="right"/>
            </w:pPr>
            <w:r>
              <w:t xml:space="preserve">VAT (22% — Italian Standard Rate)</w:t>
            </w:r>
          </w:p>
        </w:tc>
        <w:tc>
          <w:tcPr/>
          <w:p>
            <w:pPr>
              <w:pStyle w:val="Compact"/>
              <w:jc w:val="left"/>
            </w:pPr>
            <w:r>
              <w:t xml:space="preserve">872.52</w:t>
            </w:r>
          </w:p>
        </w:tc>
      </w:tr>
      <w:tr>
        <w:tc>
          <w:tcPr>
            <w:gridSpan w:val="5"/>
          </w:tcPr>
          <w:p>
            <w:pPr>
              <w:pStyle w:val="Compact"/>
              <w:jc w:val="right"/>
            </w:pPr>
            <w:r>
              <w:t xml:space="preserve">GRAND TOTAL (EUR)</w:t>
            </w:r>
          </w:p>
        </w:tc>
        <w:tc>
          <w:tcPr/>
          <w:p>
            <w:pPr>
              <w:pStyle w:val="Compact"/>
              <w:jc w:val="left"/>
            </w:pPr>
            <w:r>
              <w:t xml:space="preserve">4,838.52</w:t>
            </w:r>
          </w:p>
        </w:tc>
      </w:tr>
    </w:tbl>
    <w:bookmarkEnd w:id="24"/>
    <w:bookmarkStart w:id="25" w:name="delivery-and-logistics"/>
    <w:p>
      <w:pPr>
        <w:pStyle w:val="Heading2"/>
      </w:pPr>
      <w:r>
        <w:t xml:space="preserve">3. Delivery and Logistics</w:t>
      </w:r>
    </w:p>
    <w:p>
      <w:pPr>
        <w:pStyle w:val="FirstParagraph"/>
      </w:pPr>
      <w:r>
        <w:t xml:space="preserve">All goods specified in this Purchase Order shall be delivered by the Baker or the Baker's authorised logistics partner to the premises of Ristorante Palazzo Trastevere S.r.l. at Via della Lungaretta 142, Rome, Italy. Delivery shall occur every Tuesday and Friday between the hours of 05:00 and 07:00 CET to ensure maximum freshness of the baked products. The Baker guarantees that all bread, focaccia, and pastry items will be baked no more than twelve (12) hours prior to delivery. Specialty flours, semolina, and yeast culture starters shall be delivered on the first Tuesday of each month. The Baker is responsible for all transportation costs within the municipal boundaries of Rome, Italy, and shall ensure that all perishable goods are transported in temperature-controlled vehicles compliant with EU Regulation (EC) No 852/2004 on food hygiene.</w:t>
      </w:r>
    </w:p>
    <w:bookmarkEnd w:id="25"/>
    <w:bookmarkStart w:id="26" w:name="payment-terms"/>
    <w:p>
      <w:pPr>
        <w:pStyle w:val="Heading2"/>
      </w:pPr>
      <w:r>
        <w:t xml:space="preserve">4. Payment Terms</w:t>
      </w:r>
    </w:p>
    <w:p>
      <w:pPr>
        <w:pStyle w:val="FirstParagraph"/>
      </w:pPr>
      <w:r>
        <w:t xml:space="preserve">Payment for this Purchase Order shall be made via bank transfer (bonifico bancario) to the account of the Baker, Forno Artigianale della Capitale, within thirty (30) calendar days from the date of invoice issuance. The Buyer shall remit payment to the following IBAN: IT60 X054 2811 1000 0000 0123 456, BIC: BLOPIT22. Late payments shall incur interest at the rate of 1.5% per month in accordance with Italian Legislative Decree No. 231/2002. The Baker shall issue a compliant electronic invoice (fattura elettronica) through the Sistema di Interscambio (SdI) as mandated by the Italian Revenue Agency (Agenzia delle Entrate) for all transactions conducted within Italy.</w:t>
      </w:r>
    </w:p>
    <w:bookmarkEnd w:id="26"/>
    <w:bookmarkStart w:id="27" w:name="quality-assurance-and-compliance"/>
    <w:p>
      <w:pPr>
        <w:pStyle w:val="Heading2"/>
      </w:pPr>
      <w:r>
        <w:t xml:space="preserve">5. Quality Assurance and Compliance</w:t>
      </w:r>
    </w:p>
    <w:p>
      <w:pPr>
        <w:pStyle w:val="FirstParagraph"/>
      </w:pPr>
      <w:r>
        <w:t xml:space="preserve">The Baker warrants that all products supplied under this Purchase Order shall be produced in strict compliance with Italian food safety legislation, including D.Lgs. 231/2017 (Italian Food Safety Code) and all applicable European Union regulations. The Baker maintains a valid HACCP plan and shall provide the Buyer with a copy of the most recent self-inspection report upon request. All baked goods shall be free from allergen cross-contamination unless explicitly labelled. The Buyer reserves the right to reject any delivery that does not meet the agreed quality specifications, and the Baker shall replace rejected items within twenty-four (24) hours at no additional cost. This Purchase Order is governed by the laws of the Italian Republic, and any disputes arising from its execution shall be subject to the exclusive jurisdiction of the Tribunale di Roma, Italy.</w:t>
      </w:r>
    </w:p>
    <w:bookmarkEnd w:id="27"/>
    <w:bookmarkStart w:id="28" w:name="validity-and-amendments"/>
    <w:p>
      <w:pPr>
        <w:pStyle w:val="Heading2"/>
      </w:pPr>
      <w:r>
        <w:t xml:space="preserve">6. Validity and Amendments</w:t>
      </w:r>
    </w:p>
    <w:p>
      <w:pPr>
        <w:pStyle w:val="FirstParagraph"/>
      </w:pPr>
      <w:r>
        <w:t xml:space="preserve">This Purchase Order is valid for a period of six (6) months from the date of issue, expiring on 14 December 2025. Either party may request amendments to the itemised list, quantities, or delivery schedule by providing written notice at least fourteen (14) days prior to the next scheduled delivery. No verbal agreements shall modify the terms of this document. This Purchase Order supersedes all prior quotations, estimates, or informal arrangements between the Buyer and the Baker regarding the supply of bakery goods in Rome, Italy.</w:t>
      </w:r>
    </w:p>
    <w:bookmarkEnd w:id="28"/>
    <w:bookmarkStart w:id="29" w:name="general-terms-and-conditions"/>
    <w:p>
      <w:pPr>
        <w:pStyle w:val="Heading2"/>
      </w:pPr>
      <w:r>
        <w:t xml:space="preserve">7. General Terms and Conditions</w:t>
      </w:r>
    </w:p>
    <w:p>
      <w:pPr>
        <w:numPr>
          <w:ilvl w:val="0"/>
          <w:numId w:val="1001"/>
        </w:numPr>
        <w:pStyle w:val="Compact"/>
      </w:pPr>
      <w:r>
        <w:t xml:space="preserve">The Baker acknowledges receipt of this Purchase Order and agrees to fulfil all obligations herein within the stipulated timelines.</w:t>
      </w:r>
    </w:p>
    <w:p>
      <w:pPr>
        <w:numPr>
          <w:ilvl w:val="0"/>
          <w:numId w:val="1001"/>
        </w:numPr>
        <w:pStyle w:val="Compact"/>
      </w:pPr>
      <w:r>
        <w:t xml:space="preserve">All products are subject to the Italian Consumer Code (Codice del Consumo, D.Lgs. 206/2005) where applicable to B2B transactions.</w:t>
      </w:r>
    </w:p>
    <w:p>
      <w:pPr>
        <w:numPr>
          <w:ilvl w:val="0"/>
          <w:numId w:val="1001"/>
        </w:numPr>
        <w:pStyle w:val="Compact"/>
      </w:pPr>
      <w:r>
        <w:t xml:space="preserve">The Baker shall maintain adequate product liability insurance with a minimum coverage of EUR 1,000,000 per claim, valid throughout the duration of this Purchase Order.</w:t>
      </w:r>
    </w:p>
    <w:p>
      <w:pPr>
        <w:numPr>
          <w:ilvl w:val="0"/>
          <w:numId w:val="1001"/>
        </w:numPr>
        <w:pStyle w:val="Compact"/>
      </w:pPr>
      <w:r>
        <w:t xml:space="preserve">Force majeure events, including but not limited to natural disasters affecting the Lazio region, shall suspend delivery obligations without penalty for a maximum of fifteen (15) days.</w:t>
      </w:r>
    </w:p>
    <w:p>
      <w:pPr>
        <w:numPr>
          <w:ilvl w:val="0"/>
          <w:numId w:val="1001"/>
        </w:numPr>
        <w:pStyle w:val="Compact"/>
      </w:pPr>
      <w:r>
        <w:t xml:space="preserve">This Purchase Order constitutes the entire agreement between the parties regarding the subject matter and may only be modified in writing signed by both parties.</w:t>
      </w:r>
    </w:p>
    <w:p>
      <w:pPr>
        <w:numPr>
          <w:ilvl w:val="0"/>
          <w:numId w:val="1001"/>
        </w:numPr>
        <w:pStyle w:val="Compact"/>
      </w:pPr>
      <w:r>
        <w:t xml:space="preserve">All communications regarding this Purchase Order shall be directed to the contact persons identified in Section 1 of this document.</w:t>
      </w:r>
    </w:p>
    <w:bookmarkEnd w:id="29"/>
    <w:p>
      <w:pPr>
        <w:pStyle w:val="FirstParagraph"/>
      </w:pPr>
      <w:r>
        <w:rPr>
          <w:bCs/>
          <w:b/>
        </w:rPr>
        <w:t xml:space="preserve">For and on behalf of the Buyer:</w:t>
      </w:r>
    </w:p>
    <w:p>
      <w:pPr>
        <w:pStyle w:val="BodyText"/>
      </w:pPr>
      <w:r>
        <w:t xml:space="preserve">Ristorante Palazzo Trastevere S.r.l.</w:t>
      </w:r>
    </w:p>
    <w:p>
      <w:pPr>
        <w:pStyle w:val="BodyText"/>
      </w:pPr>
      <w:r>
        <w:t xml:space="preserve">Marco Bellini</w:t>
      </w:r>
      <w:r>
        <w:br/>
      </w:r>
      <w:r>
        <w:t xml:space="preserve">Procurement Director</w:t>
      </w:r>
      <w:r>
        <w:br/>
      </w:r>
      <w:r>
        <w:t xml:space="preserve">Signature &amp; Date</w:t>
      </w:r>
    </w:p>
    <w:p>
      <w:pPr>
        <w:pStyle w:val="BodyText"/>
      </w:pPr>
      <w:r>
        <w:rPr>
          <w:bCs/>
          <w:b/>
        </w:rPr>
        <w:t xml:space="preserve">For and on behalf of the Baker (Supplier):</w:t>
      </w:r>
    </w:p>
    <w:p>
      <w:pPr>
        <w:pStyle w:val="BodyText"/>
      </w:pPr>
      <w:r>
        <w:t xml:space="preserve">Forno Artigianale della Capitale</w:t>
      </w:r>
    </w:p>
    <w:p>
      <w:pPr>
        <w:pStyle w:val="BodyText"/>
      </w:pPr>
      <w:r>
        <w:t xml:space="preserve">Giuseppe Romano</w:t>
      </w:r>
      <w:r>
        <w:br/>
      </w:r>
      <w:r>
        <w:t xml:space="preserve">Master Baker &amp; Owner</w:t>
      </w:r>
      <w:r>
        <w:br/>
      </w:r>
      <w:r>
        <w:t xml:space="preserve">Signature &amp; Date</w:t>
      </w:r>
    </w:p>
    <w:p>
      <w:pPr>
        <w:pStyle w:val="BodyText"/>
      </w:pPr>
      <w:r>
        <w:t xml:space="preserve">APPROVED — ROME, ITALY</w:t>
      </w:r>
    </w:p>
    <w:p>
      <w:pPr>
        <w:pStyle w:val="BodyText"/>
      </w:pPr>
      <w:r>
        <w:t xml:space="preserve">This Purchase Order (PO No. IT-RM-2025-04871) was prepared and issued in Rome, Italy. It is a legally binding procurement document between the identified parties. For official records, retain a signed copy at both the Buyer's and the Baker's premises in Rome, Italy.</w:t>
      </w:r>
    </w:p>
    <w:p>
      <w:pPr>
        <w:pStyle w:val="BodyText"/>
      </w:pPr>
      <w:r>
        <w:t xml:space="preserve">Document Reference: IT-RM-2025-04871 | Page 1 of 1 | Issued under Italian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Italy Rome</dc:title>
  <dc:creator/>
  <dc:language>en</dc:language>
  <cp:keywords/>
  <dcterms:created xsi:type="dcterms:W3CDTF">2026-10-10T03:38:07Z</dcterms:created>
  <dcterms:modified xsi:type="dcterms:W3CDTF">2026-10-10T03:38:07Z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