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International</w:t>
      </w:r>
      <w:r>
        <w:t xml:space="preserve"> </w:t>
      </w:r>
      <w:r>
        <w:t xml:space="preserve">Trading</w:t>
      </w:r>
      <w:r>
        <w:t xml:space="preserve"> </w:t>
      </w:r>
      <w:r>
        <w:t xml:space="preserve">Ltd.</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Baker International Trading Ltd. — Abidjan, Ivory Coast</w:t>
      </w:r>
    </w:p>
    <w:bookmarkEnd w:id="20"/>
    <w:bookmarkStart w:id="21" w:name="buyer-purchasing-entity"/>
    <w:p>
      <w:pPr>
        <w:pStyle w:val="Heading3"/>
      </w:pPr>
      <w:r>
        <w:t xml:space="preserve">Buyer (Purchasing Entity)</w:t>
      </w:r>
    </w:p>
    <w:p>
      <w:pPr>
        <w:pStyle w:val="FirstParagraph"/>
      </w:pPr>
      <w:r>
        <w:rPr>
          <w:bCs/>
          <w:b/>
        </w:rPr>
        <w:t xml:space="preserve">Baker International Trading Ltd.</w:t>
      </w:r>
    </w:p>
    <w:p>
      <w:pPr>
        <w:pStyle w:val="BodyText"/>
      </w:pPr>
      <w:r>
        <w:t xml:space="preserve">14 Boulevard de la Paix, Cocody</w:t>
      </w:r>
    </w:p>
    <w:p>
      <w:pPr>
        <w:pStyle w:val="BodyText"/>
      </w:pPr>
      <w:r>
        <w:t xml:space="preserve">Abidjan, Ivory Coast</w:t>
      </w:r>
    </w:p>
    <w:p>
      <w:pPr>
        <w:pStyle w:val="BodyText"/>
      </w:pPr>
      <w:r>
        <w:t xml:space="preserve">Tel: +225 27 22 45 67 89</w:t>
      </w:r>
    </w:p>
    <w:p>
      <w:pPr>
        <w:pStyle w:val="BodyText"/>
      </w:pPr>
      <w:r>
        <w:t xml:space="preserve">Email: procurement@baker-intl-ci.com</w:t>
      </w:r>
    </w:p>
    <w:p>
      <w:pPr>
        <w:pStyle w:val="BodyText"/>
      </w:pPr>
      <w:r>
        <w:t xml:space="preserve">RC: CI-ABJ-2019-B-4521</w:t>
      </w:r>
    </w:p>
    <w:p>
      <w:pPr>
        <w:pStyle w:val="BodyText"/>
      </w:pPr>
      <w:r>
        <w:t xml:space="preserve">NIF: 0045218736CI</w:t>
      </w:r>
    </w:p>
    <w:bookmarkEnd w:id="21"/>
    <w:bookmarkStart w:id="22" w:name="supplier-vendor"/>
    <w:p>
      <w:pPr>
        <w:pStyle w:val="Heading3"/>
      </w:pPr>
      <w:r>
        <w:t xml:space="preserve">Supplier (Vendor)</w:t>
      </w:r>
    </w:p>
    <w:p>
      <w:pPr>
        <w:pStyle w:val="FirstParagraph"/>
      </w:pPr>
      <w:r>
        <w:rPr>
          <w:bCs/>
          <w:b/>
        </w:rPr>
        <w:t xml:space="preserve">Meridian Industrial Supplies S.A.</w:t>
      </w:r>
    </w:p>
    <w:p>
      <w:pPr>
        <w:pStyle w:val="BodyText"/>
      </w:pPr>
      <w:r>
        <w:t xml:space="preserve">87 Rue du Commerce, Plateau</w:t>
      </w:r>
    </w:p>
    <w:p>
      <w:pPr>
        <w:pStyle w:val="BodyText"/>
      </w:pPr>
      <w:r>
        <w:t xml:space="preserve">Abidjan, Ivory Coast</w:t>
      </w:r>
    </w:p>
    <w:p>
      <w:pPr>
        <w:pStyle w:val="BodyText"/>
      </w:pPr>
      <w:r>
        <w:t xml:space="preserve">Tel: +225 27 21 33 44 55</w:t>
      </w:r>
    </w:p>
    <w:p>
      <w:pPr>
        <w:pStyle w:val="BodyText"/>
      </w:pPr>
      <w:r>
        <w:t xml:space="preserve">Email: sales@meridian-industrial.ci</w:t>
      </w:r>
    </w:p>
    <w:p>
      <w:pPr>
        <w:pStyle w:val="BodyText"/>
      </w:pPr>
      <w:r>
        <w:t xml:space="preserve">RC: CI-ABJ-2017-B-2298</w:t>
      </w:r>
    </w:p>
    <w:p>
      <w:pPr>
        <w:pStyle w:val="BodyText"/>
      </w:pPr>
      <w:r>
        <w:t xml:space="preserve">NIF: 0022984512CI</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PO-BAKER-2025-0047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Deadline:</w:t>
            </w:r>
          </w:p>
        </w:tc>
        <w:tc>
          <w:tcPr/>
          <w:p>
            <w:pPr>
              <w:pStyle w:val="Compact"/>
              <w:jc w:val="left"/>
            </w:pPr>
            <w:r>
              <w:t xml:space="preserve">10 July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Delivery Location:</w:t>
            </w:r>
          </w:p>
        </w:tc>
        <w:tc>
          <w:tcPr>
            <w:gridSpan w:val="3"/>
          </w:tcPr>
          <w:p>
            <w:pPr>
              <w:pStyle w:val="Compact"/>
              <w:jc w:val="left"/>
            </w:pPr>
            <w:r>
              <w:t xml:space="preserve">Baker International Trading Ltd. Warehouse, Zone 4, Port Autonomous of Abidjan, Ivory Coast</w:t>
            </w:r>
          </w:p>
        </w:tc>
      </w:tr>
      <w:tr>
        <w:tc>
          <w:tcPr/>
          <w:p>
            <w:pPr>
              <w:pStyle w:val="Compact"/>
              <w:jc w:val="left"/>
            </w:pPr>
            <w:r>
              <w:t xml:space="preserve">Currency:</w:t>
            </w:r>
          </w:p>
        </w:tc>
        <w:tc>
          <w:tcPr/>
          <w:p>
            <w:pPr>
              <w:pStyle w:val="Compact"/>
              <w:jc w:val="left"/>
            </w:pPr>
            <w:r>
              <w:t xml:space="preserve">XOF (West African CFA Franc)</w:t>
            </w:r>
          </w:p>
        </w:tc>
        <w:tc>
          <w:tcPr/>
          <w:p>
            <w:pPr>
              <w:pStyle w:val="Compact"/>
              <w:jc w:val="left"/>
            </w:pPr>
            <w:r>
              <w:t xml:space="preserve">Incoterms:</w:t>
            </w:r>
          </w:p>
        </w:tc>
        <w:tc>
          <w:tcPr/>
          <w:p>
            <w:pPr>
              <w:pStyle w:val="Compact"/>
              <w:jc w:val="left"/>
            </w:pPr>
            <w:r>
              <w:t xml:space="preserve">DDP Abidjan (2020)</w:t>
            </w:r>
          </w:p>
        </w:tc>
      </w:tr>
    </w:tbl>
    <w:bookmarkStart w:id="23" w:name="itemized-order-details"/>
    <w:p>
      <w:pPr>
        <w:pStyle w:val="Heading2"/>
      </w:pPr>
      <w:r>
        <w:t xml:space="preserve">Itemized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Line Total (XOF)</w:t>
            </w:r>
          </w:p>
        </w:tc>
      </w:tr>
      <w:tr>
        <w:tc>
          <w:tcPr/>
          <w:p>
            <w:pPr>
              <w:pStyle w:val="Compact"/>
              <w:jc w:val="left"/>
            </w:pPr>
            <w:r>
              <w:t xml:space="preserve">01</w:t>
            </w:r>
          </w:p>
        </w:tc>
        <w:tc>
          <w:tcPr/>
          <w:p>
            <w:pPr>
              <w:pStyle w:val="Compact"/>
              <w:jc w:val="left"/>
            </w:pPr>
            <w:r>
              <w:t xml:space="preserve">Commercial-grade industrial mixing equipment, Baker Series MX-400, stainless steel construction, 400L capacity, CE certified</w:t>
            </w:r>
          </w:p>
        </w:tc>
        <w:tc>
          <w:tcPr/>
          <w:p>
            <w:pPr>
              <w:pStyle w:val="Compact"/>
              <w:jc w:val="left"/>
            </w:pPr>
            <w:r>
              <w:t xml:space="preserve">4</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02</w:t>
            </w:r>
          </w:p>
        </w:tc>
        <w:tc>
          <w:tcPr/>
          <w:p>
            <w:pPr>
              <w:pStyle w:val="Compact"/>
              <w:jc w:val="left"/>
            </w:pPr>
            <w:r>
              <w:t xml:space="preserve">Heavy-duty conveyor belt system, 12-meter length, rated for 2,000 kg continuous load, compatible with Baker MX-400 platform</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03</w:t>
            </w:r>
          </w:p>
        </w:tc>
        <w:tc>
          <w:tcPr/>
          <w:p>
            <w:pPr>
              <w:pStyle w:val="Compact"/>
              <w:jc w:val="left"/>
            </w:pPr>
            <w:r>
              <w:t xml:space="preserve">Thermal processing unit, Baker Series TP-220, dual-chamber design, 220V/380V tri-phase compatible, with automated temperature control</w:t>
            </w:r>
          </w:p>
        </w:tc>
        <w:tc>
          <w:tcPr/>
          <w:p>
            <w:pPr>
              <w:pStyle w:val="Compact"/>
              <w:jc w:val="left"/>
            </w:pPr>
            <w:r>
              <w:t xml:space="preserve">3</w:t>
            </w:r>
          </w:p>
        </w:tc>
        <w:tc>
          <w:tcPr/>
          <w:p>
            <w:pPr>
              <w:pStyle w:val="Compact"/>
              <w:jc w:val="left"/>
            </w:pPr>
            <w:r>
              <w:t xml:space="preserve">Units</w:t>
            </w:r>
          </w:p>
        </w:tc>
        <w:tc>
          <w:tcPr/>
          <w:p>
            <w:pPr>
              <w:pStyle w:val="Compact"/>
              <w:jc w:val="left"/>
            </w:pPr>
            <w:r>
              <w:t xml:space="preserve">5,750,000</w:t>
            </w:r>
          </w:p>
        </w:tc>
        <w:tc>
          <w:tcPr/>
          <w:p>
            <w:pPr>
              <w:pStyle w:val="Compact"/>
              <w:jc w:val="left"/>
            </w:pPr>
            <w:r>
              <w:t xml:space="preserve">17,250,000</w:t>
            </w:r>
          </w:p>
        </w:tc>
      </w:tr>
      <w:tr>
        <w:tc>
          <w:tcPr/>
          <w:p>
            <w:pPr>
              <w:pStyle w:val="Compact"/>
              <w:jc w:val="left"/>
            </w:pPr>
            <w:r>
              <w:t xml:space="preserve">04</w:t>
            </w:r>
          </w:p>
        </w:tc>
        <w:tc>
          <w:tcPr/>
          <w:p>
            <w:pPr>
              <w:pStyle w:val="Compact"/>
              <w:jc w:val="left"/>
            </w:pPr>
            <w:r>
              <w:t xml:space="preserve">Replacement gasket and seal kit for Baker MX-400 and TP-220 series, food-grade silicone, 50-piece set</w:t>
            </w:r>
          </w:p>
        </w:tc>
        <w:tc>
          <w:tcPr/>
          <w:p>
            <w:pPr>
              <w:pStyle w:val="Compact"/>
              <w:jc w:val="left"/>
            </w:pPr>
            <w:r>
              <w:t xml:space="preserve">10</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Industrial-grade lubricant and maintenance supply package, Baker-approved formulation, 12-month operational stock</w:t>
            </w:r>
          </w:p>
        </w:tc>
        <w:tc>
          <w:tcPr/>
          <w:p>
            <w:pPr>
              <w:pStyle w:val="Compact"/>
              <w:jc w:val="left"/>
            </w:pPr>
            <w:r>
              <w:t xml:space="preserve">6</w:t>
            </w:r>
          </w:p>
        </w:tc>
        <w:tc>
          <w:tcPr/>
          <w:p>
            <w:pPr>
              <w:pStyle w:val="Compact"/>
              <w:jc w:val="left"/>
            </w:pPr>
            <w:r>
              <w:t xml:space="preserve">Drums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06</w:t>
            </w:r>
          </w:p>
        </w:tc>
        <w:tc>
          <w:tcPr/>
          <w:p>
            <w:pPr>
              <w:pStyle w:val="Compact"/>
              <w:jc w:val="left"/>
            </w:pPr>
            <w:r>
              <w:t xml:space="preserve">On-site installation, calibration, and operator training services for all Baker equipment delivered to Abidjan facility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66,520,000 XOF</w:t>
            </w:r>
          </w:p>
        </w:tc>
      </w:tr>
      <w:tr>
        <w:tc>
          <w:tcPr/>
          <w:p>
            <w:pPr>
              <w:pStyle w:val="Compact"/>
              <w:jc w:val="left"/>
            </w:pPr>
            <w:r>
              <w:t xml:space="preserve">VAT (18% — Ivory Coast standard rate):</w:t>
            </w:r>
          </w:p>
        </w:tc>
        <w:tc>
          <w:tcPr/>
          <w:p>
            <w:pPr>
              <w:pStyle w:val="Compact"/>
              <w:jc w:val="right"/>
            </w:pPr>
            <w:r>
              <w:t xml:space="preserve">11,973,600 XOF</w:t>
            </w:r>
          </w:p>
        </w:tc>
      </w:tr>
      <w:tr>
        <w:tc>
          <w:tcPr/>
          <w:p>
            <w:pPr>
              <w:pStyle w:val="Compact"/>
              <w:jc w:val="left"/>
            </w:pPr>
            <w:r>
              <w:t xml:space="preserve">Import Duties &amp; Port Handling (Abidjan):</w:t>
            </w:r>
          </w:p>
        </w:tc>
        <w:tc>
          <w:tcPr/>
          <w:p>
            <w:pPr>
              <w:pStyle w:val="Compact"/>
              <w:jc w:val="right"/>
            </w:pPr>
            <w:r>
              <w:t xml:space="preserve">3,326,000 XOF</w:t>
            </w:r>
          </w:p>
        </w:tc>
      </w:tr>
      <w:tr>
        <w:tc>
          <w:tcPr/>
          <w:p>
            <w:pPr>
              <w:pStyle w:val="Compact"/>
              <w:jc w:val="left"/>
            </w:pPr>
            <w:r>
              <w:t xml:space="preserve">Grand Total:</w:t>
            </w:r>
          </w:p>
        </w:tc>
        <w:tc>
          <w:tcPr/>
          <w:p>
            <w:pPr>
              <w:pStyle w:val="Compact"/>
              <w:jc w:val="right"/>
            </w:pPr>
            <w:r>
              <w:t xml:space="preserve">81,819,600 XOF</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Order Acceptance:</w:t>
      </w:r>
      <w:r>
        <w:t xml:space="preserve"> </w:t>
      </w:r>
      <w:r>
        <w:t xml:space="preserve">This Purchase Order issued by Baker International Trading Ltd. constitutes a binding offer. The supplier, Meridian Industrial Supplies S.A., shall confirm acceptance in writing within five (5) business days of receipt. Failure to confirm within this period shall be interpreted as rejection of this Purchase Order.</w:t>
      </w:r>
    </w:p>
    <w:p>
      <w:pPr>
        <w:numPr>
          <w:ilvl w:val="0"/>
          <w:numId w:val="1001"/>
        </w:numPr>
        <w:pStyle w:val="Compact"/>
      </w:pPr>
      <w:r>
        <w:rPr>
          <w:bCs/>
          <w:b/>
        </w:rPr>
        <w:t xml:space="preserve">Delivery:</w:t>
      </w:r>
      <w:r>
        <w:t xml:space="preserve"> </w:t>
      </w:r>
      <w:r>
        <w:t xml:space="preserve">All goods and services referenced in this Purchase Order shall be delivered to the Baker International Trading Ltd. warehouse located in the Port Autonomous zone of Abidjan, Ivory Coast, no later than 10 July 2025. Delivery shall be made in accordance with DDP (Delivered Duty Paid) Abidjan terms as defined in Incoterms 2020. The supplier bears all risk, cost, and responsibility for transport, insurance, customs clearance, and port handling within Ivory Coast until the goods are unloaded at the Baker facility.</w:t>
      </w:r>
    </w:p>
    <w:p>
      <w:pPr>
        <w:numPr>
          <w:ilvl w:val="0"/>
          <w:numId w:val="1001"/>
        </w:numPr>
        <w:pStyle w:val="Compact"/>
      </w:pPr>
      <w:r>
        <w:rPr>
          <w:bCs/>
          <w:b/>
        </w:rPr>
        <w:t xml:space="preserve">Quality Assurance:</w:t>
      </w:r>
      <w:r>
        <w:t xml:space="preserve"> </w:t>
      </w:r>
      <w:r>
        <w:t xml:space="preserve">All Baker Series equipment must comply with the specifications outlined in the attached technical annex and must carry valid CE marking and ISO 9001 certification. Baker International Trading Ltd. reserves the right to inspect and test all delivered items upon arrival at the Abidjan warehouse. Any item found to be defective, non-conforming, or damaged shall be rejected at the supplier's sole expense, including return shipping and replacement.</w:t>
      </w:r>
    </w:p>
    <w:p>
      <w:pPr>
        <w:numPr>
          <w:ilvl w:val="0"/>
          <w:numId w:val="1001"/>
        </w:numPr>
        <w:pStyle w:val="Compact"/>
      </w:pPr>
      <w:r>
        <w:rPr>
          <w:bCs/>
          <w:b/>
        </w:rPr>
        <w:t xml:space="preserve">Payment:</w:t>
      </w:r>
      <w:r>
        <w:t xml:space="preserve"> </w:t>
      </w:r>
      <w:r>
        <w:t xml:space="preserve">Payment shall be made by bank transfer to the supplier's designated account within thirty (30) calendar days from the date of successful delivery and written acceptance by Baker International Trading Ltd. The payment shall be processed in West African CFA Francs (XOF) through a licensed banking institution operating in Abidjan, Ivory Coast. Late payments shall accrue interest at a rate of 1.5% per month.</w:t>
      </w:r>
    </w:p>
    <w:p>
      <w:pPr>
        <w:numPr>
          <w:ilvl w:val="0"/>
          <w:numId w:val="1001"/>
        </w:numPr>
        <w:pStyle w:val="Compact"/>
      </w:pPr>
      <w:r>
        <w:rPr>
          <w:bCs/>
          <w:b/>
        </w:rPr>
        <w:t xml:space="preserve">Warranty:</w:t>
      </w:r>
      <w:r>
        <w:t xml:space="preserve"> </w:t>
      </w:r>
      <w:r>
        <w:t xml:space="preserve">The supplier warrants that all Baker Series equipment shall be free from defects in materials and workmanship for a period of twenty-four (24) months from the date of installation and commissioning at the Abidjan facility. During this warranty period, the supplier shall provide repair or replacement services at no additional cost to Baker International Trading Ltd.</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events beyond reasonable control, including but not limited to natural disasters, civil unrest, government sanctions, port closures at the Port of Abidjan, or epidemics. The affected party shall notify the other in writing within forty-eight (48) hours of the occurrence.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Ivory Coast, particularly the Ivorian Commercial Code and applicable regulations of the Abidjan Chamber of Commerce. Any disputes arising from this Purchase Order shall be submitted to the competent commercial courts of Abidjan, Ivory Coast.</w:t>
      </w:r>
    </w:p>
    <w:p>
      <w:pPr>
        <w:numPr>
          <w:ilvl w:val="0"/>
          <w:numId w:val="1001"/>
        </w:numPr>
        <w:pStyle w:val="Compact"/>
      </w:pPr>
      <w:r>
        <w:rPr>
          <w:bCs/>
          <w:b/>
        </w:rPr>
        <w:t xml:space="preserve">Confidentiality:</w:t>
      </w:r>
      <w:r>
        <w:t xml:space="preserve"> </w:t>
      </w:r>
      <w:r>
        <w:t xml:space="preserve">Both Baker International Trading Ltd. and Meridian Industrial Supplies S.A. agree to maintain strict confidentiality regarding the pricing, specifications, and commercial terms contained in this Purchase Order. No information shall be disclosed to third parties without prior written consent from the other party.</w:t>
      </w:r>
    </w:p>
    <w:p>
      <w:pPr>
        <w:numPr>
          <w:ilvl w:val="0"/>
          <w:numId w:val="1001"/>
        </w:numPr>
        <w:pStyle w:val="Compact"/>
      </w:pPr>
      <w:r>
        <w:rPr>
          <w:bCs/>
          <w:b/>
        </w:rPr>
        <w:t xml:space="preserve">Amendments:</w:t>
      </w:r>
      <w:r>
        <w:t xml:space="preserve"> </w:t>
      </w:r>
      <w:r>
        <w:t xml:space="preserve">No modification, amendment, or supplement to this Purchase Order shall be valid unless made in writing and signed by authorized representatives of both Baker International Trading Ltd. and the supplier.</w:t>
      </w:r>
    </w:p>
    <w:bookmarkEnd w:id="24"/>
    <w:bookmarkStart w:id="25" w:name="authorized-signatures"/>
    <w:p>
      <w:pPr>
        <w:pStyle w:val="Heading2"/>
      </w:pPr>
      <w:r>
        <w:t xml:space="preserve">Authorized Signatures</w:t>
      </w:r>
    </w:p>
    <w:p>
      <w:pPr>
        <w:pStyle w:val="FirstParagraph"/>
      </w:pPr>
      <w:r>
        <w:rPr>
          <w:bCs/>
          <w:b/>
        </w:rPr>
        <w:t xml:space="preserve">For Baker International Trading Ltd. (Buyer)</w:t>
      </w:r>
      <w:r>
        <w:br/>
      </w:r>
      <w:r>
        <w:t xml:space="preserve">Name: Awa Koné Diabaté</w:t>
      </w:r>
      <w:r>
        <w:br/>
      </w:r>
      <w:r>
        <w:t xml:space="preserve">Title: Chief Procurement Officer</w:t>
      </w:r>
      <w:r>
        <w:br/>
      </w:r>
      <w:r>
        <w:t xml:space="preserve">Date: _______________</w:t>
      </w:r>
    </w:p>
    <w:p>
      <w:pPr>
        <w:pStyle w:val="BodyText"/>
      </w:pPr>
      <w:r>
        <w:rPr>
          <w:bCs/>
          <w:b/>
        </w:rPr>
        <w:t xml:space="preserve">For Meridian Industrial Supplies S.A. (Supplier)</w:t>
      </w:r>
      <w:r>
        <w:br/>
      </w:r>
      <w:r>
        <w:t xml:space="preserve">Name: Jean-Marc Kouassi</w:t>
      </w:r>
      <w:r>
        <w:br/>
      </w:r>
      <w:r>
        <w:t xml:space="preserve">Title: Director of Sales &amp; Operations</w:t>
      </w:r>
      <w:r>
        <w:br/>
      </w:r>
      <w:r>
        <w:t xml:space="preserve">Date: _______________</w:t>
      </w:r>
    </w:p>
    <w:p>
      <w:pPr>
        <w:pStyle w:val="BodyText"/>
      </w:pPr>
      <w:r>
        <w:t xml:space="preserve">This Purchase Order (PO-BAKER-2025-0047) was issued by Baker International Trading Ltd., Abidjan, Ivory Coast. This document is valid for a period of thirty (30) days from the date of issue. Unauthorized reproduction or distribution is prohibited. © 2025 Baker International Trading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International Trading Ltd. - Ivory Coast Abidjan</dc:title>
  <dc:creator/>
  <dc:language>en</dc:language>
  <cp:keywords/>
  <dcterms:created xsi:type="dcterms:W3CDTF">2026-10-10T04:00:48Z</dcterms:created>
  <dcterms:modified xsi:type="dcterms:W3CDTF">2026-10-10T04:00:48Z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