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Golden Crust Bakery Co., Ltd.</w:t>
      </w:r>
    </w:p>
    <w:p>
      <w:pPr>
        <w:pStyle w:val="BodyText"/>
      </w:pPr>
      <w:r>
        <w:t xml:space="preserve">142 Strand Road, Sanchaung Township, Myanmar Yangon 11151</w:t>
      </w:r>
    </w:p>
    <w:p>
      <w:pPr>
        <w:pStyle w:val="BodyText"/>
      </w:pPr>
      <w:r>
        <w:t xml:space="preserve">Tel: +95-9-790-123-456 | Email: orders@goldencrustby.com</w:t>
      </w:r>
    </w:p>
    <w:p>
      <w:pPr>
        <w:pStyle w:val="BodyText"/>
      </w:pPr>
      <w:r>
        <w:t xml:space="preserve">Company Registration No: MY-2019-004521</w:t>
      </w:r>
    </w:p>
    <w:bookmarkEnd w:id="20"/>
    <w:p>
      <w:pPr>
        <w:pStyle w:val="BodyText"/>
      </w:pPr>
      <w:r>
        <w:rPr>
          <w:bCs/>
          <w:b/>
        </w:rPr>
        <w:t xml:space="preserve">Purchase Order No:</w:t>
      </w:r>
      <w:r>
        <w:t xml:space="preserve"> </w:t>
      </w:r>
      <w:r>
        <w:t xml:space="preserve">PO-YGN-2025-00387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29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Myanmar Kyat (MMK)</w:t>
      </w:r>
    </w:p>
    <w:p>
      <w:pPr>
        <w:pStyle w:val="BodyText"/>
      </w:pPr>
      <w:r>
        <w:rPr>
          <w:bCs/>
          <w:b/>
        </w:rPr>
        <w:t xml:space="preserve">Incoterms:</w:t>
      </w:r>
      <w:r>
        <w:t xml:space="preserve"> </w:t>
      </w:r>
      <w:r>
        <w:t xml:space="preserve">DDP Myanmar Yangon</w:t>
      </w:r>
    </w:p>
    <w:p>
      <w:pPr>
        <w:pStyle w:val="BodyText"/>
      </w:pPr>
      <w:r>
        <w:t xml:space="preserve">Supplier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Asia Pacific Baking Supplies &amp; Equipment Co.,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 Hlaing Road, Hlaing Township, Myanmar Yangon 11152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 Thura Aung Kyaw (Sales Manager)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 / 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+95-9-456-789-012 / sales@apbsmyanmar.com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MM-TAX-2018-778234</w:t>
            </w:r>
          </w:p>
        </w:tc>
      </w:tr>
    </w:tbl>
    <w:p>
      <w:pPr>
        <w:pStyle w:val="BodyText"/>
      </w:pPr>
      <w:r>
        <w:t xml:space="preserve">Buyer Information (The Baker)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Baker / Buyer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 Ko Min Htun – Head Baker &amp; Owner, Golden Crust Bakery Co.,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Baker's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 Strand Road, Sanchaung Township, Myanmar Yangon 11151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Baker's 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+95-9-790-123-456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Baker's 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ukominhtun@goldencrustby.com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Delivery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Golden Crust Bakery Kitchen, 142 Strand Road, Myanmar Yangon</w:t>
            </w:r>
          </w:p>
        </w:tc>
      </w:tr>
    </w:tbl>
    <w:p>
      <w:pPr>
        <w:pStyle w:val="BodyText"/>
      </w:pPr>
      <w:r>
        <w:t xml:space="preserve">Order 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Deck Oven, 4-Deck, 60x80cm – for the Baker's daily bread production in 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Spiral Dough Mixer, 30L Capacity – essential Baker equipment for large-volume dough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Bread Flour (Type 55), 25kg bags – primary ingredient for the Baker's signature Myanmar Yangon loaves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Instant Dry Yeast, 500g packs – for the Baker's fermentation schedule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Unsalted Butter, 1kg blocks – for the Baker's laminated pastry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Stainless Steel Baking Sheets, 60x40cm – for the Baker's tray baking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Sheet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Temperature Probe, Oven-Safe – for the Baker to monitor internal bread temperature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Baker's Canvas Aprons, Heavy-Duty – protective wear for the Baker and kitchen staff in 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Wooden Bread Peels, 70cm – for the Baker's artisan sourdough baking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Flour Sifter, 40cm Diameter – for the Baker's dough preparation station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Subtotal:</w:t>
      </w:r>
      <w:r>
        <w:t xml:space="preserve"> </w:t>
      </w:r>
      <w:r>
        <w:t xml:space="preserve">14,049,000 MMK</w:t>
      </w:r>
    </w:p>
    <w:p>
      <w:pPr>
        <w:pStyle w:val="BodyText"/>
      </w:pPr>
      <w:r>
        <w:rPr>
          <w:bCs/>
          <w:b/>
        </w:rPr>
        <w:t xml:space="preserve">VAT (5%):</w:t>
      </w:r>
      <w:r>
        <w:t xml:space="preserve"> </w:t>
      </w:r>
      <w:r>
        <w:t xml:space="preserve">702,450 MMK</w:t>
      </w:r>
    </w:p>
    <w:p>
      <w:pPr>
        <w:pStyle w:val="BodyText"/>
      </w:pPr>
      <w:r>
        <w:rPr>
          <w:bCs/>
          <w:b/>
        </w:rPr>
        <w:t xml:space="preserve">Delivery &amp; Handling (within Myanmar Yangon):</w:t>
      </w:r>
      <w:r>
        <w:t xml:space="preserve"> </w:t>
      </w:r>
      <w:r>
        <w:t xml:space="preserve">150,000 MMK</w:t>
      </w:r>
    </w:p>
    <w:p>
      <w:pPr>
        <w:pStyle w:val="BodyText"/>
      </w:pPr>
      <w:r>
        <w:rPr>
          <w:bCs/>
          <w:b/>
        </w:rPr>
        <w:t xml:space="preserve">Grand Total: 14,901,450 MMK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Golden Crust Bakery Co., Ltd., represented by the Head</w:t>
      </w:r>
      <w:r>
        <w:t xml:space="preserve"> </w:t>
      </w:r>
      <w:r>
        <w:t xml:space="preserve">Baker</w:t>
      </w:r>
      <w:r>
        <w:t xml:space="preserve"> </w:t>
      </w:r>
      <w:r>
        <w:t xml:space="preserve">U Ko Min Htun, for the procurement of baking equipment, ingredients, and supplies to be delivered to the bakery premises located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shall deliver all items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to the</w:t>
      </w:r>
      <w:r>
        <w:t xml:space="preserve"> </w:t>
      </w:r>
      <w:r>
        <w:t xml:space="preserve">Baker</w:t>
      </w:r>
      <w:r>
        <w:t xml:space="preserve">'s kitchen at 142 Strand Road, Sanchaung Township,</w:t>
      </w:r>
      <w:r>
        <w:t xml:space="preserve"> </w:t>
      </w:r>
      <w:r>
        <w:t xml:space="preserve">Myanmar Yangon</w:t>
      </w:r>
      <w:r>
        <w:t xml:space="preserve">, no later than 29 June 2025. Late delivery shall incur a penalty of 0.5% of the total order value per day of delay.</w:t>
      </w:r>
    </w:p>
    <w:p>
      <w:pPr>
        <w:numPr>
          <w:ilvl w:val="0"/>
          <w:numId w:val="1001"/>
        </w:numPr>
        <w:pStyle w:val="Compact"/>
      </w:pPr>
      <w:r>
        <w:t xml:space="preserve">All equipment items (deck ovens, dough mixer, temperature probes) must be installed, tested, and certified operational by the supplier's technical team at the</w:t>
      </w:r>
      <w:r>
        <w:t xml:space="preserve"> </w:t>
      </w:r>
      <w:r>
        <w:t xml:space="preserve">Baker</w:t>
      </w:r>
      <w:r>
        <w:t xml:space="preserve">'s facility in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prior to final acceptance.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reserves the right to inspect all goods upon delivery. Any items found to be damaged, defective, or not conforming to the specifications stated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replaced within 7 calendar days at the supplier's sole expense.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supplier's designated account within 30 days from the date of successful delivery and acceptance of all goods. The</w:t>
      </w:r>
      <w:r>
        <w:t xml:space="preserve"> </w:t>
      </w:r>
      <w:r>
        <w:t xml:space="preserve">Baker</w:t>
      </w:r>
      <w:r>
        <w:t xml:space="preserve"> </w:t>
      </w:r>
      <w:r>
        <w:t xml:space="preserve">shall issue a formal invoice acknowledgment upon receipt.</w:t>
      </w:r>
    </w:p>
    <w:p>
      <w:pPr>
        <w:numPr>
          <w:ilvl w:val="0"/>
          <w:numId w:val="1001"/>
        </w:numPr>
        <w:pStyle w:val="Compact"/>
      </w:pPr>
      <w:r>
        <w:t xml:space="preserve">All goods are subject to the quality standards and food safety regulations enforced by the Myanmar Food and Drug Authority for products used in commercial bakeries operating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 the Union of Myanmar.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 ingredients (flour, yeast, butter) are fresh, within their shelf life, and comply with Myanmar national food safety standards. The</w:t>
      </w:r>
      <w:r>
        <w:t xml:space="preserve"> </w:t>
      </w:r>
      <w:r>
        <w:t xml:space="preserve">Baker</w:t>
      </w:r>
      <w:r>
        <w:t xml:space="preserve"> </w:t>
      </w:r>
      <w:r>
        <w:t xml:space="preserve">requires batch numbers and expiry dates to be clearly marked on all perishable items.</w:t>
      </w:r>
    </w:p>
    <w:p>
      <w:pPr>
        <w:numPr>
          <w:ilvl w:val="0"/>
          <w:numId w:val="1001"/>
        </w:numPr>
        <w:pStyle w:val="Compact"/>
      </w:pPr>
      <w:r>
        <w:t xml:space="preserve">Delivery within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metropolitan area is included in the quoted price. The supplier is responsible for all transportation, loading, and unloading at the</w:t>
      </w:r>
      <w:r>
        <w:t xml:space="preserve"> </w:t>
      </w:r>
      <w:r>
        <w:t xml:space="preserve">Baker</w:t>
      </w:r>
      <w:r>
        <w:t xml:space="preserve">'s premises.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becomes binding upon written or electronic acceptance by both the</w:t>
      </w:r>
      <w:r>
        <w:t xml:space="preserve"> </w:t>
      </w:r>
      <w:r>
        <w:t xml:space="preserve">Baker</w:t>
      </w:r>
      <w:r>
        <w:t xml:space="preserve"> </w:t>
      </w:r>
      <w:r>
        <w:t xml:space="preserve">(buyer) and the supplier. No modifications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valid unless made in writing and signed by both parties.</w:t>
      </w:r>
    </w:p>
    <w:p>
      <w:pPr>
        <w:pStyle w:val="FirstParagraph"/>
      </w:pPr>
      <w:r>
        <w:t xml:space="preserve">Delivery and Acceptance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or an authorized representative at the Golden Crust Bakery kitchen in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shall sign the delivery receipt upon confirmation that all items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have been received in full and in satisfactory condition. The signed delivery receipt shall serve as the final acceptance document for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Prepared by (The Baker / Buyer):</w:t>
      </w:r>
    </w:p>
    <w:p>
      <w:pPr>
        <w:pStyle w:val="BodyText"/>
      </w:pPr>
      <w:r>
        <w:t xml:space="preserve">U Ko Min Htun</w:t>
      </w:r>
      <w:r>
        <w:br/>
      </w:r>
      <w:r>
        <w:t xml:space="preserve">Head Baker &amp; Owner</w:t>
      </w:r>
      <w:r>
        <w:br/>
      </w:r>
      <w:r>
        <w:t xml:space="preserve">Golden Crust Bakery Co., Ltd.</w:t>
      </w:r>
      <w:r>
        <w:br/>
      </w:r>
      <w:r>
        <w:t xml:space="preserve">Myanmar Yangon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(Supplier):</w:t>
      </w:r>
    </w:p>
    <w:p>
      <w:pPr>
        <w:pStyle w:val="BodyText"/>
      </w:pPr>
      <w:r>
        <w:t xml:space="preserve">U Thura Aung Kyaw</w:t>
      </w:r>
      <w:r>
        <w:br/>
      </w:r>
      <w:r>
        <w:t xml:space="preserve">Sales Manager</w:t>
      </w:r>
      <w:r>
        <w:br/>
      </w:r>
      <w:r>
        <w:t xml:space="preserve">Asia Pacific Baking Supplies &amp; Equipment Co., Ltd.</w:t>
      </w:r>
      <w:r>
        <w:br/>
      </w:r>
      <w:r>
        <w:t xml:space="preserve">Myanmar Yangon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(PO-YGN-2025-00387) was issued for the</w:t>
      </w:r>
      <w:r>
        <w:t xml:space="preserve"> </w:t>
      </w:r>
      <w:r>
        <w:t xml:space="preserve">Baker</w:t>
      </w:r>
      <w:r>
        <w:t xml:space="preserve"> </w:t>
      </w:r>
      <w:r>
        <w:t xml:space="preserve">operations of Golden Crust Bakery Co., Ltd. in</w:t>
      </w:r>
      <w:r>
        <w:t xml:space="preserve"> </w:t>
      </w:r>
      <w:r>
        <w:t xml:space="preserve">Myanmar Yangon</w:t>
      </w:r>
      <w:r>
        <w:t xml:space="preserve">. This document is valid for 30 days from the date of issue. For inquiries, contact the</w:t>
      </w:r>
      <w:r>
        <w:t xml:space="preserve"> </w:t>
      </w:r>
      <w:r>
        <w:t xml:space="preserve">Baker</w:t>
      </w:r>
      <w:r>
        <w:t xml:space="preserve">'s office at +95-9-790-123-456 or orders@goldencrustby.com.</w:t>
      </w:r>
    </w:p>
    <w:p>
      <w:pPr>
        <w:pStyle w:val="BodyText"/>
      </w:pPr>
      <w:r>
        <w:t xml:space="preserve">© 2025 Golden Crust Bakery Co., Ltd. – Myanmar Yangon.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Baker - Myanmar Yangon</dc:title>
  <dc:creator/>
  <dc:language>en</dc:language>
  <cp:keywords/>
  <dcterms:created xsi:type="dcterms:W3CDTF">2026-10-10T01:14:40Z</dcterms:created>
  <dcterms:modified xsi:type="dcterms:W3CDTF">2026-10-10T01:14:40Z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