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Ltd</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Baker Ltd</w:t>
      </w:r>
    </w:p>
    <w:p>
      <w:pPr>
        <w:pStyle w:val="BodyText"/>
      </w:pPr>
      <w:r>
        <w:t xml:space="preserve">Commercial Baking Equipment &amp; Ingredients</w:t>
      </w:r>
    </w:p>
    <w:p>
      <w:pPr>
        <w:pStyle w:val="BodyText"/>
      </w:pPr>
      <w:r>
        <w:t xml:space="preserve">142 Cuba Street, Te Aro, Wellington 6011, New Zealand</w:t>
      </w:r>
    </w:p>
    <w:p>
      <w:pPr>
        <w:pStyle w:val="BodyText"/>
      </w:pPr>
      <w:r>
        <w:t xml:space="preserve">Phone: +64 4 382 7741 | Email: orders@baker.co.nz</w:t>
      </w:r>
    </w:p>
    <w:p>
      <w:pPr>
        <w:pStyle w:val="BodyText"/>
      </w:pPr>
      <w:r>
        <w:t xml:space="preserve">NZBN: 942904123456789</w:t>
      </w:r>
    </w:p>
    <w:p>
      <w:pPr>
        <w:pStyle w:val="BodyText"/>
      </w:pPr>
      <w:r>
        <w:t xml:space="preserve">PURCHASE ORDER</w:t>
      </w:r>
    </w:p>
    <w:p>
      <w:pPr>
        <w:pStyle w:val="BodyText"/>
      </w:pPr>
      <w:r>
        <w:rPr>
          <w:bCs/>
          <w:b/>
        </w:rPr>
        <w:t xml:space="preserve">PO Number:</w:t>
      </w:r>
      <w:r>
        <w:t xml:space="preserve"> </w:t>
      </w:r>
      <w:r>
        <w:t xml:space="preserve">BKR-WGN-2025-04871</w:t>
      </w:r>
    </w:p>
    <w:p>
      <w:pPr>
        <w:pStyle w:val="BodyText"/>
      </w:pPr>
      <w:r>
        <w:rPr>
          <w:bCs/>
          <w:b/>
        </w:rPr>
        <w:t xml:space="preserve">Date Issued:</w:t>
      </w:r>
      <w:r>
        <w:t xml:space="preserve"> </w:t>
      </w:r>
      <w:r>
        <w:t xml:space="preserve">12 June 2025</w:t>
      </w:r>
    </w:p>
    <w:p>
      <w:pPr>
        <w:pStyle w:val="BodyText"/>
      </w:pPr>
      <w:r>
        <w:rPr>
          <w:bCs/>
          <w:b/>
        </w:rPr>
        <w:t xml:space="preserve">Delivery Date:</w:t>
      </w:r>
      <w:r>
        <w:t xml:space="preserve"> </w:t>
      </w:r>
      <w:r>
        <w:t xml:space="preserve">26 June 2025</w:t>
      </w:r>
    </w:p>
    <w:p>
      <w:pPr>
        <w:pStyle w:val="BodyText"/>
      </w:pPr>
      <w:r>
        <w:t xml:space="preserve">CONFIRMED</w:t>
      </w:r>
    </w:p>
    <w:bookmarkStart w:id="20" w:name="supplier-seller"/>
    <w:p>
      <w:pPr>
        <w:pStyle w:val="Heading3"/>
      </w:pPr>
      <w:r>
        <w:t xml:space="preserve">Supplier (Seller)</w:t>
      </w:r>
    </w:p>
    <w:p>
      <w:pPr>
        <w:pStyle w:val="FirstParagraph"/>
      </w:pPr>
      <w:r>
        <w:rPr>
          <w:bCs/>
          <w:b/>
        </w:rPr>
        <w:t xml:space="preserve">Baker Ltd</w:t>
      </w:r>
    </w:p>
    <w:p>
      <w:pPr>
        <w:pStyle w:val="BodyText"/>
      </w:pPr>
      <w:r>
        <w:t xml:space="preserve">142 Cuba Street, Te Aro</w:t>
      </w:r>
    </w:p>
    <w:p>
      <w:pPr>
        <w:pStyle w:val="BodyText"/>
      </w:pPr>
      <w:r>
        <w:t xml:space="preserve">Wellington 6011, New Zealand</w:t>
      </w:r>
    </w:p>
    <w:p>
      <w:pPr>
        <w:pStyle w:val="BodyText"/>
      </w:pPr>
      <w:r>
        <w:t xml:space="preserve">ABN/NZBN: 942904123456789</w:t>
      </w:r>
    </w:p>
    <w:p>
      <w:pPr>
        <w:pStyle w:val="BodyText"/>
      </w:pPr>
      <w:r>
        <w:t xml:space="preserve">GST Registration: 123-456-789</w:t>
      </w:r>
    </w:p>
    <w:p>
      <w:pPr>
        <w:pStyle w:val="BodyText"/>
      </w:pPr>
      <w:r>
        <w:t xml:space="preserve">Contact: Sarah Mitchell, Sales Director</w:t>
      </w:r>
    </w:p>
    <w:bookmarkEnd w:id="20"/>
    <w:bookmarkStart w:id="21" w:name="buyer-purchaser"/>
    <w:p>
      <w:pPr>
        <w:pStyle w:val="Heading3"/>
      </w:pPr>
      <w:r>
        <w:t xml:space="preserve">Buyer (Purchaser)</w:t>
      </w:r>
    </w:p>
    <w:p>
      <w:pPr>
        <w:pStyle w:val="FirstParagraph"/>
      </w:pPr>
      <w:r>
        <w:rPr>
          <w:bCs/>
          <w:b/>
        </w:rPr>
        <w:t xml:space="preserve">Harbourview Café &amp; Patisserie</w:t>
      </w:r>
    </w:p>
    <w:p>
      <w:pPr>
        <w:pStyle w:val="BodyText"/>
      </w:pPr>
      <w:r>
        <w:t xml:space="preserve">8 Jervois Quay, CBD</w:t>
      </w:r>
    </w:p>
    <w:p>
      <w:pPr>
        <w:pStyle w:val="BodyText"/>
      </w:pPr>
      <w:r>
        <w:t xml:space="preserve">Wellington 6011, New Zealand</w:t>
      </w:r>
    </w:p>
    <w:p>
      <w:pPr>
        <w:pStyle w:val="BodyText"/>
      </w:pPr>
      <w:r>
        <w:t xml:space="preserve">NZBN: 942905678901234</w:t>
      </w:r>
    </w:p>
    <w:p>
      <w:pPr>
        <w:pStyle w:val="BodyText"/>
      </w:pPr>
      <w:r>
        <w:t xml:space="preserve">GST Registration: 987-654-321</w:t>
      </w:r>
    </w:p>
    <w:p>
      <w:pPr>
        <w:pStyle w:val="BodyText"/>
      </w:pPr>
      <w:r>
        <w:t xml:space="preserve">Contact: James Tui, Operations Manager</w:t>
      </w:r>
    </w:p>
    <w:bookmarkEnd w:id="21"/>
    <w:bookmarkStart w:id="22" w:name="order-details-baker-commercial-supply"/>
    <w:p>
      <w:pPr>
        <w:pStyle w:val="Heading3"/>
      </w:pPr>
      <w:r>
        <w:t xml:space="preserve">Order Details – Baker Commercial Supply</w:t>
      </w:r>
    </w:p>
    <w:p>
      <w:pPr>
        <w:pStyle w:val="FirstParagraph"/>
      </w:pPr>
      <w:r>
        <w:t xml:space="preserve">This Purchase Order is issued by Harbourview Café &amp; Patisserie, Wellington, New Zealand, to Baker Ltd for the supply of commercial baking equipment, premium ingredients, and related consumables. All items are to be delivered to the buyer's premises in Wellington, New Zealand, in accordance with the terms specified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c>
          <w:tcPr/>
          <w:p>
            <w:pPr>
              <w:pStyle w:val="Compact"/>
              <w:jc w:val="left"/>
            </w:pPr>
            <w:r>
              <w:t xml:space="preserve">Delivery Window</w:t>
            </w:r>
          </w:p>
        </w:tc>
      </w:tr>
      <w:tr>
        <w:tc>
          <w:tcPr/>
          <w:p>
            <w:pPr>
              <w:pStyle w:val="Compact"/>
              <w:jc w:val="left"/>
            </w:pPr>
            <w:r>
              <w:t xml:space="preserve">1</w:t>
            </w:r>
          </w:p>
        </w:tc>
        <w:tc>
          <w:tcPr/>
          <w:p>
            <w:pPr>
              <w:pStyle w:val="Compact"/>
              <w:jc w:val="left"/>
            </w:pPr>
            <w:r>
              <w:t xml:space="preserve">Baker ProLine 4-Tray Deck Oven, 640mm, Gas-Fired, with Digital Timer</w:t>
            </w:r>
          </w:p>
        </w:tc>
        <w:tc>
          <w:tcPr/>
          <w:p>
            <w:pPr>
              <w:pStyle w:val="Compact"/>
              <w:jc w:val="left"/>
            </w:pPr>
            <w:r>
              <w:t xml:space="preserve">BKR-DOV-640G</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c>
          <w:tcPr/>
          <w:p>
            <w:pPr>
              <w:pStyle w:val="Compact"/>
              <w:jc w:val="left"/>
            </w:pPr>
            <w:r>
              <w:t xml:space="preserve">26 Jun 2025</w:t>
            </w:r>
          </w:p>
        </w:tc>
      </w:tr>
      <w:tr>
        <w:tc>
          <w:tcPr/>
          <w:p>
            <w:pPr>
              <w:pStyle w:val="Compact"/>
              <w:jc w:val="left"/>
            </w:pPr>
            <w:r>
              <w:t xml:space="preserve">2</w:t>
            </w:r>
          </w:p>
        </w:tc>
        <w:tc>
          <w:tcPr/>
          <w:p>
            <w:pPr>
              <w:pStyle w:val="Compact"/>
              <w:jc w:val="left"/>
            </w:pPr>
            <w:r>
              <w:t xml:space="preserve">Baker Spiral Dough Mixer, 20L Capacity, Stainless Steel Bowl</w:t>
            </w:r>
          </w:p>
        </w:tc>
        <w:tc>
          <w:tcPr/>
          <w:p>
            <w:pPr>
              <w:pStyle w:val="Compact"/>
              <w:jc w:val="left"/>
            </w:pPr>
            <w:r>
              <w:t xml:space="preserve">BKR-SDM-20L</w:t>
            </w:r>
          </w:p>
        </w:tc>
        <w:tc>
          <w:tcPr/>
          <w:p>
            <w:pPr>
              <w:pStyle w:val="Compact"/>
              <w:jc w:val="left"/>
            </w:pPr>
            <w:r>
              <w:t xml:space="preserve">1</w:t>
            </w:r>
          </w:p>
        </w:tc>
        <w:tc>
          <w:tcPr/>
          <w:p>
            <w:pPr>
              <w:pStyle w:val="Compact"/>
              <w:jc w:val="left"/>
            </w:pPr>
            <w:r>
              <w:t xml:space="preserve">$7,820.00</w:t>
            </w:r>
          </w:p>
        </w:tc>
        <w:tc>
          <w:tcPr/>
          <w:p>
            <w:pPr>
              <w:pStyle w:val="Compact"/>
              <w:jc w:val="left"/>
            </w:pPr>
            <w:r>
              <w:t xml:space="preserve">$7,820.00</w:t>
            </w:r>
          </w:p>
        </w:tc>
        <w:tc>
          <w:tcPr/>
          <w:p>
            <w:pPr>
              <w:pStyle w:val="Compact"/>
              <w:jc w:val="left"/>
            </w:pPr>
            <w:r>
              <w:t xml:space="preserve">26 Jun 2025</w:t>
            </w:r>
          </w:p>
        </w:tc>
      </w:tr>
      <w:tr>
        <w:tc>
          <w:tcPr/>
          <w:p>
            <w:pPr>
              <w:pStyle w:val="Compact"/>
              <w:jc w:val="left"/>
            </w:pPr>
            <w:r>
              <w:t xml:space="preserve">3</w:t>
            </w:r>
          </w:p>
        </w:tc>
        <w:tc>
          <w:tcPr/>
          <w:p>
            <w:pPr>
              <w:pStyle w:val="Compact"/>
              <w:jc w:val="left"/>
            </w:pPr>
            <w:r>
              <w:t xml:space="preserve">Baker Premium New Zealand Butter, 25kg Block (Local Sourced, Manawatu)</w:t>
            </w:r>
          </w:p>
        </w:tc>
        <w:tc>
          <w:tcPr/>
          <w:p>
            <w:pPr>
              <w:pStyle w:val="Compact"/>
              <w:jc w:val="left"/>
            </w:pPr>
            <w:r>
              <w:t xml:space="preserve">BKR-BTR-25K</w:t>
            </w:r>
          </w:p>
        </w:tc>
        <w:tc>
          <w:tcPr/>
          <w:p>
            <w:pPr>
              <w:pStyle w:val="Compact"/>
              <w:jc w:val="left"/>
            </w:pPr>
            <w:r>
              <w:t xml:space="preserve">10</w:t>
            </w:r>
          </w:p>
        </w:tc>
        <w:tc>
          <w:tcPr/>
          <w:p>
            <w:pPr>
              <w:pStyle w:val="Compact"/>
              <w:jc w:val="left"/>
            </w:pPr>
            <w:r>
              <w:t xml:space="preserve">$189.00</w:t>
            </w:r>
          </w:p>
        </w:tc>
        <w:tc>
          <w:tcPr/>
          <w:p>
            <w:pPr>
              <w:pStyle w:val="Compact"/>
              <w:jc w:val="left"/>
            </w:pPr>
            <w:r>
              <w:t xml:space="preserve">$1,890.00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Baker Stoneground Whole Wheat Flour, 25kg Bag (Wellington Mill)</w:t>
            </w:r>
          </w:p>
        </w:tc>
        <w:tc>
          <w:tcPr/>
          <w:p>
            <w:pPr>
              <w:pStyle w:val="Compact"/>
              <w:jc w:val="left"/>
            </w:pPr>
            <w:r>
              <w:t xml:space="preserve">BKR-FLR-25W</w:t>
            </w:r>
          </w:p>
        </w:tc>
        <w:tc>
          <w:tcPr/>
          <w:p>
            <w:pPr>
              <w:pStyle w:val="Compact"/>
              <w:jc w:val="left"/>
            </w:pPr>
            <w:r>
              <w:t xml:space="preserve">20</w:t>
            </w:r>
          </w:p>
        </w:tc>
        <w:tc>
          <w:tcPr/>
          <w:p>
            <w:pPr>
              <w:pStyle w:val="Compact"/>
              <w:jc w:val="left"/>
            </w:pPr>
            <w:r>
              <w:t xml:space="preserve">$62.50</w:t>
            </w:r>
          </w:p>
        </w:tc>
        <w:tc>
          <w:tcPr/>
          <w:p>
            <w:pPr>
              <w:pStyle w:val="Compact"/>
              <w:jc w:val="left"/>
            </w:pPr>
            <w:r>
              <w:t xml:space="preserve">$1,250.00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Baker Professional Pastry Cream, 5kg Pail (Vanilla, NZ Dairy)</w:t>
            </w:r>
          </w:p>
        </w:tc>
        <w:tc>
          <w:tcPr/>
          <w:p>
            <w:pPr>
              <w:pStyle w:val="Compact"/>
              <w:jc w:val="left"/>
            </w:pPr>
            <w:r>
              <w:t xml:space="preserve">BKR-PCC-5K</w:t>
            </w:r>
          </w:p>
        </w:tc>
        <w:tc>
          <w:tcPr/>
          <w:p>
            <w:pPr>
              <w:pStyle w:val="Compact"/>
              <w:jc w:val="left"/>
            </w:pPr>
            <w:r>
              <w:t xml:space="preserve">8</w:t>
            </w:r>
          </w:p>
        </w:tc>
        <w:tc>
          <w:tcPr/>
          <w:p>
            <w:pPr>
              <w:pStyle w:val="Compact"/>
              <w:jc w:val="left"/>
            </w:pPr>
            <w:r>
              <w:t xml:space="preserve">$94.00</w:t>
            </w:r>
          </w:p>
        </w:tc>
        <w:tc>
          <w:tcPr/>
          <w:p>
            <w:pPr>
              <w:pStyle w:val="Compact"/>
              <w:jc w:val="left"/>
            </w:pPr>
            <w:r>
              <w:t xml:space="preserve">$752.00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Baker Commercial Proofing Cabinet, 4-Shelf, Humidity Controlled</w:t>
            </w:r>
          </w:p>
        </w:tc>
        <w:tc>
          <w:tcPr/>
          <w:p>
            <w:pPr>
              <w:pStyle w:val="Compact"/>
              <w:jc w:val="left"/>
            </w:pPr>
            <w:r>
              <w:t xml:space="preserve">BKR-PCB-4S</w:t>
            </w:r>
          </w:p>
        </w:tc>
        <w:tc>
          <w:tcPr/>
          <w:p>
            <w:pPr>
              <w:pStyle w:val="Compact"/>
              <w:jc w:val="left"/>
            </w:pPr>
            <w:r>
              <w:t xml:space="preserve">1</w:t>
            </w:r>
          </w:p>
        </w:tc>
        <w:tc>
          <w:tcPr/>
          <w:p>
            <w:pPr>
              <w:pStyle w:val="Compact"/>
              <w:jc w:val="left"/>
            </w:pPr>
            <w:r>
              <w:t xml:space="preserve">$4,380.00</w:t>
            </w:r>
          </w:p>
        </w:tc>
        <w:tc>
          <w:tcPr/>
          <w:p>
            <w:pPr>
              <w:pStyle w:val="Compact"/>
              <w:jc w:val="left"/>
            </w:pPr>
            <w:r>
              <w:t xml:space="preserve">$4,380.00</w:t>
            </w:r>
          </w:p>
        </w:tc>
        <w:tc>
          <w:tcPr/>
          <w:p>
            <w:pPr>
              <w:pStyle w:val="Compact"/>
              <w:jc w:val="left"/>
            </w:pPr>
            <w:r>
              <w:t xml:space="preserve">26 Jun 2025</w:t>
            </w:r>
          </w:p>
        </w:tc>
      </w:tr>
      <w:tr>
        <w:tc>
          <w:tcPr/>
          <w:p>
            <w:pPr>
              <w:pStyle w:val="Compact"/>
              <w:jc w:val="left"/>
            </w:pPr>
            <w:r>
              <w:t xml:space="preserve">7</w:t>
            </w:r>
          </w:p>
        </w:tc>
        <w:tc>
          <w:tcPr/>
          <w:p>
            <w:pPr>
              <w:pStyle w:val="Compact"/>
              <w:jc w:val="left"/>
            </w:pPr>
            <w:r>
              <w:t xml:space="preserve">Baker Silicone Baking Mats, 400mm x 600mm (Pack of 10)</w:t>
            </w:r>
          </w:p>
        </w:tc>
        <w:tc>
          <w:tcPr/>
          <w:p>
            <w:pPr>
              <w:pStyle w:val="Compact"/>
              <w:jc w:val="left"/>
            </w:pPr>
            <w:r>
              <w:t xml:space="preserve">BKR-SBM-460</w:t>
            </w:r>
          </w:p>
        </w:tc>
        <w:tc>
          <w:tcPr/>
          <w:p>
            <w:pPr>
              <w:pStyle w:val="Compact"/>
              <w:jc w:val="left"/>
            </w:pPr>
            <w:r>
              <w:t xml:space="preserve">5</w:t>
            </w:r>
          </w:p>
        </w:tc>
        <w:tc>
          <w:tcPr/>
          <w:p>
            <w:pPr>
              <w:pStyle w:val="Compact"/>
              <w:jc w:val="left"/>
            </w:pPr>
            <w:r>
              <w:t xml:space="preserve">$128.00</w:t>
            </w:r>
          </w:p>
        </w:tc>
        <w:tc>
          <w:tcPr/>
          <w:p>
            <w:pPr>
              <w:pStyle w:val="Compact"/>
              <w:jc w:val="left"/>
            </w:pPr>
            <w:r>
              <w:t xml:space="preserve">$640.00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Baker Commercial Icing Sugar, 10kg Bag (Fine, NZ Refined)</w:t>
            </w:r>
          </w:p>
        </w:tc>
        <w:tc>
          <w:tcPr/>
          <w:p>
            <w:pPr>
              <w:pStyle w:val="Compact"/>
              <w:jc w:val="left"/>
            </w:pPr>
            <w:r>
              <w:t xml:space="preserve">BKR-ICS-10K</w:t>
            </w:r>
          </w:p>
        </w:tc>
        <w:tc>
          <w:tcPr/>
          <w:p>
            <w:pPr>
              <w:pStyle w:val="Compact"/>
              <w:jc w:val="left"/>
            </w:pPr>
            <w:r>
              <w:t xml:space="preserve">12</w:t>
            </w:r>
          </w:p>
        </w:tc>
        <w:tc>
          <w:tcPr/>
          <w:p>
            <w:pPr>
              <w:pStyle w:val="Compact"/>
              <w:jc w:val="left"/>
            </w:pPr>
            <w:r>
              <w:t xml:space="preserve">$48.00</w:t>
            </w:r>
          </w:p>
        </w:tc>
        <w:tc>
          <w:tcPr/>
          <w:p>
            <w:pPr>
              <w:pStyle w:val="Compact"/>
              <w:jc w:val="left"/>
            </w:pPr>
            <w:r>
              <w:t xml:space="preserve">$576.00</w:t>
            </w:r>
          </w:p>
        </w:tc>
        <w:tc>
          <w:tcPr/>
          <w:p>
            <w:pPr>
              <w:pStyle w:val="Compact"/>
              <w:jc w:val="left"/>
            </w:pPr>
            <w:r>
              <w:t xml:space="preserve">28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$54,208.00</w:t>
            </w:r>
          </w:p>
        </w:tc>
      </w:tr>
      <w:tr>
        <w:tc>
          <w:tcPr/>
          <w:p>
            <w:pPr>
              <w:pStyle w:val="Compact"/>
              <w:jc w:val="left"/>
            </w:pPr>
            <w:r>
              <w:t xml:space="preserve">GST @ 15% (New Zealand)</w:t>
            </w:r>
          </w:p>
        </w:tc>
        <w:tc>
          <w:tcPr/>
          <w:p>
            <w:pPr>
              <w:pStyle w:val="Compact"/>
              <w:jc w:val="right"/>
            </w:pPr>
            <w:r>
              <w:t xml:space="preserve">$8,131.20</w:t>
            </w:r>
          </w:p>
        </w:tc>
      </w:tr>
      <w:tr>
        <w:tc>
          <w:tcPr/>
          <w:p>
            <w:pPr>
              <w:pStyle w:val="Compact"/>
              <w:jc w:val="left"/>
            </w:pPr>
            <w:r>
              <w:t xml:space="preserve">Delivery &amp; Installation (Wellington Metro)</w:t>
            </w:r>
          </w:p>
        </w:tc>
        <w:tc>
          <w:tcPr/>
          <w:p>
            <w:pPr>
              <w:pStyle w:val="Compact"/>
              <w:jc w:val="right"/>
            </w:pPr>
            <w:r>
              <w:t xml:space="preserve">$1,250.00</w:t>
            </w:r>
          </w:p>
        </w:tc>
      </w:tr>
      <w:tr>
        <w:tc>
          <w:tcPr/>
          <w:p>
            <w:pPr>
              <w:pStyle w:val="Compact"/>
              <w:jc w:val="left"/>
            </w:pPr>
            <w:r>
              <w:t xml:space="preserve">Grand Total (NZD)</w:t>
            </w:r>
          </w:p>
        </w:tc>
        <w:tc>
          <w:tcPr/>
          <w:p>
            <w:pPr>
              <w:pStyle w:val="Compact"/>
              <w:jc w:val="right"/>
            </w:pPr>
            <w:r>
              <w:t xml:space="preserve">$63,589.20</w:t>
            </w:r>
          </w:p>
        </w:tc>
      </w:tr>
    </w:tbl>
    <w:bookmarkEnd w:id="22"/>
    <w:bookmarkStart w:id="23" w:name="X5fd77432e31699823b51eff7f37beed4fdaa770"/>
    <w:p>
      <w:pPr>
        <w:pStyle w:val="Heading3"/>
      </w:pPr>
      <w:r>
        <w:t xml:space="preserve">Terms and Conditions – Baker Ltd Purchase Order</w:t>
      </w:r>
    </w:p>
    <w:p>
      <w:pPr>
        <w:numPr>
          <w:ilvl w:val="0"/>
          <w:numId w:val="1001"/>
        </w:numPr>
        <w:pStyle w:val="Compact"/>
      </w:pPr>
      <w:r>
        <w:rPr>
          <w:bCs/>
          <w:b/>
        </w:rPr>
        <w:t xml:space="preserve">Payment Terms:</w:t>
      </w:r>
      <w:r>
        <w:t xml:space="preserve"> </w:t>
      </w:r>
      <w:r>
        <w:t xml:space="preserve">50% deposit due upon acceptance of this Purchase Order; remaining 50% due within 14 days of delivery and installation completion in Wellington, New Zealand. Payment to be made via bank transfer to Baker Ltd's designated account (ANZ Bank, Wellington CBD Branch, Account: 01-0456-789012345-00).</w:t>
      </w:r>
    </w:p>
    <w:p>
      <w:pPr>
        <w:numPr>
          <w:ilvl w:val="0"/>
          <w:numId w:val="1001"/>
        </w:numPr>
        <w:pStyle w:val="Compact"/>
      </w:pPr>
      <w:r>
        <w:rPr>
          <w:bCs/>
          <w:b/>
        </w:rPr>
        <w:t xml:space="preserve">Delivery:</w:t>
      </w:r>
      <w:r>
        <w:t xml:space="preserve"> </w:t>
      </w:r>
      <w:r>
        <w:t xml:space="preserve">All items are to be delivered to 8 Jervois Quay, Wellington 6011, New Zealand, between 08:00 and 16:00 NZST on the dates specified. Baker Ltd is responsible for all freight, handling, and on-site placement within the Wellington metropolitan area. Heavy equipment (items 1, 2, and 6) will be delivered via Baker Ltd's dedicated freight vehicle with a two-person installation crew.</w:t>
      </w:r>
    </w:p>
    <w:p>
      <w:pPr>
        <w:numPr>
          <w:ilvl w:val="0"/>
          <w:numId w:val="1001"/>
        </w:numPr>
        <w:pStyle w:val="Compact"/>
      </w:pPr>
      <w:r>
        <w:rPr>
          <w:bCs/>
          <w:b/>
        </w:rPr>
        <w:t xml:space="preserve">Warranty:</w:t>
      </w:r>
      <w:r>
        <w:t xml:space="preserve"> </w:t>
      </w:r>
      <w:r>
        <w:t xml:space="preserve">Baker Ltd provides a 24-month manufacturer's warranty on all commercial equipment (items 1, 2, and 6) and a 12-month warranty on all consumable goods. Warranty claims must be submitted in writing to Baker Ltd's Wellington office within 30 days of defect identification.</w:t>
      </w:r>
    </w:p>
    <w:p>
      <w:pPr>
        <w:numPr>
          <w:ilvl w:val="0"/>
          <w:numId w:val="1001"/>
        </w:numPr>
        <w:pStyle w:val="Compact"/>
      </w:pPr>
      <w:r>
        <w:rPr>
          <w:bCs/>
          <w:b/>
        </w:rPr>
        <w:t xml:space="preserve">Acceptance:</w:t>
      </w:r>
      <w:r>
        <w:t xml:space="preserve"> </w:t>
      </w:r>
      <w:r>
        <w:t xml:space="preserve">The buyer shall inspect all goods upon delivery at the Wellington premises. Any visible damage or discrepancies must be noted on the delivery docket signed by the Baker Ltd driver. Goods not rejected within 5 business days of delivery shall be deemed accepted.</w:t>
      </w:r>
    </w:p>
    <w:p>
      <w:pPr>
        <w:numPr>
          <w:ilvl w:val="0"/>
          <w:numId w:val="1001"/>
        </w:numPr>
        <w:pStyle w:val="Compact"/>
      </w:pPr>
      <w:r>
        <w:rPr>
          <w:bCs/>
          <w:b/>
        </w:rPr>
        <w:t xml:space="preserve">Compliance:</w:t>
      </w:r>
      <w:r>
        <w:t xml:space="preserve"> </w:t>
      </w:r>
      <w:r>
        <w:t xml:space="preserve">All equipment supplied by Baker Ltd complies with New Zealand electrical safety standards (AS/NZS 3820) and food safety regulations as set out by the Ministry for Primary Industries (MPI), Wellington region. All ingredients are sourced from certified New Zealand suppliers and meet Food Act 2014 requirements.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Wellington Harbour, port strikes, or government-mandated closures under New Zealand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shall be resolved through the District Court of Wellington, New Zealand.</w:t>
      </w:r>
    </w:p>
    <w:p>
      <w:pPr>
        <w:numPr>
          <w:ilvl w:val="0"/>
          <w:numId w:val="1001"/>
        </w:numPr>
        <w:pStyle w:val="Compact"/>
      </w:pPr>
      <w:r>
        <w:rPr>
          <w:bCs/>
          <w:b/>
        </w:rPr>
        <w:t xml:space="preserve">Validity:</w:t>
      </w:r>
      <w:r>
        <w:t xml:space="preserve"> </w:t>
      </w:r>
      <w:r>
        <w:t xml:space="preserve">This Purchase Order is valid for 30 days from the date of issue. Baker Ltd reserves the right to confirm or amend pricing if the order is not accepted within this period, subject to market fluctuations in New Zealand commodity pricing.</w:t>
      </w:r>
    </w:p>
    <w:bookmarkEnd w:id="23"/>
    <w:p>
      <w:pPr>
        <w:pStyle w:val="FirstParagraph"/>
      </w:pPr>
      <w:r>
        <w:rPr>
          <w:bCs/>
          <w:b/>
        </w:rPr>
        <w:t xml:space="preserve">Authorised by (Buyer):</w:t>
      </w:r>
    </w:p>
    <w:p>
      <w:pPr>
        <w:pStyle w:val="BodyText"/>
      </w:pPr>
      <w:r>
        <w:t xml:space="preserve">Harbourview Café &amp; Patisserie, Wellington, New Zealand</w:t>
      </w:r>
    </w:p>
    <w:p>
      <w:pPr>
        <w:pStyle w:val="BodyText"/>
      </w:pPr>
      <w:r>
        <w:rPr>
          <w:bCs/>
          <w:b/>
        </w:rPr>
        <w:t xml:space="preserve">James Tui</w:t>
      </w:r>
      <w:r>
        <w:br/>
      </w:r>
      <w:r>
        <w:t xml:space="preserve">Operations Manager</w:t>
      </w:r>
      <w:r>
        <w:br/>
      </w:r>
      <w:r>
        <w:t xml:space="preserve">Date: _______________</w:t>
      </w:r>
    </w:p>
    <w:p>
      <w:pPr>
        <w:pStyle w:val="BodyText"/>
      </w:pPr>
      <w:r>
        <w:rPr>
          <w:bCs/>
          <w:b/>
        </w:rPr>
        <w:t xml:space="preserve">Accepted by (Supplier):</w:t>
      </w:r>
    </w:p>
    <w:p>
      <w:pPr>
        <w:pStyle w:val="BodyText"/>
      </w:pPr>
      <w:r>
        <w:t xml:space="preserve">Baker Ltd, Wellington, New Zealand</w:t>
      </w:r>
    </w:p>
    <w:p>
      <w:pPr>
        <w:pStyle w:val="BodyText"/>
      </w:pPr>
      <w:r>
        <w:rPr>
          <w:bCs/>
          <w:b/>
        </w:rPr>
        <w:t xml:space="preserve">Sarah Mitchell</w:t>
      </w:r>
      <w:r>
        <w:br/>
      </w:r>
      <w:r>
        <w:t xml:space="preserve">Sales Director</w:t>
      </w:r>
      <w:r>
        <w:br/>
      </w:r>
      <w:r>
        <w:t xml:space="preserve">Date: _______________</w:t>
      </w:r>
    </w:p>
    <w:p>
      <w:pPr>
        <w:pStyle w:val="BodyText"/>
      </w:pPr>
      <w:r>
        <w:t xml:space="preserve">This Purchase Order (BKR-WGN-2025-04871) was issued by Baker Ltd, a registered company in New Zealand, for delivery within Wellington, New Zealand. All prices are quoted in New Zealand Dollars (NZD) and include applicable GST at the current rate of 15%. Baker Ltd is committed to supplying the highest quality commercial baking products to businesses throughout Wellington and the broader New Zealand market. For queries regarding this Purchase Order, please contact Baker Ltd at +64 4 382 7741 or orders@baker.co.nz.</w:t>
      </w:r>
    </w:p>
    <w:p>
      <w:pPr>
        <w:pStyle w:val="BodyText"/>
      </w:pPr>
      <w:r>
        <w:t xml:space="preserve">© 2025 Baker Ltd. All rights reserved.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Ltd - Wellington, New Zealand</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