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Baker Tanzania Dar es Salaam Ltd.</w:t>
      </w:r>
    </w:p>
    <w:p>
      <w:pPr>
        <w:pStyle w:val="BodyText"/>
      </w:pPr>
      <w:r>
        <w:t xml:space="preserve">Official Procurement Document</w:t>
      </w:r>
    </w:p>
    <w:bookmarkEnd w:id="20"/>
    <w:bookmarkStart w:id="21" w:name="buyer-purchasing-entity"/>
    <w:p>
      <w:pPr>
        <w:pStyle w:val="Heading3"/>
      </w:pPr>
      <w:r>
        <w:t xml:space="preserve">Buyer (Purchasing Entity)</w:t>
      </w:r>
    </w:p>
    <w:p>
      <w:pPr>
        <w:pStyle w:val="FirstParagraph"/>
      </w:pPr>
      <w:r>
        <w:rPr>
          <w:bCs/>
          <w:b/>
        </w:rPr>
        <w:t xml:space="preserve">Baker Tanzania Dar es Salaam Ltd.</w:t>
      </w:r>
    </w:p>
    <w:p>
      <w:pPr>
        <w:pStyle w:val="BodyText"/>
      </w:pPr>
      <w:r>
        <w:t xml:space="preserve">Plot 14, Mbezi Beach Road</w:t>
      </w:r>
    </w:p>
    <w:p>
      <w:pPr>
        <w:pStyle w:val="BodyText"/>
      </w:pPr>
      <w:r>
        <w:t xml:space="preserve">Masaki Industrial Area</w:t>
      </w:r>
    </w:p>
    <w:p>
      <w:pPr>
        <w:pStyle w:val="BodyText"/>
      </w:pPr>
      <w:r>
        <w:t xml:space="preserve">Dar es Salaam, Tanzania</w:t>
      </w:r>
    </w:p>
    <w:p>
      <w:pPr>
        <w:pStyle w:val="BodyText"/>
      </w:pPr>
      <w:r>
        <w:t xml:space="preserve">Tel: +255 22 211 4567</w:t>
      </w:r>
    </w:p>
    <w:p>
      <w:pPr>
        <w:pStyle w:val="BodyText"/>
      </w:pPr>
      <w:r>
        <w:t xml:space="preserve">Email: procurement@bakertz.co.tz</w:t>
      </w:r>
    </w:p>
    <w:p>
      <w:pPr>
        <w:pStyle w:val="BodyText"/>
      </w:pPr>
      <w:r>
        <w:t xml:space="preserve">TIN: 123-456-789-B</w:t>
      </w:r>
    </w:p>
    <w:bookmarkEnd w:id="21"/>
    <w:bookmarkStart w:id="22" w:name="supplier-vendor"/>
    <w:p>
      <w:pPr>
        <w:pStyle w:val="Heading3"/>
      </w:pPr>
      <w:r>
        <w:t xml:space="preserve">Supplier (Vendor)</w:t>
      </w:r>
    </w:p>
    <w:p>
      <w:pPr>
        <w:pStyle w:val="FirstParagraph"/>
      </w:pPr>
      <w:r>
        <w:rPr>
          <w:bCs/>
          <w:b/>
        </w:rPr>
        <w:t xml:space="preserve">East African Baking Supplies Co.</w:t>
      </w:r>
    </w:p>
    <w:p>
      <w:pPr>
        <w:pStyle w:val="BodyText"/>
      </w:pPr>
      <w:r>
        <w:t xml:space="preserve">Plot 7, Samora Avenue</w:t>
      </w:r>
    </w:p>
    <w:p>
      <w:pPr>
        <w:pStyle w:val="BodyText"/>
      </w:pPr>
      <w:r>
        <w:t xml:space="preserve">Kariakoo Commercial District</w:t>
      </w:r>
    </w:p>
    <w:p>
      <w:pPr>
        <w:pStyle w:val="BodyText"/>
      </w:pPr>
      <w:r>
        <w:t xml:space="preserve">Dar es Salaam, Tanzania</w:t>
      </w:r>
    </w:p>
    <w:p>
      <w:pPr>
        <w:pStyle w:val="BodyText"/>
      </w:pPr>
      <w:r>
        <w:t xml:space="preserve">Tel: +255 22 233 8901</w:t>
      </w:r>
    </w:p>
    <w:p>
      <w:pPr>
        <w:pStyle w:val="BodyText"/>
      </w:pPr>
      <w:r>
        <w:t xml:space="preserve">Email: sales@eabakingsupplies.co.tz</w:t>
      </w:r>
    </w:p>
    <w:p>
      <w:pPr>
        <w:pStyle w:val="BodyText"/>
      </w:pPr>
      <w:r>
        <w:t xml:space="preserve">TIN: 987-654-321-A</w:t>
      </w:r>
    </w:p>
    <w:bookmarkEnd w:id="22"/>
    <w:p>
      <w:pPr>
        <w:pStyle w:val="BodyText"/>
      </w:pPr>
      <w:r>
        <w:rPr>
          <w:bCs/>
          <w:b/>
        </w:rPr>
        <w:t xml:space="preserve">Purchase Order No.:</w:t>
      </w:r>
      <w:r>
        <w:t xml:space="preserve"> </w:t>
      </w:r>
      <w:r>
        <w:t xml:space="preserve">BAKER-TZ-2025-0047</w:t>
      </w:r>
      <w:r>
        <w:t xml:space="preserve"> </w:t>
      </w:r>
      <w:r>
        <w:rPr>
          <w:bCs/>
          <w:b/>
        </w:rPr>
        <w:t xml:space="preserve">Date of Issue:</w:t>
      </w:r>
      <w:r>
        <w:t xml:space="preserve"> </w:t>
      </w:r>
      <w:r>
        <w:t xml:space="preserve">15 June 2025</w:t>
      </w:r>
      <w:r>
        <w:t xml:space="preserve"> </w:t>
      </w:r>
      <w:r>
        <w:rPr>
          <w:bCs/>
          <w:b/>
        </w:rPr>
        <w:t xml:space="preserve">Delivery Deadline:</w:t>
      </w:r>
      <w:r>
        <w:t xml:space="preserve"> </w:t>
      </w:r>
      <w:r>
        <w:t xml:space="preserve">30 June 2025</w:t>
      </w:r>
      <w:r>
        <w:t xml:space="preserve"> </w:t>
      </w:r>
      <w:r>
        <w:rPr>
          <w:bCs/>
          <w:b/>
        </w:rPr>
        <w:t xml:space="preserve">Payment Terms:</w:t>
      </w:r>
      <w:r>
        <w:t xml:space="preserve"> </w:t>
      </w:r>
      <w:r>
        <w:t xml:space="preserve">Net 30 Days</w:t>
      </w:r>
    </w:p>
    <w:p>
      <w:pPr>
        <w:pStyle w:val="BodyText"/>
      </w:pPr>
      <w:r>
        <w:rPr>
          <w:bCs/>
          <w:b/>
        </w:rPr>
        <w:t xml:space="preserve">Important Notice:</w:t>
      </w:r>
      <w:r>
        <w:t xml:space="preserve"> </w:t>
      </w:r>
      <w:r>
        <w:t xml:space="preserve">This Purchase Order is issued by Baker Tanzania Dar es Salaam Ltd. for the procurement of baking ingredients, equipment, and consumables required for the upcoming production cycle. All items listed below must be delivered to our primary facility in Dar es Salaam, Tanzania, in accordance with the specifications and timelines stated herein.</w:t>
      </w:r>
    </w:p>
    <w:bookmarkStart w:id="24" w:name="Xc1115622129532a7976581b68e0eb318e45822f"/>
    <w:p>
      <w:pPr>
        <w:pStyle w:val="Heading2"/>
      </w:pPr>
      <w:r>
        <w:t xml:space="preserve">Line Items – Baker Tanzania Dar es Salaam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001</w:t>
            </w:r>
          </w:p>
        </w:tc>
        <w:tc>
          <w:tcPr/>
          <w:p>
            <w:pPr>
              <w:pStyle w:val="Compact"/>
              <w:jc w:val="left"/>
            </w:pPr>
            <w:r>
              <w:t xml:space="preserve">Wheat Flour (Baker Premium Grade)</w:t>
            </w:r>
          </w:p>
        </w:tc>
        <w:tc>
          <w:tcPr/>
          <w:p>
            <w:pPr>
              <w:pStyle w:val="Compact"/>
              <w:jc w:val="left"/>
            </w:pPr>
            <w:r>
              <w:t xml:space="preserve">50 kg bags, Type 00, protein 12.5%</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48,500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Refined Sugar (Baker Standard)</w:t>
            </w:r>
          </w:p>
        </w:tc>
        <w:tc>
          <w:tcPr/>
          <w:p>
            <w:pPr>
              <w:pStyle w:val="Compact"/>
              <w:jc w:val="left"/>
            </w:pPr>
            <w:r>
              <w:t xml:space="preserve">25 kg bags, ICUMSA 45</w:t>
            </w:r>
          </w:p>
        </w:tc>
        <w:tc>
          <w:tcPr/>
          <w:p>
            <w:pPr>
              <w:pStyle w:val="Compact"/>
              <w:jc w:val="left"/>
            </w:pPr>
            <w:r>
              <w:t xml:space="preserve">150</w:t>
            </w:r>
          </w:p>
        </w:tc>
        <w:tc>
          <w:tcPr/>
          <w:p>
            <w:pPr>
              <w:pStyle w:val="Compact"/>
              <w:jc w:val="left"/>
            </w:pPr>
            <w:r>
              <w:t xml:space="preserve">Bags</w:t>
            </w:r>
          </w:p>
        </w:tc>
        <w:tc>
          <w:tcPr/>
          <w:p>
            <w:pPr>
              <w:pStyle w:val="Compact"/>
              <w:jc w:val="left"/>
            </w:pPr>
            <w:r>
              <w:t xml:space="preserve">32,000</w:t>
            </w:r>
          </w:p>
        </w:tc>
        <w:tc>
          <w:tcPr/>
          <w:p>
            <w:pPr>
              <w:pStyle w:val="Compact"/>
              <w:jc w:val="left"/>
            </w:pPr>
            <w:r>
              <w:t xml:space="preserve">4,800,000</w:t>
            </w:r>
          </w:p>
        </w:tc>
      </w:tr>
      <w:tr>
        <w:tc>
          <w:tcPr/>
          <w:p>
            <w:pPr>
              <w:pStyle w:val="Compact"/>
              <w:jc w:val="left"/>
            </w:pPr>
            <w:r>
              <w:t xml:space="preserve">003</w:t>
            </w:r>
          </w:p>
        </w:tc>
        <w:tc>
          <w:tcPr/>
          <w:p>
            <w:pPr>
              <w:pStyle w:val="Compact"/>
              <w:jc w:val="left"/>
            </w:pPr>
            <w:r>
              <w:t xml:space="preserve">Yeast (Active Dry, Baker Approved)</w:t>
            </w:r>
          </w:p>
        </w:tc>
        <w:tc>
          <w:tcPr/>
          <w:p>
            <w:pPr>
              <w:pStyle w:val="Compact"/>
              <w:jc w:val="left"/>
            </w:pPr>
            <w:r>
              <w:t xml:space="preserve">1 kg packs, 500g per pack</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004</w:t>
            </w:r>
          </w:p>
        </w:tc>
        <w:tc>
          <w:tcPr/>
          <w:p>
            <w:pPr>
              <w:pStyle w:val="Compact"/>
              <w:jc w:val="left"/>
            </w:pPr>
            <w:r>
              <w:t xml:space="preserve">Butter (Dairy Grade, Baker Spec)</w:t>
            </w:r>
          </w:p>
        </w:tc>
        <w:tc>
          <w:tcPr/>
          <w:p>
            <w:pPr>
              <w:pStyle w:val="Compact"/>
              <w:jc w:val="left"/>
            </w:pPr>
            <w:r>
              <w:t xml:space="preserve">10 kg cartons, 82% fat content</w:t>
            </w:r>
          </w:p>
        </w:tc>
        <w:tc>
          <w:tcPr/>
          <w:p>
            <w:pPr>
              <w:pStyle w:val="Compact"/>
              <w:jc w:val="left"/>
            </w:pPr>
            <w:r>
              <w:t xml:space="preserve">80</w:t>
            </w:r>
          </w:p>
        </w:tc>
        <w:tc>
          <w:tcPr/>
          <w:p>
            <w:pPr>
              <w:pStyle w:val="Compact"/>
              <w:jc w:val="left"/>
            </w:pPr>
            <w:r>
              <w:t xml:space="preserve">Cartons</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005</w:t>
            </w:r>
          </w:p>
        </w:tc>
        <w:tc>
          <w:tcPr/>
          <w:p>
            <w:pPr>
              <w:pStyle w:val="Compact"/>
              <w:jc w:val="left"/>
            </w:pPr>
            <w:r>
              <w:t xml:space="preserve">Industrial Oven (Baker Series 4000)</w:t>
            </w:r>
          </w:p>
        </w:tc>
        <w:tc>
          <w:tcPr/>
          <w:p>
            <w:pPr>
              <w:pStyle w:val="Compact"/>
              <w:jc w:val="left"/>
            </w:pPr>
            <w:r>
              <w:t xml:space="preserve">Gas-fired, 4-deck, 600x800mm trays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006</w:t>
            </w:r>
          </w:p>
        </w:tc>
        <w:tc>
          <w:tcPr/>
          <w:p>
            <w:pPr>
              <w:pStyle w:val="Compact"/>
              <w:jc w:val="left"/>
            </w:pPr>
            <w:r>
              <w:t xml:space="preserve">Dough Mixer (Baker Pro 100L)</w:t>
            </w:r>
          </w:p>
        </w:tc>
        <w:tc>
          <w:tcPr/>
          <w:p>
            <w:pPr>
              <w:pStyle w:val="Compact"/>
              <w:jc w:val="left"/>
            </w:pPr>
            <w:r>
              <w:t xml:space="preserve">100L capacity, 3-speed, stainless steel</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007</w:t>
            </w:r>
          </w:p>
        </w:tc>
        <w:tc>
          <w:tcPr/>
          <w:p>
            <w:pPr>
              <w:pStyle w:val="Compact"/>
              <w:jc w:val="left"/>
            </w:pPr>
            <w:r>
              <w:t xml:space="preserve">Baking Trays (Baker Standard)</w:t>
            </w:r>
          </w:p>
        </w:tc>
        <w:tc>
          <w:tcPr/>
          <w:p>
            <w:pPr>
              <w:pStyle w:val="Compact"/>
              <w:jc w:val="left"/>
            </w:pPr>
            <w:r>
              <w:t xml:space="preserve">Stainless steel, 600x400mm, 10mm depth</w:t>
            </w:r>
          </w:p>
        </w:tc>
        <w:tc>
          <w:tcPr/>
          <w:p>
            <w:pPr>
              <w:pStyle w:val="Compact"/>
              <w:jc w:val="left"/>
            </w:pPr>
            <w:r>
              <w:t xml:space="preserve">300</w:t>
            </w:r>
          </w:p>
        </w:tc>
        <w:tc>
          <w:tcPr/>
          <w:p>
            <w:pPr>
              <w:pStyle w:val="Compact"/>
              <w:jc w:val="left"/>
            </w:pPr>
            <w:r>
              <w:t xml:space="preserve">Trays</w:t>
            </w:r>
          </w:p>
        </w:tc>
        <w:tc>
          <w:tcPr/>
          <w:p>
            <w:pPr>
              <w:pStyle w:val="Compact"/>
              <w:jc w:val="left"/>
            </w:pPr>
            <w:r>
              <w:t xml:space="preserve">12,500</w:t>
            </w:r>
          </w:p>
        </w:tc>
        <w:tc>
          <w:tcPr/>
          <w:p>
            <w:pPr>
              <w:pStyle w:val="Compact"/>
              <w:jc w:val="left"/>
            </w:pPr>
            <w:r>
              <w:t xml:space="preserve">3,750,000</w:t>
            </w:r>
          </w:p>
        </w:tc>
      </w:tr>
      <w:tr>
        <w:tc>
          <w:tcPr/>
          <w:p>
            <w:pPr>
              <w:pStyle w:val="Compact"/>
              <w:jc w:val="left"/>
            </w:pPr>
            <w:r>
              <w:t xml:space="preserve">008</w:t>
            </w:r>
          </w:p>
        </w:tc>
        <w:tc>
          <w:tcPr/>
          <w:p>
            <w:pPr>
              <w:pStyle w:val="Compact"/>
              <w:jc w:val="left"/>
            </w:pPr>
            <w:r>
              <w:t xml:space="preserve">Vanilla Extract (Baker Pure)</w:t>
            </w:r>
          </w:p>
        </w:tc>
        <w:tc>
          <w:tcPr/>
          <w:p>
            <w:pPr>
              <w:pStyle w:val="Compact"/>
              <w:jc w:val="left"/>
            </w:pPr>
            <w:r>
              <w:t xml:space="preserve">1L bottles, Madagascar origin</w:t>
            </w:r>
          </w:p>
        </w:tc>
        <w:tc>
          <w:tcPr/>
          <w:p>
            <w:pPr>
              <w:pStyle w:val="Compact"/>
              <w:jc w:val="left"/>
            </w:pPr>
            <w:r>
              <w:t xml:space="preserve">60</w:t>
            </w:r>
          </w:p>
        </w:tc>
        <w:tc>
          <w:tcPr/>
          <w:p>
            <w:pPr>
              <w:pStyle w:val="Compact"/>
              <w:jc w:val="left"/>
            </w:pPr>
            <w:r>
              <w:t xml:space="preserve">Bottles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009</w:t>
            </w:r>
          </w:p>
        </w:tc>
        <w:tc>
          <w:tcPr/>
          <w:p>
            <w:pPr>
              <w:pStyle w:val="Compact"/>
              <w:jc w:val="left"/>
            </w:pPr>
            <w:r>
              <w:t xml:space="preserve">Chocolate Chips (Baker Confectionery)</w:t>
            </w:r>
          </w:p>
        </w:tc>
        <w:tc>
          <w:tcPr/>
          <w:p>
            <w:pPr>
              <w:pStyle w:val="Compact"/>
              <w:jc w:val="left"/>
            </w:pPr>
            <w:r>
              <w:t xml:space="preserve">5 kg bags, 54% cocoa, dark</w:t>
            </w:r>
          </w:p>
        </w:tc>
        <w:tc>
          <w:tcPr/>
          <w:p>
            <w:pPr>
              <w:pStyle w:val="Compact"/>
              <w:jc w:val="left"/>
            </w:pPr>
            <w:r>
              <w:t xml:space="preserve">100</w:t>
            </w:r>
          </w:p>
        </w:tc>
        <w:tc>
          <w:tcPr/>
          <w:p>
            <w:pPr>
              <w:pStyle w:val="Compact"/>
              <w:jc w:val="left"/>
            </w:pPr>
            <w:r>
              <w:t xml:space="preserve">Bags</w:t>
            </w:r>
          </w:p>
        </w:tc>
        <w:tc>
          <w:tcPr/>
          <w:p>
            <w:pPr>
              <w:pStyle w:val="Compact"/>
              <w:jc w:val="left"/>
            </w:pPr>
            <w:r>
              <w:t xml:space="preserve">145,000</w:t>
            </w:r>
          </w:p>
        </w:tc>
        <w:tc>
          <w:tcPr/>
          <w:p>
            <w:pPr>
              <w:pStyle w:val="Compact"/>
              <w:jc w:val="left"/>
            </w:pPr>
            <w:r>
              <w:t xml:space="preserve">14,500,000</w:t>
            </w:r>
          </w:p>
        </w:tc>
      </w:tr>
      <w:tr>
        <w:tc>
          <w:tcPr/>
          <w:p>
            <w:pPr>
              <w:pStyle w:val="Compact"/>
              <w:jc w:val="left"/>
            </w:pPr>
            <w:r>
              <w:t xml:space="preserve">010</w:t>
            </w:r>
          </w:p>
        </w:tc>
        <w:tc>
          <w:tcPr/>
          <w:p>
            <w:pPr>
              <w:pStyle w:val="Compact"/>
              <w:jc w:val="left"/>
            </w:pPr>
            <w:r>
              <w:t xml:space="preserve">Packaging Materials (Baker Branded)</w:t>
            </w:r>
          </w:p>
        </w:tc>
        <w:tc>
          <w:tcPr/>
          <w:p>
            <w:pPr>
              <w:pStyle w:val="Compact"/>
              <w:jc w:val="left"/>
            </w:pPr>
            <w:r>
              <w:t xml:space="preserve">Custom-printed boxes, 250g loaf size</w:t>
            </w:r>
          </w:p>
        </w:tc>
        <w:tc>
          <w:tcPr/>
          <w:p>
            <w:pPr>
              <w:pStyle w:val="Compact"/>
              <w:jc w:val="left"/>
            </w:pPr>
            <w:r>
              <w:t xml:space="preserve">5,000</w:t>
            </w:r>
          </w:p>
        </w:tc>
        <w:tc>
          <w:tcPr/>
          <w:p>
            <w:pPr>
              <w:pStyle w:val="Compact"/>
              <w:jc w:val="left"/>
            </w:pPr>
            <w:r>
              <w:t xml:space="preserve">Boxes</w:t>
            </w:r>
          </w:p>
        </w:tc>
        <w:tc>
          <w:tcPr/>
          <w:p>
            <w:pPr>
              <w:pStyle w:val="Compact"/>
              <w:jc w:val="left"/>
            </w:pPr>
            <w:r>
              <w:t xml:space="preserve">3,800</w:t>
            </w:r>
          </w:p>
        </w:tc>
        <w:tc>
          <w:tcPr/>
          <w:p>
            <w:pPr>
              <w:pStyle w:val="Compact"/>
              <w:jc w:val="left"/>
            </w:pPr>
            <w:r>
              <w:t xml:space="preserve">19,000,000</w:t>
            </w:r>
          </w:p>
        </w:tc>
      </w:tr>
    </w:tbl>
    <w:p>
      <w:pPr>
        <w:pStyle w:val="BodyText"/>
      </w:pPr>
      <w:r>
        <w:t xml:space="preserve">Subtotal: TZS 103,100,000</w:t>
      </w:r>
    </w:p>
    <w:p>
      <w:pPr>
        <w:pStyle w:val="BodyText"/>
      </w:pPr>
      <w:r>
        <w:t xml:space="preserve">VAT (18%): TZS 18,558,000</w:t>
      </w:r>
    </w:p>
    <w:p>
      <w:pPr>
        <w:pStyle w:val="BodyText"/>
      </w:pPr>
      <w:r>
        <w:t xml:space="preserve">Delivery &amp; Handling (Dar es Salaam): TZS 1,250,000</w:t>
      </w:r>
    </w:p>
    <w:p>
      <w:pPr>
        <w:pStyle w:val="BodyText"/>
      </w:pPr>
      <w:r>
        <w:t xml:space="preserve">Grand Total: TZS 122,908,000</w:t>
      </w:r>
    </w:p>
    <w:p>
      <w:pPr>
        <w:pStyle w:val="BodyText"/>
      </w:pPr>
      <w:r>
        <w:t xml:space="preserve">(One Hundred Twenty-Two Million Nine Hundred Eight Thousand Tanzanian Shillings)</w:t>
      </w:r>
    </w:p>
    <w:bookmarkStart w:id="23" w:name="X3f63f7083ec8c1ad5f5d4ca2dc5a084d723f3ed"/>
    <w:p>
      <w:pPr>
        <w:pStyle w:val="Heading3"/>
      </w:pPr>
      <w:r>
        <w:t xml:space="preserve">Terms and Conditions – Baker Tanzania Dar es Salaam Purchase Order</w:t>
      </w:r>
    </w:p>
    <w:p>
      <w:pPr>
        <w:numPr>
          <w:ilvl w:val="0"/>
          <w:numId w:val="1001"/>
        </w:numPr>
        <w:pStyle w:val="Compact"/>
      </w:pPr>
      <w:r>
        <w:rPr>
          <w:bCs/>
          <w:b/>
        </w:rPr>
        <w:t xml:space="preserve">Delivery Location:</w:t>
      </w:r>
      <w:r>
        <w:t xml:space="preserve"> </w:t>
      </w:r>
      <w:r>
        <w:t xml:space="preserve">All goods under this Purchase Order must be delivered to the Baker Tanzania Dar es Salaam Ltd. facility located at Plot 14, Mbezi Beach Road, Masaki Industrial Area, Dar es Salaam, Tanzania. The supplier is responsible for all transportation costs within Dar es Salaam city limits.</w:t>
      </w:r>
    </w:p>
    <w:p>
      <w:pPr>
        <w:numPr>
          <w:ilvl w:val="0"/>
          <w:numId w:val="1001"/>
        </w:numPr>
        <w:pStyle w:val="Compact"/>
      </w:pPr>
      <w:r>
        <w:rPr>
          <w:bCs/>
          <w:b/>
        </w:rPr>
        <w:t xml:space="preserve">Delivery Schedule:</w:t>
      </w:r>
      <w:r>
        <w:t xml:space="preserve"> </w:t>
      </w:r>
      <w:r>
        <w:t xml:space="preserve">Baker Tanzania Dar es Salaam requires all items to be delivered no later than 30 June 2025. Partial deliveries are permitted provided that all items are received by the stated deadline. The supplier must notify Baker's procurement department at least 48 hours in advance of each delivery to Dar es Salaam.</w:t>
      </w:r>
    </w:p>
    <w:p>
      <w:pPr>
        <w:numPr>
          <w:ilvl w:val="0"/>
          <w:numId w:val="1001"/>
        </w:numPr>
        <w:pStyle w:val="Compact"/>
      </w:pPr>
      <w:r>
        <w:rPr>
          <w:bCs/>
          <w:b/>
        </w:rPr>
        <w:t xml:space="preserve">Quality Assurance:</w:t>
      </w:r>
      <w:r>
        <w:t xml:space="preserve"> </w:t>
      </w:r>
      <w:r>
        <w:t xml:space="preserve">All products supplied under this Purchase Order must meet the quality specifications outlined by Baker Tanzania Dar es Salaam. The supplier shall provide certificates of analysis, health and safety compliance documents, and Tanzania Bureau of Standards (TBS) certification where applicable. Baker reserves the right to reject any items that do not conform to the agreed specifications.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provided that all goods have been inspected and accepted by Baker Tanzania Dar es Salaam. Payment will be made via bank transfer to the supplier's designated account in Tanzanian Shillings (TZS).</w:t>
      </w:r>
    </w:p>
    <w:p>
      <w:pPr>
        <w:numPr>
          <w:ilvl w:val="0"/>
          <w:numId w:val="1001"/>
        </w:numPr>
        <w:pStyle w:val="Compact"/>
      </w:pPr>
      <w:r>
        <w:rPr>
          <w:bCs/>
          <w:b/>
        </w:rPr>
        <w:t xml:space="preserve">Warranty:</w:t>
      </w:r>
      <w:r>
        <w:t xml:space="preserve"> </w:t>
      </w:r>
      <w:r>
        <w:t xml:space="preserve">All equipment items (Industrial Ovens, Dough Mixers) carry a minimum twelve (12) month manufacturer's warranty. Baker Tanzania Dar es Salaam expects the supplier to coordinate any warranty claims and provide technical support for the duration of the warranty period.</w:t>
      </w:r>
    </w:p>
    <w:p>
      <w:pPr>
        <w:numPr>
          <w:ilvl w:val="0"/>
          <w:numId w:val="1001"/>
        </w:numPr>
        <w:pStyle w:val="Compact"/>
      </w:pPr>
      <w:r>
        <w:rPr>
          <w:bCs/>
          <w:b/>
        </w:rPr>
        <w:t xml:space="preserve">Force Majeure:</w:t>
      </w:r>
      <w:r>
        <w:t xml:space="preserve"> </w:t>
      </w:r>
      <w:r>
        <w:t xml:space="preserve">Neither Baker Tanzania Dar es Salaam nor the supplier shall be held liable for delays caused by events beyond reasonable control, including but not limited to natural disasters, government regulations affecting trade in Tanzania, or port closures in Dar es Salaam.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arising from this document shall be resolved through arbitration in Dar es Salaam, Tanzania.</w:t>
      </w:r>
    </w:p>
    <w:p>
      <w:pPr>
        <w:numPr>
          <w:ilvl w:val="0"/>
          <w:numId w:val="1001"/>
        </w:numPr>
        <w:pStyle w:val="Compact"/>
      </w:pPr>
      <w:r>
        <w:rPr>
          <w:bCs/>
          <w:b/>
        </w:rPr>
        <w:t xml:space="preserve">Validity:</w:t>
      </w:r>
      <w:r>
        <w:t xml:space="preserve"> </w:t>
      </w:r>
      <w:r>
        <w:t xml:space="preserve">This Purchase Order is valid for a period of thirty (30) days from the date of issue. If the supplier does not confirm acceptance within this period, Baker Tanzania Dar es Salaam reserves the right to cancel this order and source from alternative vendors.</w:t>
      </w:r>
    </w:p>
    <w:bookmarkEnd w:id="23"/>
    <w:p>
      <w:pPr>
        <w:pStyle w:val="FirstParagraph"/>
      </w:pPr>
      <w:r>
        <w:rPr>
          <w:bCs/>
          <w:b/>
        </w:rPr>
        <w:t xml:space="preserve">Authorized by (Buyer):</w:t>
      </w:r>
    </w:p>
    <w:p>
      <w:pPr>
        <w:pStyle w:val="BodyText"/>
      </w:pPr>
      <w:r>
        <w:t xml:space="preserve">Name: Mr. James M. Mwangi</w:t>
      </w:r>
    </w:p>
    <w:p>
      <w:pPr>
        <w:pStyle w:val="BodyText"/>
      </w:pPr>
      <w:r>
        <w:t xml:space="preserve">Title: Procurement Manager, Baker Tanzania Dar es Salaam Ltd.</w:t>
      </w:r>
    </w:p>
    <w:p>
      <w:pPr>
        <w:pStyle w:val="BodyText"/>
      </w:pPr>
      <w:r>
        <w:t xml:space="preserve">Date: _______________</w:t>
      </w:r>
    </w:p>
    <w:p>
      <w:pPr>
        <w:pStyle w:val="BodyText"/>
      </w:pPr>
      <w:r>
        <w:t xml:space="preserve">Signature: _______________</w:t>
      </w:r>
    </w:p>
    <w:p>
      <w:pPr>
        <w:pStyle w:val="BodyText"/>
      </w:pPr>
      <w:r>
        <w:rPr>
          <w:bCs/>
          <w:b/>
        </w:rPr>
        <w:t xml:space="preserve">Accepted by (Supplier):</w:t>
      </w:r>
    </w:p>
    <w:p>
      <w:pPr>
        <w:pStyle w:val="BodyText"/>
      </w:pPr>
      <w:r>
        <w:t xml:space="preserve">Name: Ms. Amina Hassan</w:t>
      </w:r>
    </w:p>
    <w:p>
      <w:pPr>
        <w:pStyle w:val="BodyText"/>
      </w:pPr>
      <w:r>
        <w:t xml:space="preserve">Title: Sales Director, East African Baking Supplies Co.</w:t>
      </w:r>
    </w:p>
    <w:p>
      <w:pPr>
        <w:pStyle w:val="BodyText"/>
      </w:pPr>
      <w:r>
        <w:t xml:space="preserve">Date: _______________</w:t>
      </w:r>
    </w:p>
    <w:p>
      <w:pPr>
        <w:pStyle w:val="BodyText"/>
      </w:pPr>
      <w:r>
        <w:t xml:space="preserve">Signature: _______________</w:t>
      </w:r>
    </w:p>
    <w:p>
      <w:pPr>
        <w:pStyle w:val="BodyText"/>
      </w:pPr>
      <w:r>
        <w:t xml:space="preserve">This Purchase Order (BAKER-TZ-2025-0047) was issued by Baker Tanzania Dar es Salaam Ltd. and is a legally binding procurement document.</w:t>
      </w:r>
    </w:p>
    <w:p>
      <w:pPr>
        <w:pStyle w:val="BodyText"/>
      </w:pPr>
      <w:r>
        <w:t xml:space="preserve">Document Reference: BAKER-TZ-2025-0047 | Issued in Dar es Salaam, Tanzania | 15 June 2025</w:t>
      </w:r>
    </w:p>
    <w:p>
      <w:pPr>
        <w:pStyle w:val="BodyText"/>
      </w:pPr>
      <w:r>
        <w:t xml:space="preserve">For queries, contact: procurement@bakertz.co.tz | +255 22 211 4567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Tanzania Dar es Salaam</dc:title>
  <dc:creator/>
  <dc:language>en</dc:language>
  <cp:keywords/>
  <dcterms:created xsi:type="dcterms:W3CDTF">2026-10-10T01:58:06Z</dcterms:created>
  <dcterms:modified xsi:type="dcterms:W3CDTF">2026-10-10T01:58:06Z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