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Banker Financial Services &amp; Equipment Division</w:t>
      </w:r>
    </w:p>
    <w:p>
      <w:pPr>
        <w:pStyle w:val="BodyText"/>
      </w:pPr>
      <w:r>
        <w:t xml:space="preserve">Nigeria Abuja — FCT Operations Centre</w:t>
      </w:r>
    </w:p>
    <w:p>
      <w:pPr>
        <w:pStyle w:val="BodyText"/>
      </w:pPr>
      <w:r>
        <w:t xml:space="preserve">Official Document</w:t>
      </w:r>
    </w:p>
    <w:bookmarkEnd w:id="20"/>
    <w:bookmarkStart w:id="21" w:name="issued-by-buyer"/>
    <w:p>
      <w:pPr>
        <w:pStyle w:val="Heading3"/>
      </w:pPr>
      <w:r>
        <w:t xml:space="preserve">Issued By (Buyer)</w:t>
      </w:r>
    </w:p>
    <w:p>
      <w:pPr>
        <w:pStyle w:val="FirstParagraph"/>
      </w:pPr>
      <w:r>
        <w:rPr>
          <w:bCs/>
          <w:b/>
        </w:rPr>
        <w:t xml:space="preserve">Banker Nigeria Limited</w:t>
      </w:r>
    </w:p>
    <w:p>
      <w:pPr>
        <w:pStyle w:val="BodyText"/>
      </w:pPr>
      <w:r>
        <w:t xml:space="preserve">Plot 14, Banker Avenue, Maitama District</w:t>
      </w:r>
    </w:p>
    <w:p>
      <w:pPr>
        <w:pStyle w:val="BodyText"/>
      </w:pPr>
      <w:r>
        <w:t xml:space="preserve">Abuja, FCT, Nigeria</w:t>
      </w:r>
    </w:p>
    <w:p>
      <w:pPr>
        <w:pStyle w:val="BodyText"/>
      </w:pPr>
      <w:r>
        <w:t xml:space="preserve">RC No: 1284576</w:t>
      </w:r>
    </w:p>
    <w:p>
      <w:pPr>
        <w:pStyle w:val="BodyText"/>
      </w:pPr>
      <w:r>
        <w:t xml:space="preserve">Tax ID: BN-2019-004582</w:t>
      </w:r>
    </w:p>
    <w:p>
      <w:pPr>
        <w:pStyle w:val="BodyText"/>
      </w:pPr>
      <w:r>
        <w:t xml:space="preserve">Contact: procurement@bankernigeria.com.ng</w:t>
      </w:r>
    </w:p>
    <w:p>
      <w:pPr>
        <w:pStyle w:val="BodyText"/>
      </w:pPr>
      <w:r>
        <w:t xml:space="preserve">Phone: +234 (0) 901 445 7823</w:t>
      </w:r>
    </w:p>
    <w:bookmarkEnd w:id="21"/>
    <w:bookmarkStart w:id="22" w:name="supplied-by-seller"/>
    <w:p>
      <w:pPr>
        <w:pStyle w:val="Heading3"/>
      </w:pPr>
      <w:r>
        <w:t xml:space="preserve">Supplied By (Seller)</w:t>
      </w:r>
    </w:p>
    <w:p>
      <w:pPr>
        <w:pStyle w:val="FirstParagraph"/>
      </w:pPr>
      <w:r>
        <w:rPr>
          <w:bCs/>
          <w:b/>
        </w:rPr>
        <w:t xml:space="preserve">Banker Global Technologies PLC</w:t>
      </w:r>
    </w:p>
    <w:p>
      <w:pPr>
        <w:pStyle w:val="BodyText"/>
      </w:pPr>
      <w:r>
        <w:t xml:space="preserve">Unit 7, Banker Corporate Park, Wuse II</w:t>
      </w:r>
    </w:p>
    <w:p>
      <w:pPr>
        <w:pStyle w:val="BodyText"/>
      </w:pPr>
      <w:r>
        <w:t xml:space="preserve">Abuja, FCT, Nigeria</w:t>
      </w:r>
    </w:p>
    <w:p>
      <w:pPr>
        <w:pStyle w:val="BodyText"/>
      </w:pPr>
      <w:r>
        <w:t xml:space="preserve">RC No: 9873214</w:t>
      </w:r>
    </w:p>
    <w:p>
      <w:pPr>
        <w:pStyle w:val="BodyText"/>
      </w:pPr>
      <w:r>
        <w:t xml:space="preserve">Tax ID: BG-2017-002341</w:t>
      </w:r>
    </w:p>
    <w:p>
      <w:pPr>
        <w:pStyle w:val="BodyText"/>
      </w:pPr>
      <w:r>
        <w:t xml:space="preserve">Contact: sales@bankerglobaltech.com</w:t>
      </w:r>
    </w:p>
    <w:p>
      <w:pPr>
        <w:pStyle w:val="BodyText"/>
      </w:pPr>
      <w:r>
        <w:t xml:space="preserve">Phone: +234 (0) 803 221 5567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BN-PO-2025-004872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Banker HQ, Maitama, Abuja, Nigeria</w:t>
            </w:r>
          </w:p>
        </w:tc>
        <w:tc>
          <w:tcPr/>
          <w:p>
            <w:pPr>
              <w:pStyle w:val="Compact"/>
              <w:jc w:val="left"/>
            </w:pPr>
            <w:r>
              <w:t xml:space="preserve">Required By:</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Net 45 Days from Invoice</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Incoterms:</w:t>
            </w:r>
          </w:p>
        </w:tc>
        <w:tc>
          <w:tcPr/>
          <w:p>
            <w:pPr>
              <w:pStyle w:val="Compact"/>
              <w:jc w:val="left"/>
            </w:pPr>
            <w:r>
              <w:t xml:space="preserve">DDP Abuja, Nigeria</w:t>
            </w:r>
          </w:p>
        </w:tc>
        <w:tc>
          <w:tcPr/>
          <w:p>
            <w:pPr>
              <w:pStyle w:val="Compact"/>
              <w:jc w:val="left"/>
            </w:pPr>
            <w:r>
              <w:t xml:space="preserve">Valid Until:</w:t>
            </w:r>
          </w:p>
        </w:tc>
        <w:tc>
          <w:tcPr/>
          <w:p>
            <w:pPr>
              <w:pStyle w:val="Compact"/>
              <w:jc w:val="left"/>
            </w:pPr>
            <w:r>
              <w:t xml:space="preserve">15 August 2025</w:t>
            </w:r>
          </w:p>
        </w:tc>
      </w:tr>
    </w:tbl>
    <w:p>
      <w:pPr>
        <w:pStyle w:val="BodyText"/>
      </w:pPr>
      <w:r>
        <w:t xml:space="preserve">Itemised Purchase Order Details — Banker Product 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Banker Pro Terminal — Dual-screen banking workstation with integrated biometric authentication module, compliant with CBN Abuja regulatory standards for retail banking operations</w:t>
            </w:r>
          </w:p>
        </w:tc>
        <w:tc>
          <w:tcPr/>
          <w:p>
            <w:pPr>
              <w:pStyle w:val="Compact"/>
              <w:jc w:val="left"/>
            </w:pPr>
            <w:r>
              <w:t xml:space="preserve">25</w:t>
            </w:r>
          </w:p>
        </w:tc>
        <w:tc>
          <w:tcPr/>
          <w:p>
            <w:pPr>
              <w:pStyle w:val="Compact"/>
              <w:jc w:val="left"/>
            </w:pPr>
            <w:r>
              <w:t xml:space="preserve">1,850,000.00</w:t>
            </w:r>
          </w:p>
        </w:tc>
        <w:tc>
          <w:tcPr/>
          <w:p>
            <w:pPr>
              <w:pStyle w:val="Compact"/>
              <w:jc w:val="left"/>
            </w:pPr>
            <w:r>
              <w:t xml:space="preserve">46,250,000.00</w:t>
            </w:r>
          </w:p>
        </w:tc>
      </w:tr>
      <w:tr>
        <w:tc>
          <w:tcPr/>
          <w:p>
            <w:pPr>
              <w:pStyle w:val="Compact"/>
              <w:jc w:val="left"/>
            </w:pPr>
            <w:r>
              <w:t xml:space="preserve">02</w:t>
            </w:r>
          </w:p>
        </w:tc>
        <w:tc>
          <w:tcPr/>
          <w:p>
            <w:pPr>
              <w:pStyle w:val="Compact"/>
              <w:jc w:val="left"/>
            </w:pPr>
            <w:r>
              <w:t xml:space="preserve">Banker Secure Vault Server — Enterprise-grade data encryption server for Banker financial transaction processing, rated for 24/7 operation in Nigerian data centre environments</w:t>
            </w:r>
          </w:p>
        </w:tc>
        <w:tc>
          <w:tcPr/>
          <w:p>
            <w:pPr>
              <w:pStyle w:val="Compact"/>
              <w:jc w:val="left"/>
            </w:pPr>
            <w:r>
              <w:t xml:space="preserve">4</w:t>
            </w:r>
          </w:p>
        </w:tc>
        <w:tc>
          <w:tcPr/>
          <w:p>
            <w:pPr>
              <w:pStyle w:val="Compact"/>
              <w:jc w:val="left"/>
            </w:pPr>
            <w:r>
              <w:t xml:space="preserve">7,200,000.00</w:t>
            </w:r>
          </w:p>
        </w:tc>
        <w:tc>
          <w:tcPr/>
          <w:p>
            <w:pPr>
              <w:pStyle w:val="Compact"/>
              <w:jc w:val="left"/>
            </w:pPr>
            <w:r>
              <w:t xml:space="preserve">28,800,000.00</w:t>
            </w:r>
          </w:p>
        </w:tc>
      </w:tr>
      <w:tr>
        <w:tc>
          <w:tcPr/>
          <w:p>
            <w:pPr>
              <w:pStyle w:val="Compact"/>
              <w:jc w:val="left"/>
            </w:pPr>
            <w:r>
              <w:t xml:space="preserve">03</w:t>
            </w:r>
          </w:p>
        </w:tc>
        <w:tc>
          <w:tcPr/>
          <w:p>
            <w:pPr>
              <w:pStyle w:val="Compact"/>
              <w:jc w:val="left"/>
            </w:pPr>
            <w:r>
              <w:t xml:space="preserve">Banker Mobile Banking App License — Annual subscription for 50,000 end-user seats, including push notification infrastructure hosted on Nigerian soil per NDPR compliance</w:t>
            </w:r>
          </w:p>
        </w:tc>
        <w:tc>
          <w:tcPr/>
          <w:p>
            <w:pPr>
              <w:pStyle w:val="Compact"/>
              <w:jc w:val="left"/>
            </w:pPr>
            <w:r>
              <w:t xml:space="preserve">1</w:t>
            </w:r>
          </w:p>
        </w:tc>
        <w:tc>
          <w:tcPr/>
          <w:p>
            <w:pPr>
              <w:pStyle w:val="Compact"/>
              <w:jc w:val="left"/>
            </w:pPr>
            <w:r>
              <w:t xml:space="preserve">35,000,000.00</w:t>
            </w:r>
          </w:p>
        </w:tc>
        <w:tc>
          <w:tcPr/>
          <w:p>
            <w:pPr>
              <w:pStyle w:val="Compact"/>
              <w:jc w:val="left"/>
            </w:pPr>
            <w:r>
              <w:t xml:space="preserve">35,000,000.00</w:t>
            </w:r>
          </w:p>
        </w:tc>
      </w:tr>
      <w:tr>
        <w:tc>
          <w:tcPr/>
          <w:p>
            <w:pPr>
              <w:pStyle w:val="Compact"/>
              <w:jc w:val="left"/>
            </w:pPr>
            <w:r>
              <w:t xml:space="preserve">04</w:t>
            </w:r>
          </w:p>
        </w:tc>
        <w:tc>
          <w:tcPr/>
          <w:p>
            <w:pPr>
              <w:pStyle w:val="Compact"/>
              <w:jc w:val="left"/>
            </w:pPr>
            <w:r>
              <w:t xml:space="preserve">Banker ATM Refill Kit — Complete cash dispensing module with anti-skimming hardware, designed for Banker-branded ATMs deployed across Abuja FCT branches</w:t>
            </w:r>
          </w:p>
        </w:tc>
        <w:tc>
          <w:tcPr/>
          <w:p>
            <w:pPr>
              <w:pStyle w:val="Compact"/>
              <w:jc w:val="left"/>
            </w:pPr>
            <w:r>
              <w:t xml:space="preserve">12</w:t>
            </w:r>
          </w:p>
        </w:tc>
        <w:tc>
          <w:tcPr/>
          <w:p>
            <w:pPr>
              <w:pStyle w:val="Compact"/>
              <w:jc w:val="left"/>
            </w:pPr>
            <w:r>
              <w:t xml:space="preserve">2,400,000.00</w:t>
            </w:r>
          </w:p>
        </w:tc>
        <w:tc>
          <w:tcPr/>
          <w:p>
            <w:pPr>
              <w:pStyle w:val="Compact"/>
              <w:jc w:val="left"/>
            </w:pPr>
            <w:r>
              <w:t xml:space="preserve">28,800,000.00</w:t>
            </w:r>
          </w:p>
        </w:tc>
      </w:tr>
      <w:tr>
        <w:tc>
          <w:tcPr/>
          <w:p>
            <w:pPr>
              <w:pStyle w:val="Compact"/>
              <w:jc w:val="left"/>
            </w:pPr>
            <w:r>
              <w:t xml:space="preserve">05</w:t>
            </w:r>
          </w:p>
        </w:tc>
        <w:tc>
          <w:tcPr/>
          <w:p>
            <w:pPr>
              <w:pStyle w:val="Compact"/>
              <w:jc w:val="left"/>
            </w:pPr>
            <w:r>
              <w:t xml:space="preserve">Banker Training &amp; Certification Programme — On-site technical training for 80 Banker branch staff in Abuja, covering system administration, cybersecurity protocols, and customer service standards</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06</w:t>
            </w:r>
          </w:p>
        </w:tc>
        <w:tc>
          <w:tcPr/>
          <w:p>
            <w:pPr>
              <w:pStyle w:val="Compact"/>
              <w:jc w:val="left"/>
            </w:pPr>
            <w:r>
              <w:t xml:space="preserve">Banker Network Security Appliance — Next-generation firewall and intrusion detection system for the Banker Abuja central data centre, with 3-year support contract</w:t>
            </w:r>
          </w:p>
        </w:tc>
        <w:tc>
          <w:tcPr/>
          <w:p>
            <w:pPr>
              <w:pStyle w:val="Compact"/>
              <w:jc w:val="left"/>
            </w:pPr>
            <w:r>
              <w:t xml:space="preserve">2</w:t>
            </w:r>
          </w:p>
        </w:tc>
        <w:tc>
          <w:tcPr/>
          <w:p>
            <w:pPr>
              <w:pStyle w:val="Compact"/>
              <w:jc w:val="left"/>
            </w:pPr>
            <w:r>
              <w:t xml:space="preserve">5,600,000.00</w:t>
            </w:r>
          </w:p>
        </w:tc>
        <w:tc>
          <w:tcPr/>
          <w:p>
            <w:pPr>
              <w:pStyle w:val="Compact"/>
              <w:jc w:val="left"/>
            </w:pPr>
            <w:r>
              <w:t xml:space="preserve">11,200,000.00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168,550,000.00</w:t>
            </w:r>
          </w:p>
        </w:tc>
      </w:tr>
      <w:tr>
        <w:tc>
          <w:tcPr/>
          <w:p>
            <w:pPr>
              <w:pStyle w:val="Compact"/>
              <w:jc w:val="left"/>
            </w:pPr>
            <w:r>
              <w:t xml:space="preserve">VAT (7.5% — Nigeria):</w:t>
            </w:r>
          </w:p>
        </w:tc>
        <w:tc>
          <w:tcPr/>
          <w:p>
            <w:pPr>
              <w:pStyle w:val="Compact"/>
              <w:jc w:val="right"/>
            </w:pPr>
            <w:r>
              <w:t xml:space="preserve">12,641,250.00</w:t>
            </w:r>
          </w:p>
        </w:tc>
      </w:tr>
      <w:tr>
        <w:tc>
          <w:tcPr/>
          <w:p>
            <w:pPr>
              <w:pStyle w:val="Compact"/>
              <w:jc w:val="left"/>
            </w:pPr>
            <w:r>
              <w:t xml:space="preserve">Delivery &amp; Installation (Abuja FCT):</w:t>
            </w:r>
          </w:p>
        </w:tc>
        <w:tc>
          <w:tcPr/>
          <w:p>
            <w:pPr>
              <w:pStyle w:val="Compact"/>
              <w:jc w:val="right"/>
            </w:pPr>
            <w:r>
              <w:t xml:space="preserve">4,200,000.00</w:t>
            </w:r>
          </w:p>
        </w:tc>
      </w:tr>
      <w:tr>
        <w:tc>
          <w:tcPr/>
          <w:p>
            <w:pPr>
              <w:pStyle w:val="Compact"/>
              <w:jc w:val="left"/>
            </w:pPr>
            <w:r>
              <w:t xml:space="preserve">Grand Total (NGN):</w:t>
            </w:r>
          </w:p>
        </w:tc>
        <w:tc>
          <w:tcPr/>
          <w:p>
            <w:pPr>
              <w:pStyle w:val="Compact"/>
              <w:jc w:val="right"/>
            </w:pPr>
            <w:r>
              <w:t xml:space="preserve">185,391,250.00</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Banker Nigeria Limited, a duly registered financial institution operating in Abuja, Federal Capital Territory, Nigeria, for the procurement of Banker-branded banking infrastructure, software licenses, and professional services as itemised above. All goods and services shall conform to the specifications outlined in the Banker product catalogue, edition 2025, and shall meet the regulatory requirements of the Central Bank of Nigeria (CBN) as applicable in Abuja.</w:t>
      </w:r>
    </w:p>
    <w:p>
      <w:pPr>
        <w:pStyle w:val="BodyText"/>
      </w:pPr>
      <w:r>
        <w:rPr>
          <w:bCs/>
          <w:b/>
        </w:rPr>
        <w:t xml:space="preserve">2. Delivery and Installation:</w:t>
      </w:r>
      <w:r>
        <w:t xml:space="preserve"> </w:t>
      </w:r>
      <w:r>
        <w:t xml:space="preserve">The Seller, Banker Global Technologies PLC, shall deliver all physical goods to the Banker headquarters located in Maitama, Abuja, Nigeria, no later than 30 July 2025. Installation, configuration, and commissioning of all Banker systems shall be completed within fourteen (14) calendar days of physical delivery. The Seller bears full responsibility for logistics, customs clearance (where applicable), and safe handling of all Banker equipment until acceptance is confirmed in writing by the Buyer.</w:t>
      </w:r>
    </w:p>
    <w:p>
      <w:pPr>
        <w:pStyle w:val="BodyText"/>
      </w:pPr>
      <w:r>
        <w:rPr>
          <w:bCs/>
          <w:b/>
        </w:rPr>
        <w:t xml:space="preserve">3. Payment Terms:</w:t>
      </w:r>
      <w:r>
        <w:t xml:space="preserve"> </w:t>
      </w:r>
      <w:r>
        <w:t xml:space="preserve">Payment shall be made in Nigerian Naira (NGN) within forty-five (45) days of receipt of a valid tax invoice from the Seller. Payment shall be processed via bank transfer to the Seller's designated account with a Nigerian commercial bank. The Buyer reserves the right to withhold payment for any Banker items that fail to meet the agreed specifications or regulatory compliance standards.</w:t>
      </w:r>
    </w:p>
    <w:p>
      <w:pPr>
        <w:pStyle w:val="BodyText"/>
      </w:pPr>
      <w:r>
        <w:rPr>
          <w:bCs/>
          <w:b/>
        </w:rPr>
        <w:t xml:space="preserve">4. Warranty and Support:</w:t>
      </w:r>
      <w:r>
        <w:t xml:space="preserve"> </w:t>
      </w:r>
      <w:r>
        <w:t xml:space="preserve">All Banker hardware items carry a minimum two-year manufacturer's warranty from the date of installation. Software licenses are valid for the stated subscription period. The Seller shall provide on-site technical support in Abuja within eight (8) business hours of any reported fault during the warranty period.</w:t>
      </w:r>
    </w:p>
    <w:p>
      <w:pPr>
        <w:pStyle w:val="BodyText"/>
      </w:pPr>
      <w:r>
        <w:rPr>
          <w:bCs/>
          <w:b/>
        </w:rPr>
        <w:t xml:space="preserve">5. Compliance and Regulatory Adherence:</w:t>
      </w:r>
      <w:r>
        <w:t xml:space="preserve"> </w:t>
      </w:r>
      <w:r>
        <w:t xml:space="preserve">All Banker products and services procured under this Purchase Order must comply with the Nigeria Data Protection Regulation (NDPR), CBN operational guidelines for Abuja-based financial institutions, and all applicable standards set by the Nigerian Information Security Development Agency (NISDA). The Seller warrants that no Banker component shall contain backdoors, unauthorised data exfiltration mechanisms, or non-compliant encryption protocols.</w:t>
      </w:r>
    </w:p>
    <w:p>
      <w:pPr>
        <w:pStyle w:val="BodyText"/>
      </w:pPr>
      <w:r>
        <w:rPr>
          <w:bCs/>
          <w:b/>
        </w:rPr>
        <w:t xml:space="preserve">6. Cancellation and Amendment:</w:t>
      </w:r>
      <w:r>
        <w:t xml:space="preserve"> </w:t>
      </w:r>
      <w:r>
        <w:t xml:space="preserve">This Purchase Order may be amended or cancelled in writing by either party with a minimum of fourteen (14) days' notice. In the event of cancellation after production has commenced, the Buyer shall be liable for 30% of the total Purchase Order value as a cancellation fee.</w:t>
      </w:r>
    </w:p>
    <w:p>
      <w:pPr>
        <w:pStyle w:val="BodyText"/>
      </w:pPr>
      <w:r>
        <w:rPr>
          <w:bCs/>
          <w:b/>
        </w:rPr>
        <w:t xml:space="preserve">7. Governing Law:</w:t>
      </w:r>
      <w:r>
        <w:t xml:space="preserve"> </w:t>
      </w:r>
      <w:r>
        <w:t xml:space="preserve">This Purchase Order shall be governed by and construed in accordance with the laws of the Federal Republic of Nigeria. Any disputes arising from this document shall be resolved through arbitration in Abuja, FCT, Nigeria, in accordance with the Arbitration and Conciliation Act, Cap A18, LFN 2004.</w:t>
      </w:r>
    </w:p>
    <w:p>
      <w:pPr>
        <w:pStyle w:val="BodyText"/>
      </w:pPr>
      <w:r>
        <w:rPr>
          <w:bCs/>
          <w:b/>
        </w:rPr>
        <w:t xml:space="preserve">Authorised by (Buyer):</w:t>
      </w:r>
    </w:p>
    <w:p>
      <w:pPr>
        <w:pStyle w:val="BodyText"/>
      </w:pPr>
      <w:r>
        <w:t xml:space="preserve">Banker Nigeria Limited</w:t>
      </w:r>
    </w:p>
    <w:p>
      <w:pPr>
        <w:pStyle w:val="BodyText"/>
      </w:pPr>
      <w:r>
        <w:t xml:space="preserve">Name: Adaeze Okafor</w:t>
      </w:r>
      <w:r>
        <w:br/>
      </w:r>
      <w:r>
        <w:t xml:space="preserve">Title: Chief Procurement Officer</w:t>
      </w:r>
      <w:r>
        <w:br/>
      </w:r>
      <w:r>
        <w:t xml:space="preserve">Date: _______________</w:t>
      </w:r>
    </w:p>
    <w:p>
      <w:pPr>
        <w:pStyle w:val="BodyText"/>
      </w:pPr>
      <w:r>
        <w:rPr>
          <w:bCs/>
          <w:b/>
        </w:rPr>
        <w:t xml:space="preserve">Accepted by (Seller):</w:t>
      </w:r>
    </w:p>
    <w:p>
      <w:pPr>
        <w:pStyle w:val="BodyText"/>
      </w:pPr>
      <w:r>
        <w:t xml:space="preserve">Banker Global Technologies PLC</w:t>
      </w:r>
    </w:p>
    <w:p>
      <w:pPr>
        <w:pStyle w:val="BodyText"/>
      </w:pPr>
      <w:r>
        <w:t xml:space="preserve">Name: Ibrahim Danjuma</w:t>
      </w:r>
      <w:r>
        <w:br/>
      </w:r>
      <w:r>
        <w:t xml:space="preserve">Title: Managing Director</w:t>
      </w:r>
      <w:r>
        <w:br/>
      </w:r>
      <w:r>
        <w:t xml:space="preserve">Date: _______________</w:t>
      </w:r>
    </w:p>
    <w:p>
      <w:pPr>
        <w:pStyle w:val="BodyText"/>
      </w:pPr>
      <w:r>
        <w:t xml:space="preserve">This Purchase Order (BN-PO-2025-004872) is an official document of Banker Nigeria Limited, Abuja, FCT, Nigeria. Unauthorised reproduction or distribution is strictly prohibited. For queries, contact the Banker Procurement Department at procurement@bankernigeria.com.ng or visit our offices at Plot 14, Banker Avenue, Maitama, Abuja, Nigeria.</w:t>
      </w:r>
    </w:p>
    <w:p>
      <w:pPr>
        <w:pStyle w:val="BodyText"/>
      </w:pPr>
      <w:r>
        <w:t xml:space="preserve">Document generated: 15 June 2025 |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Nigeria Abuja</dc:title>
  <dc:creator/>
  <dc:language>en</dc:language>
  <cp:keywords/>
  <dcterms:created xsi:type="dcterms:W3CDTF">2026-10-10T04:13:25Z</dcterms:created>
  <dcterms:modified xsi:type="dcterms:W3CDTF">2026-10-10T04:13:25Z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