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purchase-order-australia-sydney"/>
    <w:p>
      <w:pPr>
        <w:pStyle w:val="Heading1"/>
      </w:pPr>
      <w:r>
        <w:t xml:space="preserve">PURCHASE ORDER</w:t>
      </w:r>
      <w:r>
        <w:t xml:space="preserve"> </w:t>
      </w:r>
      <w:r>
        <w:t xml:space="preserve">AUSTRALIA SYDNEY</w:t>
      </w:r>
    </w:p>
    <w:p>
      <w:pPr>
        <w:pStyle w:val="FirstParagraph"/>
      </w:pPr>
      <w:r>
        <w:rPr>
          <w:bCs/>
          <w:b/>
        </w:rPr>
        <w:t xml:space="preserve">Harbour Environmental Sciences Pty Ltd</w:t>
      </w:r>
    </w:p>
    <w:p>
      <w:pPr>
        <w:pStyle w:val="BodyText"/>
      </w:pPr>
      <w:r>
        <w:t xml:space="preserve">Level 12, 47 Martin Place, Sydney NSW 2000, Australia</w:t>
      </w:r>
    </w:p>
    <w:p>
      <w:pPr>
        <w:pStyle w:val="BodyText"/>
      </w:pPr>
      <w:r>
        <w:t xml:space="preserve">ABN: 52 118 447 903 | ACN: 118 447 903</w:t>
      </w:r>
    </w:p>
    <w:p>
      <w:pPr>
        <w:pStyle w:val="BodyText"/>
      </w:pPr>
      <w:r>
        <w:t xml:space="preserve">Phone: +61 2 9200 4477 | Email: procurement@harbourenvsci.com.au</w:t>
      </w:r>
    </w:p>
    <w:bookmarkEnd w:id="20"/>
    <w:p>
      <w:pPr>
        <w:pStyle w:val="BodyText"/>
      </w:pPr>
      <w:r>
        <w:rPr>
          <w:bCs/>
          <w:b/>
        </w:rPr>
        <w:t xml:space="preserve">Purchase Order No.:</w:t>
      </w:r>
      <w:r>
        <w:t xml:space="preserve"> </w:t>
      </w:r>
      <w:r>
        <w:t xml:space="preserve">PO-2025-SYD-00487</w:t>
      </w:r>
      <w:r>
        <w:br/>
      </w:r>
      <w:r>
        <w:rPr>
          <w:bCs/>
          <w:b/>
        </w:rPr>
        <w:t xml:space="preserve">Date of Issue:</w:t>
      </w:r>
      <w:r>
        <w:t xml:space="preserve"> </w:t>
      </w:r>
      <w:r>
        <w:t xml:space="preserve">14 June 2025</w:t>
      </w:r>
      <w:r>
        <w:br/>
      </w:r>
      <w:r>
        <w:rPr>
          <w:bCs/>
          <w:b/>
        </w:rPr>
        <w:t xml:space="preserve">Required Commencement:</w:t>
      </w:r>
      <w:r>
        <w:t xml:space="preserve"> </w:t>
      </w:r>
      <w:r>
        <w:t xml:space="preserve">1 July 2025</w:t>
      </w:r>
    </w:p>
    <w:p>
      <w:pPr>
        <w:pStyle w:val="BodyText"/>
      </w:pPr>
      <w:r>
        <w:rPr>
          <w:bCs/>
          <w:b/>
        </w:rPr>
        <w:t xml:space="preserve">Supplier / Biologist Contractor:</w:t>
      </w:r>
      <w:r>
        <w:br/>
      </w:r>
      <w:r>
        <w:t xml:space="preserve">Dr. Eleanor M. Whitfield, B.Sc. (Hons), M.Sc. (Marine Biology), Ph.D.</w:t>
      </w:r>
      <w:r>
        <w:br/>
      </w:r>
      <w:r>
        <w:t xml:space="preserve">Whitfield Biological Consulting Services</w:t>
      </w:r>
      <w:r>
        <w:br/>
      </w:r>
      <w:r>
        <w:t xml:space="preserve">88 Crown Street, Sydney NSW 2000, Australia</w:t>
      </w:r>
      <w:r>
        <w:br/>
      </w:r>
      <w:r>
        <w:t xml:space="preserve">ABN: 94 227 661 340</w:t>
      </w:r>
    </w:p>
    <w:p>
      <w:pPr>
        <w:pStyle w:val="BodyText"/>
      </w:pPr>
      <w:r>
        <w:rPr>
          <w:bCs/>
          <w:b/>
        </w:rPr>
        <w:t xml:space="preserve">Project Reference:</w:t>
      </w:r>
      <w:r>
        <w:t xml:space="preserve"> </w:t>
      </w:r>
      <w:r>
        <w:t xml:space="preserve">HES-2025-SYD-ENV-012</w:t>
      </w:r>
      <w:r>
        <w:br/>
      </w:r>
      <w:r>
        <w:rPr>
          <w:bCs/>
          <w:b/>
        </w:rPr>
        <w:t xml:space="preserve">Payment Terms:</w:t>
      </w:r>
      <w:r>
        <w:t xml:space="preserve"> </w:t>
      </w:r>
      <w:r>
        <w:t xml:space="preserve">Net 30 Days</w:t>
      </w:r>
      <w:r>
        <w:br/>
      </w:r>
      <w:r>
        <w:rPr>
          <w:bCs/>
          <w:b/>
        </w:rPr>
        <w:t xml:space="preserve">Currency:</w:t>
      </w:r>
      <w:r>
        <w:t xml:space="preserve"> </w:t>
      </w:r>
      <w:r>
        <w:t xml:space="preserve">AUD (Australian Dollars)</w:t>
      </w:r>
    </w:p>
    <w:bookmarkStart w:id="21" w:name="X8a0fe7a723d47d87745e126e7c83e76aac4143c"/>
    <w:p>
      <w:pPr>
        <w:pStyle w:val="Heading2"/>
      </w:pPr>
      <w:r>
        <w:t xml:space="preserve">1. Description of Purchase Order – Biologist Professional Services</w:t>
      </w:r>
    </w:p>
    <w:p>
      <w:pPr>
        <w:pStyle w:val="FirstParagraph"/>
      </w:pPr>
      <w:r>
        <w:t xml:space="preserve">This Purchase Order is issued by Harbour Environmental Sciences Pty Ltd, a registered environmental consultancy operating in Australia Sydney, to engage the services of a qualified Biologist for the purpose of conducting ecological impact assessments, biodiversity surveys, and species identification studies in support of the proposed mixed-use development at Barangaroo South, Sydney, New South Wales. The Biologist engaged under this Purchase Order shall hold current professional registration with the Australian Institute of Ecology and Conservation (AIEC) and shall comply with all applicable New South Wales environmental legislation, including the</w:t>
      </w:r>
      <w:r>
        <w:t xml:space="preserve"> </w:t>
      </w:r>
      <w:r>
        <w:rPr>
          <w:iCs/>
          <w:i/>
        </w:rPr>
        <w:t xml:space="preserve">Biodiversity Conservation Act 2016</w:t>
      </w:r>
      <w:r>
        <w:t xml:space="preserve"> </w:t>
      </w:r>
      <w:r>
        <w:t xml:space="preserve">(NSW) and the</w:t>
      </w:r>
      <w:r>
        <w:t xml:space="preserve"> </w:t>
      </w:r>
      <w:r>
        <w:rPr>
          <w:iCs/>
          <w:i/>
        </w:rPr>
        <w:t xml:space="preserve">Environmental Planning and Assessment Act 1979</w:t>
      </w:r>
      <w:r>
        <w:t xml:space="preserve"> </w:t>
      </w:r>
      <w:r>
        <w:t xml:space="preserve">(NSW).</w:t>
      </w:r>
    </w:p>
    <w:bookmarkEnd w:id="21"/>
    <w:bookmarkStart w:id="22" w:name="X5b21c2196b387b575a0b937a05e57d555e08e49"/>
    <w:p>
      <w:pPr>
        <w:pStyle w:val="Heading2"/>
      </w:pPr>
      <w:r>
        <w:t xml:space="preserve">2. Schedule of Biologist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Biologist Service</w:t>
            </w:r>
          </w:p>
        </w:tc>
        <w:tc>
          <w:tcPr/>
          <w:p>
            <w:pPr>
              <w:pStyle w:val="Compact"/>
              <w:jc w:val="left"/>
            </w:pPr>
            <w:r>
              <w:t xml:space="preserve">Location (Australia Sydney)</w:t>
            </w:r>
          </w:p>
        </w:tc>
        <w:tc>
          <w:tcPr/>
          <w:p>
            <w:pPr>
              <w:pStyle w:val="Compact"/>
              <w:jc w:val="left"/>
            </w:pPr>
            <w:r>
              <w:t xml:space="preserve">Duration</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Pre-consultation ecological baseline survey and habitat mapping by the Biologist across the 12-hectare Barangaroo South site, including identification of native flora, fauna, and threatened species under the NSW Biodiversity Conservation Act.</w:t>
            </w:r>
          </w:p>
        </w:tc>
        <w:tc>
          <w:tcPr/>
          <w:p>
            <w:pPr>
              <w:pStyle w:val="Compact"/>
              <w:jc w:val="left"/>
            </w:pPr>
            <w:r>
              <w:t xml:space="preserve">Barangaroo South, Sydney NSW 2000</w:t>
            </w:r>
          </w:p>
        </w:tc>
        <w:tc>
          <w:tcPr/>
          <w:p>
            <w:pPr>
              <w:pStyle w:val="Compact"/>
              <w:jc w:val="left"/>
            </w:pPr>
            <w:r>
              <w:t xml:space="preserve">10 working days</w:t>
            </w:r>
          </w:p>
        </w:tc>
        <w:tc>
          <w:tcPr/>
          <w:p>
            <w:pPr>
              <w:pStyle w:val="Compact"/>
              <w:jc w:val="left"/>
            </w:pPr>
            <w:r>
              <w:t xml:space="preserve">$1,250.00 / day</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Preparation of a comprehensive Ecological Impact Assessment Report by the Biologist, detailing potential effects of construction on local ecosystems, waterways, and the Sydney Harbour foreshore biodiversity corridor.</w:t>
            </w:r>
          </w:p>
        </w:tc>
        <w:tc>
          <w:tcPr/>
          <w:p>
            <w:pPr>
              <w:pStyle w:val="Compact"/>
              <w:jc w:val="left"/>
            </w:pPr>
            <w:r>
              <w:t xml:space="preserve">Office delivery, Sydney NSW</w:t>
            </w:r>
          </w:p>
        </w:tc>
        <w:tc>
          <w:tcPr/>
          <w:p>
            <w:pPr>
              <w:pStyle w:val="Compact"/>
              <w:jc w:val="left"/>
            </w:pPr>
            <w:r>
              <w:t xml:space="preserve">15 working days</w:t>
            </w:r>
          </w:p>
        </w:tc>
        <w:tc>
          <w:tcPr/>
          <w:p>
            <w:pPr>
              <w:pStyle w:val="Compact"/>
              <w:jc w:val="left"/>
            </w:pPr>
            <w:r>
              <w:t xml:space="preserve">$1,400.00 / day</w:t>
            </w:r>
          </w:p>
        </w:tc>
        <w:tc>
          <w:tcPr/>
          <w:p>
            <w:pPr>
              <w:pStyle w:val="Compact"/>
              <w:jc w:val="left"/>
            </w:pPr>
            <w:r>
              <w:t xml:space="preserve">$21,000.00</w:t>
            </w:r>
          </w:p>
        </w:tc>
      </w:tr>
      <w:tr>
        <w:tc>
          <w:tcPr/>
          <w:p>
            <w:pPr>
              <w:pStyle w:val="Compact"/>
              <w:jc w:val="left"/>
            </w:pPr>
            <w:r>
              <w:t xml:space="preserve">03</w:t>
            </w:r>
          </w:p>
        </w:tc>
        <w:tc>
          <w:tcPr/>
          <w:p>
            <w:pPr>
              <w:pStyle w:val="Compact"/>
              <w:jc w:val="left"/>
            </w:pPr>
            <w:r>
              <w:t xml:space="preserve">On-site ecological monitoring during the construction phase by the Biologist, including weekly inspections, wildlife relocation protocols, and compliance reporting to the NSW Department of Planning, Housing and Infrastructure.</w:t>
            </w:r>
          </w:p>
        </w:tc>
        <w:tc>
          <w:tcPr/>
          <w:p>
            <w:pPr>
              <w:pStyle w:val="Compact"/>
              <w:jc w:val="left"/>
            </w:pPr>
            <w:r>
              <w:t xml:space="preserve">Barangaroo South, Sydney NSW 2000</w:t>
            </w:r>
          </w:p>
        </w:tc>
        <w:tc>
          <w:tcPr/>
          <w:p>
            <w:pPr>
              <w:pStyle w:val="Compact"/>
              <w:jc w:val="left"/>
            </w:pPr>
            <w:r>
              <w:t xml:space="preserve">26 weeks</w:t>
            </w:r>
          </w:p>
        </w:tc>
        <w:tc>
          <w:tcPr/>
          <w:p>
            <w:pPr>
              <w:pStyle w:val="Compact"/>
              <w:jc w:val="left"/>
            </w:pPr>
            <w:r>
              <w:t xml:space="preserve">$9,800.00 / week</w:t>
            </w:r>
          </w:p>
        </w:tc>
        <w:tc>
          <w:tcPr/>
          <w:p>
            <w:pPr>
              <w:pStyle w:val="Compact"/>
              <w:jc w:val="left"/>
            </w:pPr>
            <w:r>
              <w:t xml:space="preserve">$254,800.00</w:t>
            </w:r>
          </w:p>
        </w:tc>
      </w:tr>
      <w:tr>
        <w:tc>
          <w:tcPr/>
          <w:p>
            <w:pPr>
              <w:pStyle w:val="Compact"/>
              <w:jc w:val="left"/>
            </w:pPr>
            <w:r>
              <w:t xml:space="preserve">04</w:t>
            </w:r>
          </w:p>
        </w:tc>
        <w:tc>
          <w:tcPr/>
          <w:p>
            <w:pPr>
              <w:pStyle w:val="Compact"/>
              <w:jc w:val="left"/>
            </w:pPr>
            <w:r>
              <w:t xml:space="preserve">Post-construction ecological restoration plan and 12-month monitoring programme designed and supervised by the Biologist to ensure recovery of native habitat and compliance with the Development Consent conditions.</w:t>
            </w:r>
          </w:p>
        </w:tc>
        <w:tc>
          <w:tcPr/>
          <w:p>
            <w:pPr>
              <w:pStyle w:val="Compact"/>
              <w:jc w:val="left"/>
            </w:pPr>
            <w:r>
              <w:t xml:space="preserve">Barangaroo South, Sydney NSW 2000</w:t>
            </w:r>
          </w:p>
        </w:tc>
        <w:tc>
          <w:tcPr/>
          <w:p>
            <w:pPr>
              <w:pStyle w:val="Compact"/>
              <w:jc w:val="left"/>
            </w:pPr>
            <w:r>
              <w:t xml:space="preserve">12 months</w:t>
            </w:r>
          </w:p>
        </w:tc>
        <w:tc>
          <w:tcPr/>
          <w:p>
            <w:pPr>
              <w:pStyle w:val="Compact"/>
              <w:jc w:val="left"/>
            </w:pPr>
            <w:r>
              <w:t xml:space="preserve">$7,200.00 / month</w:t>
            </w:r>
          </w:p>
        </w:tc>
        <w:tc>
          <w:tcPr/>
          <w:p>
            <w:pPr>
              <w:pStyle w:val="Compact"/>
              <w:jc w:val="left"/>
            </w:pPr>
            <w:r>
              <w:t xml:space="preserve">$86,400.00</w:t>
            </w:r>
          </w:p>
        </w:tc>
      </w:tr>
      <w:tr>
        <w:tc>
          <w:tcPr/>
          <w:p>
            <w:pPr>
              <w:pStyle w:val="Compact"/>
              <w:jc w:val="left"/>
            </w:pPr>
            <w:r>
              <w:t xml:space="preserve">05</w:t>
            </w:r>
          </w:p>
        </w:tc>
        <w:tc>
          <w:tcPr/>
          <w:p>
            <w:pPr>
              <w:pStyle w:val="Compact"/>
              <w:jc w:val="left"/>
            </w:pPr>
            <w:r>
              <w:t xml:space="preserve">Expert witness testimony and technical briefing sessions by the Biologist for the Sydney City Council planning panel and the NSW Environmental Protection Authority regarding the ecological viability of the development.</w:t>
            </w:r>
          </w:p>
        </w:tc>
        <w:tc>
          <w:tcPr/>
          <w:p>
            <w:pPr>
              <w:pStyle w:val="Compact"/>
              <w:jc w:val="left"/>
            </w:pPr>
            <w:r>
              <w:t xml:space="preserve">Sydney Town Hall / NSW EPA, Sydney NSW</w:t>
            </w:r>
          </w:p>
        </w:tc>
        <w:tc>
          <w:tcPr/>
          <w:p>
            <w:pPr>
              <w:pStyle w:val="Compact"/>
              <w:jc w:val="left"/>
            </w:pPr>
            <w:r>
              <w:t xml:space="preserve">3 sessions</w:t>
            </w:r>
          </w:p>
        </w:tc>
        <w:tc>
          <w:tcPr/>
          <w:p>
            <w:pPr>
              <w:pStyle w:val="Compact"/>
              <w:jc w:val="left"/>
            </w:pPr>
            <w:r>
              <w:t xml:space="preserve">$2,500.00 / session</w:t>
            </w:r>
          </w:p>
        </w:tc>
        <w:tc>
          <w:tcPr/>
          <w:p>
            <w:pPr>
              <w:pStyle w:val="Compact"/>
              <w:jc w:val="left"/>
            </w:pPr>
            <w:r>
              <w:t xml:space="preserve">$7,500.00</w:t>
            </w:r>
          </w:p>
        </w:tc>
      </w:tr>
      <w:tr>
        <w:tc>
          <w:tcPr>
            <w:gridSpan w:val="5"/>
          </w:tcPr>
          <w:p>
            <w:pPr>
              <w:pStyle w:val="Compact"/>
              <w:jc w:val="right"/>
            </w:pPr>
            <w:r>
              <w:t xml:space="preserve">TOTAL PURCHASE ORDER VALUE (AUD):</w:t>
            </w:r>
          </w:p>
        </w:tc>
        <w:tc>
          <w:tcPr/>
          <w:p>
            <w:pPr>
              <w:pStyle w:val="Compact"/>
              <w:jc w:val="left"/>
            </w:pPr>
            <w:r>
              <w:t xml:space="preserve">$382,200.00</w:t>
            </w:r>
          </w:p>
        </w:tc>
      </w:tr>
    </w:tbl>
    <w:bookmarkEnd w:id="22"/>
    <w:bookmarkStart w:id="23" w:name="Xde1b1aa910af0d218dd23eb59edb0f3a99f22fc"/>
    <w:p>
      <w:pPr>
        <w:pStyle w:val="Heading2"/>
      </w:pPr>
      <w:r>
        <w:t xml:space="preserve">3. Terms and Conditions of This Purchase Order</w:t>
      </w:r>
    </w:p>
    <w:p>
      <w:pPr>
        <w:numPr>
          <w:ilvl w:val="0"/>
          <w:numId w:val="1001"/>
        </w:numPr>
        <w:pStyle w:val="Compact"/>
      </w:pPr>
      <w:r>
        <w:rPr>
          <w:bCs/>
          <w:b/>
        </w:rPr>
        <w:t xml:space="preserve">Scope of Biologist Engagement:</w:t>
      </w:r>
      <w:r>
        <w:t xml:space="preserve"> </w:t>
      </w:r>
      <w:r>
        <w:t xml:space="preserve">The Biologist shall perform all services described in Section 2 in accordance with the Australian and New Zealand Standard AS 3959 and the relevant NSW environmental guidelines. All fieldwork conducted by the Biologist within Australia Sydney shall adhere to Work Health and Safety (WHS) regulations as administered by SafeWork NSW.</w:t>
      </w:r>
    </w:p>
    <w:p>
      <w:pPr>
        <w:numPr>
          <w:ilvl w:val="0"/>
          <w:numId w:val="1001"/>
        </w:numPr>
        <w:pStyle w:val="Compact"/>
      </w:pPr>
      <w:r>
        <w:rPr>
          <w:bCs/>
          <w:b/>
        </w:rPr>
        <w:t xml:space="preserve">Professional Qualifications:</w:t>
      </w:r>
      <w:r>
        <w:t xml:space="preserve"> </w:t>
      </w:r>
      <w:r>
        <w:t xml:space="preserve">The Biologist must maintain a valid AIEC membership, a current NSW Environmental Impact Statement (EIS) accreditation, and professional indemnity insurance of no less than AUD $10,000,000 for the duration of this Purchase Order.</w:t>
      </w:r>
    </w:p>
    <w:p>
      <w:pPr>
        <w:numPr>
          <w:ilvl w:val="0"/>
          <w:numId w:val="1001"/>
        </w:numPr>
        <w:pStyle w:val="Compact"/>
      </w:pPr>
      <w:r>
        <w:rPr>
          <w:bCs/>
          <w:b/>
        </w:rPr>
        <w:t xml:space="preserve">Intellectual Property:</w:t>
      </w:r>
      <w:r>
        <w:t xml:space="preserve"> </w:t>
      </w:r>
      <w:r>
        <w:t xml:space="preserve">All reports, data sets, species identification records, and ecological assessments produced by the Biologist under this Purchase Order shall become the sole property of Harbour Environmental Sciences Pty Ltd upon full payment. The Biologist retains the right to reference the work in academic publications with prior written consent.</w:t>
      </w:r>
    </w:p>
    <w:p>
      <w:pPr>
        <w:numPr>
          <w:ilvl w:val="0"/>
          <w:numId w:val="1001"/>
        </w:numPr>
        <w:pStyle w:val="Compact"/>
      </w:pPr>
      <w:r>
        <w:rPr>
          <w:bCs/>
          <w:b/>
        </w:rPr>
        <w:t xml:space="preserve">Compliance with Australian Law:</w:t>
      </w:r>
      <w:r>
        <w:t xml:space="preserve"> </w:t>
      </w:r>
      <w:r>
        <w:t xml:space="preserve">The Biologist shall ensure all activities comply with the</w:t>
      </w:r>
      <w:r>
        <w:t xml:space="preserve"> </w:t>
      </w:r>
      <w:r>
        <w:rPr>
          <w:iCs/>
          <w:i/>
        </w:rPr>
        <w:t xml:space="preserve">Environment Protection and Biodiversity Conservation Act 1999</w:t>
      </w:r>
      <w:r>
        <w:t xml:space="preserve"> </w:t>
      </w:r>
      <w:r>
        <w:t xml:space="preserve">(Cth), the</w:t>
      </w:r>
      <w:r>
        <w:t xml:space="preserve"> </w:t>
      </w:r>
      <w:r>
        <w:rPr>
          <w:iCs/>
          <w:i/>
        </w:rPr>
        <w:t xml:space="preserve">Biodiversity Conservation Act 2016</w:t>
      </w:r>
      <w:r>
        <w:t xml:space="preserve"> </w:t>
      </w:r>
      <w:r>
        <w:t xml:space="preserve">(NSW), and any local council by-laws applicable to the Sydney metropolitan area. Any permit or licence required for the handling or relocation of protected species within Australia Sydney shall be obtained by the Biologist at no additional cost to the purchaser.</w:t>
      </w:r>
    </w:p>
    <w:p>
      <w:pPr>
        <w:numPr>
          <w:ilvl w:val="0"/>
          <w:numId w:val="1001"/>
        </w:numPr>
        <w:pStyle w:val="Compact"/>
      </w:pPr>
      <w:r>
        <w:rPr>
          <w:bCs/>
          <w:b/>
        </w:rPr>
        <w:t xml:space="preserve">Payment Schedule:</w:t>
      </w:r>
      <w:r>
        <w:t xml:space="preserve"> </w:t>
      </w:r>
      <w:r>
        <w:t xml:space="preserve">Invoices shall be submitted monthly in arrears. Payment shall be made within thirty (30) calendar days of receipt of a valid tax invoice issued in accordance with the Australian Taxation Office requirements. All amounts are stated in Australian Dollars (AUD) and are inclusive of GST at the current rate of 10%.</w:t>
      </w:r>
    </w:p>
    <w:p>
      <w:pPr>
        <w:numPr>
          <w:ilvl w:val="0"/>
          <w:numId w:val="1001"/>
        </w:numPr>
        <w:pStyle w:val="Compact"/>
      </w:pPr>
      <w:r>
        <w:rPr>
          <w:bCs/>
          <w:b/>
        </w:rPr>
        <w:t xml:space="preserve">Termination:</w:t>
      </w:r>
      <w:r>
        <w:t xml:space="preserve"> </w:t>
      </w:r>
      <w:r>
        <w:t xml:space="preserve">Either party may terminate this Purchase Order with thirty (30) days written notice. In the event of termination, the Biologist shall be compensated for all services rendered up to the date of termination, and all field data collected in Australia Sydney shall be handed over to the purchaser.</w:t>
      </w:r>
    </w:p>
    <w:p>
      <w:pPr>
        <w:numPr>
          <w:ilvl w:val="0"/>
          <w:numId w:val="1001"/>
        </w:numPr>
        <w:pStyle w:val="Compact"/>
      </w:pPr>
      <w:r>
        <w:rPr>
          <w:bCs/>
          <w:b/>
        </w:rPr>
        <w:t xml:space="preserve">Dispute Resolution:</w:t>
      </w:r>
      <w:r>
        <w:t xml:space="preserve"> </w:t>
      </w:r>
      <w:r>
        <w:t xml:space="preserve">Any dispute arising from this Purchase Order shall be resolved in accordance with the</w:t>
      </w:r>
      <w:r>
        <w:t xml:space="preserve"> </w:t>
      </w:r>
      <w:r>
        <w:rPr>
          <w:iCs/>
          <w:i/>
        </w:rPr>
        <w:t xml:space="preserve">Civil Procedure Act 2003</w:t>
      </w:r>
      <w:r>
        <w:t xml:space="preserve"> </w:t>
      </w:r>
      <w:r>
        <w:t xml:space="preserve">(NSW) and shall be subject to the exclusive jurisdiction of the courts of New South Wales, Australia Sydney.</w:t>
      </w:r>
    </w:p>
    <w:p>
      <w:pPr>
        <w:numPr>
          <w:ilvl w:val="0"/>
          <w:numId w:val="1001"/>
        </w:numPr>
        <w:pStyle w:val="Compact"/>
      </w:pPr>
      <w:r>
        <w:rPr>
          <w:bCs/>
          <w:b/>
        </w:rPr>
        <w:t xml:space="preserve">Confidentiality:</w:t>
      </w:r>
      <w:r>
        <w:t xml:space="preserve"> </w:t>
      </w:r>
      <w:r>
        <w:t xml:space="preserve">The Biologist shall treat all project data, site-specific ecological information, and client details as strictly confidential in accordance with the</w:t>
      </w:r>
      <w:r>
        <w:t xml:space="preserve"> </w:t>
      </w:r>
      <w:r>
        <w:rPr>
          <w:iCs/>
          <w:i/>
        </w:rPr>
        <w:t xml:space="preserve">Privacy Act 1988</w:t>
      </w:r>
      <w:r>
        <w:t xml:space="preserve"> </w:t>
      </w:r>
      <w:r>
        <w:t xml:space="preserve">(Cth) and the</w:t>
      </w:r>
      <w:r>
        <w:t xml:space="preserve"> </w:t>
      </w:r>
      <w:r>
        <w:rPr>
          <w:iCs/>
          <w:i/>
        </w:rPr>
        <w:t xml:space="preserve">Privacy and Data Protection Act 2014</w:t>
      </w:r>
      <w:r>
        <w:t xml:space="preserve"> </w:t>
      </w:r>
      <w:r>
        <w:t xml:space="preserve">(NSW).</w:t>
      </w:r>
    </w:p>
    <w:bookmarkEnd w:id="23"/>
    <w:bookmarkStart w:id="24" w:name="acceptance-and-authorisation"/>
    <w:p>
      <w:pPr>
        <w:pStyle w:val="Heading2"/>
      </w:pPr>
      <w:r>
        <w:t xml:space="preserve">4. Acceptance and Authorisation</w:t>
      </w:r>
    </w:p>
    <w:p>
      <w:pPr>
        <w:pStyle w:val="FirstParagraph"/>
      </w:pPr>
      <w:r>
        <w:t xml:space="preserve">By signing below, the parties acknowledge and agree to all terms, conditions, and obligations set forth in this Purchase Order for the engagement of the Biologist in Australia Sydney. This document constitutes a binding commercial agreement under the laws of the State of New South Wales, Australia.</w:t>
      </w:r>
    </w:p>
    <w:p>
      <w:pPr>
        <w:pStyle w:val="BodyText"/>
      </w:pPr>
      <w:r>
        <w:rPr>
          <w:bCs/>
          <w:b/>
        </w:rPr>
        <w:t xml:space="preserve">For and on behalf of Harbour Environmental Sciences Pty Ltd (Purchaser):</w:t>
      </w:r>
    </w:p>
    <w:p>
      <w:pPr>
        <w:pStyle w:val="BodyText"/>
      </w:pPr>
      <w:r>
        <w:t xml:space="preserve">Name: Mr. James R. Callahan</w:t>
      </w:r>
      <w:r>
        <w:br/>
      </w:r>
      <w:r>
        <w:t xml:space="preserve">Title: Director of Procurement</w:t>
      </w:r>
      <w:r>
        <w:br/>
      </w:r>
      <w:r>
        <w:t xml:space="preserve">Signature: _________________________</w:t>
      </w:r>
      <w:r>
        <w:br/>
      </w:r>
      <w:r>
        <w:t xml:space="preserve">Date: 14 June 2025</w:t>
      </w:r>
    </w:p>
    <w:p>
      <w:pPr>
        <w:pStyle w:val="BodyText"/>
      </w:pPr>
      <w:r>
        <w:rPr>
          <w:bCs/>
          <w:b/>
        </w:rPr>
        <w:t xml:space="preserve">For and on behalf of Whitfield Biological Consulting Services (Biologist / Supplier):</w:t>
      </w:r>
    </w:p>
    <w:p>
      <w:pPr>
        <w:pStyle w:val="BodyText"/>
      </w:pPr>
      <w:r>
        <w:t xml:space="preserve">Name: Dr. Eleanor M. Whitfield</w:t>
      </w:r>
      <w:r>
        <w:br/>
      </w:r>
      <w:r>
        <w:t xml:space="preserve">Title: Principal Biologist</w:t>
      </w:r>
      <w:r>
        <w:br/>
      </w:r>
      <w:r>
        <w:t xml:space="preserve">Signature: _________________________</w:t>
      </w:r>
      <w:r>
        <w:br/>
      </w:r>
      <w:r>
        <w:t xml:space="preserve">Date: 14 June 2025</w:t>
      </w:r>
    </w:p>
    <w:p>
      <w:pPr>
        <w:pStyle w:val="BodyText"/>
      </w:pPr>
      <w:r>
        <w:t xml:space="preserve">Purchase Order PO-2025-SYD-00487 | Issued in Australia Sydney | Harbour Environmental Sciences Pty Ltd | ABN 52 118 447 903</w:t>
      </w:r>
    </w:p>
    <w:p>
      <w:pPr>
        <w:pStyle w:val="BodyText"/>
      </w:pPr>
      <w:r>
        <w:t xml:space="preserve">This Purchase Order is valid for 60 days from the date of issue. Please reference the Purchase Order number on all correspondence and invoices. All services are to be performed within the Greater Sydney region, New South Wales, Australia.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Biologist Services - Australia Sydney</dc:title>
  <dc:creator/>
  <dc:language>en</dc:language>
  <cp:keywords/>
  <dcterms:created xsi:type="dcterms:W3CDTF">2026-10-10T09:11:46Z</dcterms:created>
  <dcterms:modified xsi:type="dcterms:W3CDTF">2026-10-10T09:11:46Z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