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rPr>
          <w:bCs/>
          <w:b/>
        </w:rPr>
        <w:t xml:space="preserve">Shanghai BioInnovations Research Institute Co., Ltd.</w:t>
      </w:r>
    </w:p>
    <w:p>
      <w:pPr>
        <w:pStyle w:val="BodyText"/>
      </w:pPr>
      <w:r>
        <w:t xml:space="preserve">888 Century Avenue, Pudong New Area, Shanghai, 200120, People's Republic of China</w:t>
      </w:r>
    </w:p>
    <w:p>
      <w:pPr>
        <w:pStyle w:val="BodyText"/>
      </w:pPr>
      <w:r>
        <w:t xml:space="preserve">Tel: +86-21-5888-6600 | Email: procurement@shbioinno.cn | Unified Social Credit Code: 91310115MA1K3X7B2Q</w:t>
      </w:r>
    </w:p>
    <w:bookmarkEnd w:id="20"/>
    <w:p>
      <w:pPr>
        <w:pStyle w:val="BodyText"/>
      </w:pPr>
      <w:r>
        <w:rPr>
          <w:bCs/>
          <w:b/>
        </w:rPr>
        <w:t xml:space="preserve">Purchase Order No.:</w:t>
      </w:r>
      <w:r>
        <w:t xml:space="preserve"> </w:t>
      </w:r>
      <w:r>
        <w:t xml:space="preserve">PO-SH-2025-04782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BIO-SH-2025-Q2</w:t>
      </w:r>
      <w:r>
        <w:br/>
      </w:r>
      <w:r>
        <w:rPr>
          <w:bCs/>
          <w:b/>
        </w:rPr>
        <w:t xml:space="preserve">Department:</w:t>
      </w:r>
      <w:r>
        <w:t xml:space="preserve"> </w:t>
      </w:r>
      <w:r>
        <w:t xml:space="preserve">Molecular Biology &amp; Genomics Division</w:t>
      </w:r>
      <w:r>
        <w:br/>
      </w:r>
      <w:r>
        <w:rPr>
          <w:bCs/>
          <w:b/>
        </w:rPr>
        <w:t xml:space="preserve">Priority:</w:t>
      </w:r>
      <w:r>
        <w:t xml:space="preserve"> </w:t>
      </w:r>
      <w:r>
        <w:t xml:space="preserve">High – Time-Sensitive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Incoterms:</w:t>
      </w:r>
      <w:r>
        <w:t xml:space="preserve"> </w:t>
      </w:r>
      <w:r>
        <w:t xml:space="preserve">DAP Shanghai</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Dr. Wei Zhang, Independent Biologist &amp; Research Consultant</w:t>
            </w:r>
          </w:p>
        </w:tc>
      </w:tr>
      <w:tr>
        <w:tc>
          <w:tcPr/>
          <w:p>
            <w:pPr>
              <w:pStyle w:val="Compact"/>
              <w:jc w:val="left"/>
            </w:pPr>
            <w:r>
              <w:t xml:space="preserve">Professional Title</w:t>
            </w:r>
          </w:p>
        </w:tc>
        <w:tc>
          <w:tcPr/>
          <w:p>
            <w:pPr>
              <w:pStyle w:val="Compact"/>
              <w:jc w:val="left"/>
            </w:pPr>
            <w:r>
              <w:t xml:space="preserve">Senior Biologist, PhD in Molecular Genetics, FRSB (Fellow of the Royal Society of Biology)</w:t>
            </w:r>
          </w:p>
        </w:tc>
      </w:tr>
      <w:tr>
        <w:tc>
          <w:tcPr/>
          <w:p>
            <w:pPr>
              <w:pStyle w:val="Compact"/>
              <w:jc w:val="left"/>
            </w:pPr>
            <w:r>
              <w:t xml:space="preserve">Address</w:t>
            </w:r>
          </w:p>
        </w:tc>
        <w:tc>
          <w:tcPr/>
          <w:p>
            <w:pPr>
              <w:pStyle w:val="Compact"/>
              <w:jc w:val="left"/>
            </w:pPr>
            <w:r>
              <w:t xml:space="preserve">1260 Nanjing West Road, Jing'an District, Shanghai, 200040, China</w:t>
            </w:r>
          </w:p>
        </w:tc>
      </w:tr>
      <w:tr>
        <w:tc>
          <w:tcPr/>
          <w:p>
            <w:pPr>
              <w:pStyle w:val="Compact"/>
              <w:jc w:val="left"/>
            </w:pPr>
            <w:r>
              <w:t xml:space="preserve">Contact</w:t>
            </w:r>
          </w:p>
        </w:tc>
        <w:tc>
          <w:tcPr/>
          <w:p>
            <w:pPr>
              <w:pStyle w:val="Compact"/>
              <w:jc w:val="left"/>
            </w:pPr>
            <w:r>
              <w:t xml:space="preserve">Phone: +86-138-1720-4455 | Email: w.zhang.biologist@shbioinno.cn</w:t>
            </w:r>
          </w:p>
        </w:tc>
      </w:tr>
      <w:tr>
        <w:tc>
          <w:tcPr/>
          <w:p>
            <w:pPr>
              <w:pStyle w:val="Compact"/>
              <w:jc w:val="left"/>
            </w:pPr>
            <w:r>
              <w:t xml:space="preserve">Professional License</w:t>
            </w:r>
          </w:p>
        </w:tc>
        <w:tc>
          <w:tcPr/>
          <w:p>
            <w:pPr>
              <w:pStyle w:val="Compact"/>
              <w:jc w:val="left"/>
            </w:pPr>
            <w:r>
              <w:t xml:space="preserve">Shanghai Municipal Health Commission – Biologist Practice License No. SH-BIO-2019-00342</w:t>
            </w:r>
          </w:p>
        </w:tc>
      </w:tr>
      <w:tr>
        <w:tc>
          <w:tcPr/>
          <w:p>
            <w:pPr>
              <w:pStyle w:val="Compact"/>
              <w:jc w:val="left"/>
            </w:pPr>
            <w:r>
              <w:t xml:space="preserve">Tax Registration</w:t>
            </w:r>
          </w:p>
        </w:tc>
        <w:tc>
          <w:tcPr/>
          <w:p>
            <w:pPr>
              <w:pStyle w:val="Compact"/>
              <w:jc w:val="left"/>
            </w:pPr>
            <w:r>
              <w:t xml:space="preserve">Individual Business Tax ID: 92310106MA1G8K2L9P</w:t>
            </w:r>
          </w:p>
        </w:tc>
      </w:tr>
    </w:tbl>
    <w:bookmarkEnd w:id="21"/>
    <w:bookmarkStart w:id="22" w:name="X1fbfcbfeff2557d624a1310592929b40e7e2e6c"/>
    <w:p>
      <w:pPr>
        <w:pStyle w:val="Heading2"/>
      </w:pPr>
      <w:r>
        <w:t xml:space="preserve">2. Description of Purchase – Biologist Professional Services</w:t>
      </w:r>
    </w:p>
    <w:p>
      <w:pPr>
        <w:pStyle w:val="FirstParagraph"/>
      </w:pPr>
      <w:r>
        <w:t xml:space="preserve">This Purchase Order is issued by Shanghai BioInnovations Research Institute Co., Ltd. (hereinafter referred to as the "Purchaser") to engage the services of a qualified</w:t>
      </w:r>
      <w:r>
        <w:t xml:space="preserve"> </w:t>
      </w:r>
      <w:r>
        <w:rPr>
          <w:bCs/>
          <w:b/>
        </w:rPr>
        <w:t xml:space="preserve">Biologist</w:t>
      </w:r>
      <w:r>
        <w:t xml:space="preserve"> </w:t>
      </w:r>
      <w:r>
        <w:t xml:space="preserve">(hereinafter referred to as the "Service Provider") for the execution of specialized biological research, laboratory analysis, and scientific consulting activities to be conducted at the Purchaser's primary research facility located in</w:t>
      </w:r>
      <w:r>
        <w:t xml:space="preserve"> </w:t>
      </w:r>
      <w:r>
        <w:rPr>
          <w:bCs/>
          <w:b/>
        </w:rPr>
        <w:t xml:space="preserve">China Shanghai</w:t>
      </w:r>
      <w:r>
        <w:t xml:space="preserve">, specifically within the Pudong New Area Biotechnology Park. The Biologist shall provide full-time professional services for a contract period of twelve (12) months, commencing on 1 August 2025 and concluding on 31 July 2026, unless otherwise extended by mutual written agreement.</w:t>
      </w:r>
    </w:p>
    <w:bookmarkEnd w:id="22"/>
    <w:bookmarkStart w:id="23" w:name="line-items-and-scope-of-work"/>
    <w:p>
      <w:pPr>
        <w:pStyle w:val="Heading2"/>
      </w:pPr>
      <w:r>
        <w:t xml:space="preserve">3.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Biologist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Biologist – Full-time laboratory research and molecular biology analysis at the Shanghai Pudong facility. Includes design and execution of PCR-based assays, gene expression profiling, and cell culture maintenance.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Biologist – Scientific project management and oversight of a team of six (6) junior research assistants. Includes weekly progress reporting, peer-review preparation, and grant documentation for the National Natural Science Foundation of China (NSFC).</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Biologist – Regulatory compliance consulting for biological sample handling in accordance with the Shanghai Municipal Regulations on Laboratory Biosafety (2024 Revision) and the National Biosafety Law of the People's Republic of China.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Biologist – Publication and intellectual property support. Drafting of at least three (3) peer-reviewed journal articles and one (1) patent application related to genomic research conducted in China Shanghai.</w:t>
            </w:r>
          </w:p>
        </w:tc>
        <w:tc>
          <w:tcPr/>
          <w:p>
            <w:pPr>
              <w:pStyle w:val="Compact"/>
              <w:jc w:val="left"/>
            </w:pPr>
            <w:r>
              <w:t xml:space="preserve">12 months</w:t>
            </w:r>
          </w:p>
        </w:tc>
        <w:tc>
          <w:tcPr/>
          <w:p>
            <w:pPr>
              <w:pStyle w:val="Compact"/>
              <w:jc w:val="left"/>
            </w:pPr>
            <w:r>
              <w:t xml:space="preserve">Lump Sum</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Biologist – Training and professional development sessions for internal staff. Minimum of four (4) workshops per quarter on advanced biological techniques, laboratory safety protocols, and data integrity standards.</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Biologist – Emergency response and on-call availability for critical laboratory incidents at the China Shanghai site. Includes 24/7 contact availability and on-site response within four (4) hours.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3,000.00</w:t>
            </w:r>
          </w:p>
        </w:tc>
        <w:tc>
          <w:tcPr/>
          <w:p>
            <w:pPr>
              <w:pStyle w:val="Compact"/>
              <w:jc w:val="left"/>
            </w:pPr>
            <w:r>
              <w:t xml:space="preserve">36,000.00</w:t>
            </w:r>
          </w:p>
        </w:tc>
      </w:tr>
      <w:tr>
        <w:tc>
          <w:tcPr>
            <w:gridSpan w:val="5"/>
          </w:tcPr>
          <w:p>
            <w:pPr>
              <w:pStyle w:val="Compact"/>
              <w:jc w:val="right"/>
            </w:pPr>
            <w:r>
              <w:t xml:space="preserve">Subtotal (CNY):</w:t>
            </w:r>
          </w:p>
        </w:tc>
        <w:tc>
          <w:tcPr/>
          <w:p>
            <w:pPr>
              <w:pStyle w:val="Compact"/>
              <w:jc w:val="left"/>
            </w:pPr>
            <w:r>
              <w:t xml:space="preserve">942,000.00</w:t>
            </w:r>
          </w:p>
        </w:tc>
      </w:tr>
      <w:tr>
        <w:tc>
          <w:tcPr>
            <w:gridSpan w:val="5"/>
          </w:tcPr>
          <w:p>
            <w:pPr>
              <w:pStyle w:val="Compact"/>
              <w:jc w:val="right"/>
            </w:pPr>
            <w:r>
              <w:t xml:space="preserve">VAT (13% – Professional Services, PRC):</w:t>
            </w:r>
          </w:p>
        </w:tc>
        <w:tc>
          <w:tcPr/>
          <w:p>
            <w:pPr>
              <w:pStyle w:val="Compact"/>
              <w:jc w:val="left"/>
            </w:pPr>
            <w:r>
              <w:t xml:space="preserve">122,460.00</w:t>
            </w:r>
          </w:p>
        </w:tc>
      </w:tr>
      <w:tr>
        <w:tc>
          <w:tcPr>
            <w:gridSpan w:val="5"/>
          </w:tcPr>
          <w:p>
            <w:pPr>
              <w:pStyle w:val="Compact"/>
              <w:jc w:val="right"/>
            </w:pPr>
            <w:r>
              <w:t xml:space="preserve">Grand Total (CNY):</w:t>
            </w:r>
          </w:p>
        </w:tc>
        <w:tc>
          <w:tcPr/>
          <w:p>
            <w:pPr>
              <w:pStyle w:val="Compact"/>
              <w:jc w:val="left"/>
            </w:pPr>
            <w:r>
              <w:t xml:space="preserve">1,064,460.00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Civil Code of the People's Republic of China and the applicable labor and professional regulations of the Shanghai Municipal People's Government. Any disputes arising from this Purchase Order shall be resolved through arbitration at the Shanghai International Arbitration Center (SHIAC) in China Shanghai.</w:t>
      </w:r>
    </w:p>
    <w:p>
      <w:pPr>
        <w:numPr>
          <w:ilvl w:val="0"/>
          <w:numId w:val="1001"/>
        </w:numPr>
        <w:pStyle w:val="Compact"/>
      </w:pPr>
      <w:r>
        <w:rPr>
          <w:bCs/>
          <w:b/>
        </w:rPr>
        <w:t xml:space="preserve">Biologist Qualifications:</w:t>
      </w:r>
      <w:r>
        <w:t xml:space="preserve"> </w:t>
      </w:r>
      <w:r>
        <w:t xml:space="preserve">The Service Provider must maintain valid professional registration as a Biologist with the Shanghai Municipal Health Commission throughout the entire contract period. The Purchaser reserves the right to request updated certification documents upon reasonable notice. Failure to maintain valid credentials shall constitute a material breach of this Purchase Order.</w:t>
      </w:r>
    </w:p>
    <w:p>
      <w:pPr>
        <w:numPr>
          <w:ilvl w:val="0"/>
          <w:numId w:val="1001"/>
        </w:numPr>
        <w:pStyle w:val="Compact"/>
      </w:pPr>
      <w:r>
        <w:rPr>
          <w:bCs/>
          <w:b/>
        </w:rPr>
        <w:t xml:space="preserve">Work Location:</w:t>
      </w:r>
      <w:r>
        <w:t xml:space="preserve"> </w:t>
      </w:r>
      <w:r>
        <w:t xml:space="preserve">All services under this Purchase Order shall be performed at the Purchaser's research facility located at 888 Century Avenue, Pudong New Area, China Shanghai, unless otherwise agreed in writing. The Biologist is expected to be physically present at the China Shanghai site a minimum of five (5) days per week during standard business hours (08:30–17:30, Monday through Friday).</w:t>
      </w:r>
    </w:p>
    <w:p>
      <w:pPr>
        <w:numPr>
          <w:ilvl w:val="0"/>
          <w:numId w:val="1001"/>
        </w:numPr>
        <w:pStyle w:val="Compact"/>
      </w:pPr>
      <w:r>
        <w:rPr>
          <w:bCs/>
          <w:b/>
        </w:rPr>
        <w:t xml:space="preserve">Intellectual Property:</w:t>
      </w:r>
      <w:r>
        <w:t xml:space="preserve"> </w:t>
      </w:r>
      <w:r>
        <w:t xml:space="preserve">All research findings, data, publications, patents, and proprietary knowledge generated by the Biologist in the course of performing services under this Purchase Order shall be the sole and exclusive property of Shanghai BioInnovations Research Institute Co., Ltd. The Biologist shall execute all necessary assignment documents as required by the Purchaser.</w:t>
      </w:r>
    </w:p>
    <w:p>
      <w:pPr>
        <w:numPr>
          <w:ilvl w:val="0"/>
          <w:numId w:val="1001"/>
        </w:numPr>
        <w:pStyle w:val="Compact"/>
      </w:pPr>
      <w:r>
        <w:rPr>
          <w:bCs/>
          <w:b/>
        </w:rPr>
        <w:t xml:space="preserve">Confidentiality:</w:t>
      </w:r>
      <w:r>
        <w:t xml:space="preserve"> </w:t>
      </w:r>
      <w:r>
        <w:t xml:space="preserve">The Biologist shall maintain strict confidentiality regarding all proprietary information, trade secrets, unpublished research data, and client information encountered during the performance of services in China Shanghai.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Payment shall be made in monthly installments via bank transfer to the account designated by the Biologist. Invoices must be submitted by the 5th of each month for services rendered in the preceding month. Payment shall be processed within thirty (30) calendar days of receipt of a valid invoice. Late payments shall accrue interest at the rate of 0.05% per day as stipulated under PRC commercial law.</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Purchaser may terminate immediately for cause, including but not limited to: gross negligence by the Biologist, loss of professional licensure, violation of biosafety regulations in China Shanghai, or material breach of confidentiality obligations.</w:t>
      </w:r>
    </w:p>
    <w:p>
      <w:pPr>
        <w:numPr>
          <w:ilvl w:val="0"/>
          <w:numId w:val="1001"/>
        </w:numPr>
        <w:pStyle w:val="Compact"/>
      </w:pPr>
      <w:r>
        <w:rPr>
          <w:bCs/>
          <w:b/>
        </w:rPr>
        <w:t xml:space="preserve">Insurance and Liability:</w:t>
      </w:r>
      <w:r>
        <w:t xml:space="preserve"> </w:t>
      </w:r>
      <w:r>
        <w:t xml:space="preserve">The Biologist shall maintain professional indemnity insurance with a minimum coverage of CNY 2,000,000 for the duration of this Purchase Order. The Purchaser shall provide workplace accident insurance in compliance with the Social Insurance Law of the People's Republic of China.</w:t>
      </w:r>
    </w:p>
    <w:p>
      <w:pPr>
        <w:numPr>
          <w:ilvl w:val="0"/>
          <w:numId w:val="1001"/>
        </w:numPr>
        <w:pStyle w:val="Compact"/>
      </w:pPr>
      <w:r>
        <w:rPr>
          <w:bCs/>
          <w:b/>
        </w:rPr>
        <w:t xml:space="preserve">Compliance with Local Regulations:</w:t>
      </w:r>
      <w:r>
        <w:t xml:space="preserve"> </w:t>
      </w:r>
      <w:r>
        <w:t xml:space="preserve">The Biologist shall comply with all applicable laws and regulations of the People's Republic of China, including but not limited to the Biosafety Law, the Regulations on the Administration of Human Genetic Resources, and all Shanghai municipal ordinances pertaining to biological research facilities. The Biologist shall cooperate fully with inspections by the Shanghai Municipal Commission of Science and Technology.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China Shanghai, or public health emergencies, provided that the affected party gives prompt written notice.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Biologist professional services in China Shanghai. This document constitutes a binding agreement between the Purchaser and the Service Provider effective from the date of the last signature.</w:t>
      </w:r>
    </w:p>
    <w:p>
      <w:pPr>
        <w:pStyle w:val="BodyText"/>
      </w:pPr>
      <w:r>
        <w:rPr>
          <w:bCs/>
          <w:b/>
        </w:rPr>
        <w:t xml:space="preserve">For and on behalf of the Purchaser:</w:t>
      </w:r>
    </w:p>
    <w:p>
      <w:pPr>
        <w:pStyle w:val="BodyText"/>
      </w:pPr>
      <w:r>
        <w:t xml:space="preserve">Shanghai BioInnovations Research Institute Co., Ltd.</w:t>
      </w:r>
    </w:p>
    <w:p>
      <w:pPr>
        <w:pStyle w:val="BodyText"/>
      </w:pPr>
      <w:r>
        <w:t xml:space="preserve">Name: Dr. Li Minghua</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and on behalf of the Service Provider (Biologist):</w:t>
      </w:r>
    </w:p>
    <w:p>
      <w:pPr>
        <w:pStyle w:val="BodyText"/>
      </w:pPr>
      <w:r>
        <w:t xml:space="preserve">Dr. Wei Zhang, Senior Biologist</w:t>
      </w:r>
    </w:p>
    <w:p>
      <w:pPr>
        <w:pStyle w:val="BodyText"/>
      </w:pPr>
      <w:r>
        <w:t xml:space="preserve">Name: Dr. Wei Zhang</w:t>
      </w:r>
      <w:r>
        <w:br/>
      </w:r>
      <w:r>
        <w:t xml:space="preserve">Title: Independent Biologist &amp; Research Consultant</w:t>
      </w:r>
      <w:r>
        <w:br/>
      </w:r>
      <w:r>
        <w:t xml:space="preserve">Signature: _________________________</w:t>
      </w:r>
      <w:r>
        <w:br/>
      </w:r>
      <w:r>
        <w:t xml:space="preserve">Date: _________________________</w:t>
      </w:r>
    </w:p>
    <w:p>
      <w:pPr>
        <w:pStyle w:val="BodyText"/>
      </w:pPr>
      <w:r>
        <w:t xml:space="preserve">This Purchase Order (PO-SH-2025-04782) was issued by Shanghai BioInnovations Research Institute Co., Ltd., China Shanghai. This document is valid for a period of thirty (30) days from the date of issue. Unauthorized reproduction or distribution of this Purchase Order is strictly prohibited. For inquiries, contact the Procurement Department at procurement@shbioinno.cn.</w:t>
      </w:r>
    </w:p>
    <w:p>
      <w:pPr>
        <w:pStyle w:val="BodyText"/>
      </w:pPr>
      <w:r>
        <w:t xml:space="preserve">Document Version: 1.0 | Generated: 15 June 2025 | Classification: Confidential – Internal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China Shanghai</dc:title>
  <dc:creator/>
  <dc:language>en</dc:language>
  <cp:keywords/>
  <dcterms:created xsi:type="dcterms:W3CDTF">2026-10-10T08:03:15Z</dcterms:created>
  <dcterms:modified xsi:type="dcterms:W3CDTF">2026-10-10T08:03:15Z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