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Biologist</w:t>
      </w:r>
      <w:r>
        <w:t xml:space="preserve"> </w:t>
      </w:r>
      <w:r>
        <w:t xml:space="preserve">Services</w:t>
      </w:r>
      <w:r>
        <w:t xml:space="preserve"> </w:t>
      </w:r>
      <w:r>
        <w:t xml:space="preserve">-</w:t>
      </w:r>
      <w:r>
        <w:t xml:space="preserve"> </w:t>
      </w:r>
      <w:r>
        <w:t xml:space="preserve">France</w:t>
      </w:r>
      <w:r>
        <w:t xml:space="preserve"> </w:t>
      </w:r>
      <w:r>
        <w:t xml:space="preserve">Lyon</w:t>
      </w:r>
    </w:p>
    <w:bookmarkStart w:id="20" w:name="purchase-order"/>
    <w:p>
      <w:pPr>
        <w:pStyle w:val="Heading1"/>
      </w:pPr>
      <w:r>
        <w:t xml:space="preserve">PURCHASE ORDER</w:t>
      </w:r>
    </w:p>
    <w:p>
      <w:pPr>
        <w:pStyle w:val="FirstParagraph"/>
      </w:pPr>
      <w:r>
        <w:t xml:space="preserve">Professional Engagement of a Biologist — France Lyon Region</w:t>
      </w:r>
    </w:p>
    <w:p>
      <w:pPr>
        <w:pStyle w:val="BodyText"/>
      </w:pPr>
      <w:r>
        <w:t xml:space="preserve">Document Reference: PO-FRLY-2025-00472</w:t>
      </w:r>
    </w:p>
    <w:bookmarkEnd w:id="20"/>
    <w:p>
      <w:pPr>
        <w:pStyle w:val="BodyText"/>
      </w:pPr>
      <w:r>
        <w:rPr>
          <w:bCs/>
          <w:b/>
        </w:rPr>
        <w:t xml:space="preserve">Purchase Order No.:</w:t>
      </w:r>
      <w:r>
        <w:t xml:space="preserve"> </w:t>
      </w:r>
      <w:r>
        <w:t xml:space="preserve">PO-FRLY-2025-00472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EUR (€)</w:t>
      </w:r>
      <w:r>
        <w:br/>
      </w:r>
      <w:r>
        <w:rPr>
          <w:bCs/>
          <w:b/>
        </w:rPr>
        <w:t xml:space="preserve">Delivery Location:</w:t>
      </w:r>
      <w:r>
        <w:t xml:space="preserve"> </w:t>
      </w:r>
      <w:r>
        <w:t xml:space="preserve">France Lyon, 69002</w:t>
      </w:r>
    </w:p>
    <w:p>
      <w:pPr>
        <w:pStyle w:val="BodyText"/>
      </w:pPr>
      <w:r>
        <w:t xml:space="preserve">1. PARTIES INVOLVED</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(Purchasing Entity)</w:t>
            </w:r>
          </w:p>
        </w:tc>
        <w:tc>
          <w:tcPr/>
          <w:p>
            <w:pPr>
              <w:pStyle w:val="Compact"/>
              <w:jc w:val="left"/>
            </w:pPr>
            <w:r>
              <w:t xml:space="preserve">Supplier (Service Provider)</w:t>
            </w:r>
          </w:p>
        </w:tc>
      </w:tr>
      <w:tr>
        <w:tc>
          <w:tcPr/>
          <w:p>
            <w:pPr>
              <w:pStyle w:val="Compact"/>
              <w:jc w:val="left"/>
            </w:pPr>
            <w:r>
              <w:rPr>
                <w:bCs/>
                <w:b/>
              </w:rPr>
              <w:t xml:space="preserve">Company:</w:t>
            </w:r>
            <w:r>
              <w:t xml:space="preserve"> </w:t>
            </w:r>
            <w:r>
              <w:t xml:space="preserve">Rhône-Alpes Biomedical Research Institute</w:t>
            </w:r>
            <w:r>
              <w:br/>
            </w:r>
            <w:r>
              <w:rPr>
                <w:bCs/>
                <w:b/>
              </w:rPr>
              <w:t xml:space="preserve">Address:</w:t>
            </w:r>
            <w:r>
              <w:t xml:space="preserve"> </w:t>
            </w:r>
            <w:r>
              <w:t xml:space="preserve">42 Avenue Jean Jaurès, 69007 France Lyon, France</w:t>
            </w:r>
            <w:r>
              <w:br/>
            </w:r>
            <w:r>
              <w:rPr>
                <w:bCs/>
                <w:b/>
              </w:rPr>
              <w:t xml:space="preserve">Contact:</w:t>
            </w:r>
            <w:r>
              <w:t xml:space="preserve"> </w:t>
            </w:r>
            <w:r>
              <w:t xml:space="preserve">Dr. Marie-Claire Dubois, Procurement Director</w:t>
            </w:r>
            <w:r>
              <w:br/>
            </w:r>
            <w:r>
              <w:rPr>
                <w:bCs/>
                <w:b/>
              </w:rPr>
              <w:t xml:space="preserve">Email:</w:t>
            </w:r>
            <w:r>
              <w:t xml:space="preserve"> </w:t>
            </w:r>
            <w:r>
              <w:t xml:space="preserve">procurement@rabri-lyon.fr</w:t>
            </w:r>
            <w:r>
              <w:br/>
            </w:r>
            <w:r>
              <w:rPr>
                <w:bCs/>
                <w:b/>
              </w:rPr>
              <w:t xml:space="preserve">Phone:</w:t>
            </w:r>
            <w:r>
              <w:t xml:space="preserve"> </w:t>
            </w:r>
            <w:r>
              <w:t xml:space="preserve">+33 4 72 00 15 89</w:t>
            </w:r>
            <w:r>
              <w:br/>
            </w:r>
            <w:r>
              <w:rPr>
                <w:bCs/>
                <w:b/>
              </w:rPr>
              <w:t xml:space="preserve">SIRET:</w:t>
            </w:r>
            <w:r>
              <w:t xml:space="preserve"> </w:t>
            </w:r>
            <w:r>
              <w:t xml:space="preserve">842 561 739 00021</w:t>
            </w:r>
          </w:p>
        </w:tc>
        <w:tc>
          <w:tcPr/>
          <w:p>
            <w:pPr>
              <w:pStyle w:val="Compact"/>
              <w:jc w:val="left"/>
            </w:pPr>
            <w:r>
              <w:rPr>
                <w:bCs/>
                <w:b/>
              </w:rPr>
              <w:t xml:space="preserve">Company:</w:t>
            </w:r>
            <w:r>
              <w:t xml:space="preserve"> </w:t>
            </w:r>
            <w:r>
              <w:t xml:space="preserve">Lyon Scientific Talent Solutions SARL</w:t>
            </w:r>
            <w:r>
              <w:br/>
            </w:r>
            <w:r>
              <w:rPr>
                <w:bCs/>
                <w:b/>
              </w:rPr>
              <w:t xml:space="preserve">Address:</w:t>
            </w:r>
            <w:r>
              <w:t xml:space="preserve"> </w:t>
            </w:r>
            <w:r>
              <w:t xml:space="preserve">18 Rue de la Charité, 69002 France Lyon, France</w:t>
            </w:r>
            <w:r>
              <w:br/>
            </w:r>
            <w:r>
              <w:rPr>
                <w:bCs/>
                <w:b/>
              </w:rPr>
              <w:t xml:space="preserve">Contact:</w:t>
            </w:r>
            <w:r>
              <w:t xml:space="preserve"> </w:t>
            </w:r>
            <w:r>
              <w:t xml:space="preserve">Thomas Lefevre, Account Manager</w:t>
            </w:r>
            <w:r>
              <w:br/>
            </w:r>
            <w:r>
              <w:rPr>
                <w:bCs/>
                <w:b/>
              </w:rPr>
              <w:t xml:space="preserve">Email:</w:t>
            </w:r>
            <w:r>
              <w:t xml:space="preserve"> </w:t>
            </w:r>
            <w:r>
              <w:t xml:space="preserve">t.lefevre@lstalent-lyon.fr</w:t>
            </w:r>
            <w:r>
              <w:br/>
            </w:r>
            <w:r>
              <w:rPr>
                <w:bCs/>
                <w:b/>
              </w:rPr>
              <w:t xml:space="preserve">Phone:</w:t>
            </w:r>
            <w:r>
              <w:t xml:space="preserve"> </w:t>
            </w:r>
            <w:r>
              <w:t xml:space="preserve">+33 4 78 42 33 61</w:t>
            </w:r>
            <w:r>
              <w:br/>
            </w:r>
            <w:r>
              <w:rPr>
                <w:bCs/>
                <w:b/>
              </w:rPr>
              <w:t xml:space="preserve">SIRET:</w:t>
            </w:r>
            <w:r>
              <w:t xml:space="preserve"> </w:t>
            </w:r>
            <w:r>
              <w:t xml:space="preserve">791 204 556 00018</w:t>
            </w:r>
          </w:p>
        </w:tc>
      </w:tr>
    </w:tbl>
    <w:p>
      <w:pPr>
        <w:pStyle w:val="BodyText"/>
      </w:pPr>
      <w:r>
        <w:t xml:space="preserve">2. DESCRIPTION OF PURCHASE — BIOLOGIST ENGAGEMENT</w:t>
      </w:r>
    </w:p>
    <w:p>
      <w:pPr>
        <w:pStyle w:val="BodyText"/>
      </w:pPr>
      <w:r>
        <w:t xml:space="preserve">This Purchase Order is issued by the Rhône-Alpes Biomedical Research Institute for the professional engagement of a qualified</w:t>
      </w:r>
      <w:r>
        <w:t xml:space="preserve"> </w:t>
      </w:r>
      <w:r>
        <w:t xml:space="preserve">Biologist</w:t>
      </w:r>
      <w:r>
        <w:t xml:space="preserve"> </w:t>
      </w:r>
      <w:r>
        <w:t xml:space="preserve">to provide specialized scientific services within the France Lyon metropolitan area. The Biologist shall be responsible for conducting laboratory research, performing molecular and cellular analyses, managing experimental protocols, and contributing to ongoing pharmaceutical and environmental biology projects based at the institute’s primary facility in France Lyon. The engagement is structured as a fixed-term professional services contract with the possibility of renewal upon mutual agreement.</w:t>
      </w:r>
    </w:p>
    <w:p>
      <w:pPr>
        <w:pStyle w:val="BodyText"/>
      </w:pPr>
      <w:r>
        <w:t xml:space="preserve">3. LINE ITEMS AND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 / Item</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Senior Biologist — Full-time professional engagement (12 months), including molecular biology research, cell culture management, and experimental design at the France Lyon laboratory facility</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186,000.00</w:t>
            </w:r>
          </w:p>
        </w:tc>
        <w:tc>
          <w:tcPr/>
          <w:p>
            <w:pPr>
              <w:pStyle w:val="Compact"/>
              <w:jc w:val="left"/>
            </w:pPr>
            <w:r>
              <w:t xml:space="preserve">186,000.00</w:t>
            </w:r>
          </w:p>
        </w:tc>
      </w:tr>
      <w:tr>
        <w:tc>
          <w:tcPr/>
          <w:p>
            <w:pPr>
              <w:pStyle w:val="Compact"/>
              <w:jc w:val="left"/>
            </w:pPr>
            <w:r>
              <w:t xml:space="preserve">02</w:t>
            </w:r>
          </w:p>
        </w:tc>
        <w:tc>
          <w:tcPr/>
          <w:p>
            <w:pPr>
              <w:pStyle w:val="Compact"/>
              <w:jc w:val="left"/>
            </w:pPr>
            <w:r>
              <w:t xml:space="preserve">Biologist onboarding and laboratory safety certification (France Lyon regulatory compliance, CNRS protocols, and local environmental health permits)</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4,250.00</w:t>
            </w:r>
          </w:p>
        </w:tc>
        <w:tc>
          <w:tcPr/>
          <w:p>
            <w:pPr>
              <w:pStyle w:val="Compact"/>
              <w:jc w:val="left"/>
            </w:pPr>
            <w:r>
              <w:t xml:space="preserve">4,250.00</w:t>
            </w:r>
          </w:p>
        </w:tc>
      </w:tr>
      <w:tr>
        <w:tc>
          <w:tcPr/>
          <w:p>
            <w:pPr>
              <w:pStyle w:val="Compact"/>
              <w:jc w:val="left"/>
            </w:pPr>
            <w:r>
              <w:t xml:space="preserve">03</w:t>
            </w:r>
          </w:p>
        </w:tc>
        <w:tc>
          <w:tcPr/>
          <w:p>
            <w:pPr>
              <w:pStyle w:val="Compact"/>
              <w:jc w:val="left"/>
            </w:pPr>
            <w:r>
              <w:t xml:space="preserve">Specialized laboratory equipment allocation for the Biologist (PCR machines, centrifuges, microscopes, and reagent kits) — France Lyon site</w:t>
            </w:r>
          </w:p>
        </w:tc>
        <w:tc>
          <w:tcPr/>
          <w:p>
            <w:pPr>
              <w:pStyle w:val="Compact"/>
              <w:jc w:val="left"/>
            </w:pPr>
            <w:r>
              <w:t xml:space="preserve">1</w:t>
            </w:r>
          </w:p>
        </w:tc>
        <w:tc>
          <w:tcPr/>
          <w:p>
            <w:pPr>
              <w:pStyle w:val="Compact"/>
              <w:jc w:val="left"/>
            </w:pPr>
            <w:r>
              <w:t xml:space="preserve">Lot</w:t>
            </w:r>
          </w:p>
        </w:tc>
        <w:tc>
          <w:tcPr/>
          <w:p>
            <w:pPr>
              <w:pStyle w:val="Compact"/>
              <w:jc w:val="left"/>
            </w:pPr>
            <w:r>
              <w:t xml:space="preserve">32,800.00</w:t>
            </w:r>
          </w:p>
        </w:tc>
        <w:tc>
          <w:tcPr/>
          <w:p>
            <w:pPr>
              <w:pStyle w:val="Compact"/>
              <w:jc w:val="left"/>
            </w:pPr>
            <w:r>
              <w:t xml:space="preserve">32,800.00</w:t>
            </w:r>
          </w:p>
        </w:tc>
      </w:tr>
      <w:tr>
        <w:tc>
          <w:tcPr/>
          <w:p>
            <w:pPr>
              <w:pStyle w:val="Compact"/>
              <w:jc w:val="left"/>
            </w:pPr>
            <w:r>
              <w:t xml:space="preserve">04</w:t>
            </w:r>
          </w:p>
        </w:tc>
        <w:tc>
          <w:tcPr/>
          <w:p>
            <w:pPr>
              <w:pStyle w:val="Compact"/>
              <w:jc w:val="left"/>
            </w:pPr>
            <w:r>
              <w:t xml:space="preserve">Professional indemnity insurance and French statutory social contributions for the Biologist (annual coverage, France Lyon jurisdiction)</w:t>
            </w:r>
          </w:p>
        </w:tc>
        <w:tc>
          <w:tcPr/>
          <w:p>
            <w:pPr>
              <w:pStyle w:val="Compact"/>
              <w:jc w:val="left"/>
            </w:pPr>
            <w:r>
              <w:t xml:space="preserve">1</w:t>
            </w:r>
          </w:p>
        </w:tc>
        <w:tc>
          <w:tcPr/>
          <w:p>
            <w:pPr>
              <w:pStyle w:val="Compact"/>
              <w:jc w:val="left"/>
            </w:pPr>
            <w:r>
              <w:t xml:space="preserve">Year</w:t>
            </w:r>
          </w:p>
        </w:tc>
        <w:tc>
          <w:tcPr/>
          <w:p>
            <w:pPr>
              <w:pStyle w:val="Compact"/>
              <w:jc w:val="left"/>
            </w:pPr>
            <w:r>
              <w:t xml:space="preserve">12,400.00</w:t>
            </w:r>
          </w:p>
        </w:tc>
        <w:tc>
          <w:tcPr/>
          <w:p>
            <w:pPr>
              <w:pStyle w:val="Compact"/>
              <w:jc w:val="left"/>
            </w:pPr>
            <w:r>
              <w:t xml:space="preserve">12,400.00</w:t>
            </w:r>
          </w:p>
        </w:tc>
      </w:tr>
      <w:tr>
        <w:tc>
          <w:tcPr/>
          <w:p>
            <w:pPr>
              <w:pStyle w:val="Compact"/>
              <w:jc w:val="left"/>
            </w:pPr>
            <w:r>
              <w:t xml:space="preserve">05</w:t>
            </w:r>
          </w:p>
        </w:tc>
        <w:tc>
          <w:tcPr/>
          <w:p>
            <w:pPr>
              <w:pStyle w:val="Compact"/>
              <w:jc w:val="left"/>
            </w:pPr>
            <w:r>
              <w:t xml:space="preserve">Continuing professional development and conference attendance allowance for the Biologist (minimum 2 events per year in France Lyon or EU)</w:t>
            </w:r>
          </w:p>
        </w:tc>
        <w:tc>
          <w:tcPr/>
          <w:p>
            <w:pPr>
              <w:pStyle w:val="Compact"/>
              <w:jc w:val="left"/>
            </w:pPr>
            <w:r>
              <w:t xml:space="preserve">1</w:t>
            </w:r>
          </w:p>
        </w:tc>
        <w:tc>
          <w:tcPr/>
          <w:p>
            <w:pPr>
              <w:pStyle w:val="Compact"/>
              <w:jc w:val="left"/>
            </w:pPr>
            <w:r>
              <w:t xml:space="preserve">Year</w:t>
            </w:r>
          </w:p>
        </w:tc>
        <w:tc>
          <w:tcPr/>
          <w:p>
            <w:pPr>
              <w:pStyle w:val="Compact"/>
              <w:jc w:val="left"/>
            </w:pPr>
            <w:r>
              <w:t xml:space="preserve">6,500.00</w:t>
            </w:r>
          </w:p>
        </w:tc>
        <w:tc>
          <w:tcPr/>
          <w:p>
            <w:pPr>
              <w:pStyle w:val="Compact"/>
              <w:jc w:val="left"/>
            </w:pPr>
            <w:r>
              <w:t xml:space="preserve">6,500.00</w:t>
            </w:r>
          </w:p>
        </w:tc>
      </w:tr>
      <w:tr>
        <w:tc>
          <w:tcPr/>
          <w:p>
            <w:pPr>
              <w:pStyle w:val="Compact"/>
              <w:jc w:val="left"/>
            </w:pPr>
            <w:r>
              <w:t xml:space="preserve">06</w:t>
            </w:r>
          </w:p>
        </w:tc>
        <w:tc>
          <w:tcPr/>
          <w:p>
            <w:pPr>
              <w:pStyle w:val="Compact"/>
              <w:jc w:val="left"/>
            </w:pPr>
            <w:r>
              <w:t xml:space="preserve">Administrative and HR management fee charged by Lyon Scientific Talent Solutions SARL for Biologist recruitment, placement, and ongoing coordination in France Lyon</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14,750.00</w:t>
            </w:r>
          </w:p>
        </w:tc>
        <w:tc>
          <w:tcPr/>
          <w:p>
            <w:pPr>
              <w:pStyle w:val="Compact"/>
              <w:jc w:val="left"/>
            </w:pPr>
            <w:r>
              <w:t xml:space="preserve">14,750.00</w:t>
            </w:r>
          </w:p>
        </w:tc>
      </w:tr>
      <w:tr>
        <w:tc>
          <w:tcPr>
            <w:gridSpan w:val="5"/>
          </w:tcPr>
          <w:p>
            <w:pPr>
              <w:pStyle w:val="Compact"/>
              <w:jc w:val="right"/>
            </w:pPr>
            <w:r>
              <w:t xml:space="preserve">Subtotal</w:t>
            </w:r>
          </w:p>
        </w:tc>
        <w:tc>
          <w:tcPr/>
          <w:p>
            <w:pPr>
              <w:pStyle w:val="Compact"/>
              <w:jc w:val="left"/>
            </w:pPr>
            <w:r>
              <w:t xml:space="preserve">256,700.00</w:t>
            </w:r>
          </w:p>
        </w:tc>
      </w:tr>
      <w:tr>
        <w:tc>
          <w:tcPr>
            <w:gridSpan w:val="5"/>
          </w:tcPr>
          <w:p>
            <w:pPr>
              <w:pStyle w:val="Compact"/>
              <w:jc w:val="right"/>
            </w:pPr>
            <w:r>
              <w:t xml:space="preserve">VAT (20% — France statutory rate)</w:t>
            </w:r>
          </w:p>
        </w:tc>
        <w:tc>
          <w:tcPr/>
          <w:p>
            <w:pPr>
              <w:pStyle w:val="Compact"/>
              <w:jc w:val="left"/>
            </w:pPr>
            <w:r>
              <w:t xml:space="preserve">51,340.00</w:t>
            </w:r>
          </w:p>
        </w:tc>
      </w:tr>
      <w:tr>
        <w:tc>
          <w:tcPr>
            <w:gridSpan w:val="5"/>
          </w:tcPr>
          <w:p>
            <w:pPr>
              <w:pStyle w:val="Compact"/>
              <w:jc w:val="right"/>
            </w:pPr>
            <w:r>
              <w:t xml:space="preserve">GRAND TOTAL (EUR)</w:t>
            </w:r>
          </w:p>
        </w:tc>
        <w:tc>
          <w:tcPr/>
          <w:p>
            <w:pPr>
              <w:pStyle w:val="Compact"/>
              <w:jc w:val="left"/>
            </w:pPr>
            <w:r>
              <w:t xml:space="preserve">308,040.00</w:t>
            </w:r>
          </w:p>
        </w:tc>
      </w:tr>
    </w:tbl>
    <w:p>
      <w:pPr>
        <w:pStyle w:val="BodyText"/>
      </w:pPr>
      <w:r>
        <w:t xml:space="preserve">4. SCOPE OF WORK FOR THE BIOLOGIST</w:t>
      </w:r>
    </w:p>
    <w:p>
      <w:pPr>
        <w:pStyle w:val="BodyText"/>
      </w:pPr>
      <w:r>
        <w:t xml:space="preserve">The Biologist engaged under this Purchase Order shall perform the following duties at the France Lyon research campus:</w:t>
      </w:r>
    </w:p>
    <w:p>
      <w:pPr>
        <w:numPr>
          <w:ilvl w:val="0"/>
          <w:numId w:val="1001"/>
        </w:numPr>
        <w:pStyle w:val="Compact"/>
      </w:pPr>
      <w:r>
        <w:t xml:space="preserve">Design, execute, and document original research protocols in the fields of molecular biology, genetics, and environmental microbiology.</w:t>
      </w:r>
    </w:p>
    <w:p>
      <w:pPr>
        <w:numPr>
          <w:ilvl w:val="0"/>
          <w:numId w:val="1001"/>
        </w:numPr>
        <w:pStyle w:val="Compact"/>
      </w:pPr>
      <w:r>
        <w:t xml:space="preserve">Supervise junior laboratory technicians and coordinate multidisciplinary project teams within the France Lyon facility.</w:t>
      </w:r>
    </w:p>
    <w:p>
      <w:pPr>
        <w:numPr>
          <w:ilvl w:val="0"/>
          <w:numId w:val="1001"/>
        </w:numPr>
        <w:pStyle w:val="Compact"/>
      </w:pPr>
      <w:r>
        <w:t xml:space="preserve">Ensure full compliance with French national laboratory safety regulations (Code du Travail, Articles L.4121-1 et seq.) and European Union directives applicable to biological research.</w:t>
      </w:r>
    </w:p>
    <w:p>
      <w:pPr>
        <w:numPr>
          <w:ilvl w:val="0"/>
          <w:numId w:val="1001"/>
        </w:numPr>
        <w:pStyle w:val="Compact"/>
      </w:pPr>
      <w:r>
        <w:t xml:space="preserve">Publish peer-reviewed findings and present results at national and international scientific conferences, with priority given to events held in France Lyon and the Auvergne-Rhône-Alpes region.</w:t>
      </w:r>
    </w:p>
    <w:p>
      <w:pPr>
        <w:numPr>
          <w:ilvl w:val="0"/>
          <w:numId w:val="1001"/>
        </w:numPr>
        <w:pStyle w:val="Compact"/>
      </w:pPr>
      <w:r>
        <w:t xml:space="preserve">Maintain accurate laboratory records, manage reagent inventories, and oversee quality assurance procedures in accordance with ISO 17025 standards.</w:t>
      </w:r>
    </w:p>
    <w:p>
      <w:pPr>
        <w:numPr>
          <w:ilvl w:val="0"/>
          <w:numId w:val="1001"/>
        </w:numPr>
        <w:pStyle w:val="Compact"/>
      </w:pPr>
      <w:r>
        <w:t xml:space="preserve">Collaborate with the France Lyon municipal environmental agency on biodiversity monitoring and water quality assessment projects along the Rhône and Saône rivers.</w:t>
      </w:r>
    </w:p>
    <w:p>
      <w:pPr>
        <w:pStyle w:val="FirstParagraph"/>
      </w:pPr>
      <w:r>
        <w:t xml:space="preserve">5. TERMS AND CONDITIONS</w:t>
      </w:r>
    </w:p>
    <w:p>
      <w:pPr>
        <w:numPr>
          <w:ilvl w:val="0"/>
          <w:numId w:val="1002"/>
        </w:numPr>
        <w:pStyle w:val="Compact"/>
      </w:pPr>
      <w:r>
        <w:rPr>
          <w:bCs/>
          <w:b/>
        </w:rPr>
        <w:t xml:space="preserve">Acceptance:</w:t>
      </w:r>
      <w:r>
        <w:t xml:space="preserve"> </w:t>
      </w:r>
      <w:r>
        <w:t xml:space="preserve">This Purchase Order shall become binding upon written acceptance by Lyon Scientific Talent Solutions SARL. The supplier must confirm acceptance in writing within ten (10) business days of the date of issue.</w:t>
      </w:r>
    </w:p>
    <w:p>
      <w:pPr>
        <w:numPr>
          <w:ilvl w:val="0"/>
          <w:numId w:val="1002"/>
        </w:numPr>
        <w:pStyle w:val="Compact"/>
      </w:pPr>
      <w:r>
        <w:rPr>
          <w:bCs/>
          <w:b/>
        </w:rPr>
        <w:t xml:space="preserve">Delivery and Commencement:</w:t>
      </w:r>
      <w:r>
        <w:t xml:space="preserve"> </w:t>
      </w:r>
      <w:r>
        <w:t xml:space="preserve">The Biologist shall commence duties no later than 1 September 2025 at the France Lyon laboratory site. All onboarding procedures, including French work permit verification and laboratory safety induction, must be completed prior to the first day of active engagement.</w:t>
      </w:r>
    </w:p>
    <w:p>
      <w:pPr>
        <w:numPr>
          <w:ilvl w:val="0"/>
          <w:numId w:val="1002"/>
        </w:numPr>
        <w:pStyle w:val="Compact"/>
      </w:pPr>
      <w:r>
        <w:rPr>
          <w:bCs/>
          <w:b/>
        </w:rPr>
        <w:t xml:space="preserve">Payment Schedule:</w:t>
      </w:r>
      <w:r>
        <w:t xml:space="preserve"> </w:t>
      </w:r>
      <w:r>
        <w:t xml:space="preserve">Payment shall be made in three equal installments: 40% upon commencement of the Biologist’s engagement, 30% at the six-month milestone, and 30% upon successful completion of the twelve-month term. All payments shall be processed via bank transfer to the supplier’s designated account in France Lyon.</w:t>
      </w:r>
    </w:p>
    <w:p>
      <w:pPr>
        <w:numPr>
          <w:ilvl w:val="0"/>
          <w:numId w:val="1002"/>
        </w:numPr>
        <w:pStyle w:val="Compact"/>
      </w:pPr>
      <w:r>
        <w:rPr>
          <w:bCs/>
          <w:b/>
        </w:rPr>
        <w:t xml:space="preserve">Quality Assurance:</w:t>
      </w:r>
      <w:r>
        <w:t xml:space="preserve"> </w:t>
      </w:r>
      <w:r>
        <w:t xml:space="preserve">The Biologist’s work product shall be subject to quarterly performance reviews conducted by the Buyer’s scientific board. Failure to meet agreed-upon research deliverables for two consecutive quarters shall constitute grounds for early termination of this Purchase Order with thirty (30) days’ written notice.</w:t>
      </w:r>
    </w:p>
    <w:p>
      <w:pPr>
        <w:numPr>
          <w:ilvl w:val="0"/>
          <w:numId w:val="1002"/>
        </w:numPr>
        <w:pStyle w:val="Compact"/>
      </w:pPr>
      <w:r>
        <w:rPr>
          <w:bCs/>
          <w:b/>
        </w:rPr>
        <w:t xml:space="preserve">Confidentiality and IP:</w:t>
      </w:r>
      <w:r>
        <w:t xml:space="preserve"> </w:t>
      </w:r>
      <w:r>
        <w:t xml:space="preserve">All research data, experimental results, and proprietary methodologies developed by the Biologist during the term of this Purchase Order shall remain the exclusive intellectual property of the Rhône-Alpes Biomedical Research Institute. The Biologist is bound by a non-disclosure agreement registered under French law (Code de la Propriété Intellectuelle) for a period of five (5) years following termination.</w:t>
      </w:r>
    </w:p>
    <w:p>
      <w:pPr>
        <w:numPr>
          <w:ilvl w:val="0"/>
          <w:numId w:val="1002"/>
        </w:numPr>
        <w:pStyle w:val="Compact"/>
      </w:pPr>
      <w:r>
        <w:rPr>
          <w:bCs/>
          <w:b/>
        </w:rPr>
        <w:t xml:space="preserve">Governing Law and Jurisdiction:</w:t>
      </w:r>
      <w:r>
        <w:t xml:space="preserve"> </w:t>
      </w:r>
      <w:r>
        <w:t xml:space="preserve">This Purchase Order shall be governed by and construed in accordance with the laws of the French Republic. Any disputes arising from or in connection with this Purchase Order shall be submitted to the exclusive jurisdiction of the Tribunal de Commerce de Lyon, France Lyon, 69000.</w:t>
      </w:r>
    </w:p>
    <w:p>
      <w:pPr>
        <w:numPr>
          <w:ilvl w:val="0"/>
          <w:numId w:val="1002"/>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pandemics, or government-mandated closures affecting the France Lyon region.</w:t>
      </w:r>
    </w:p>
    <w:p>
      <w:pPr>
        <w:numPr>
          <w:ilvl w:val="0"/>
          <w:numId w:val="1002"/>
        </w:numPr>
        <w:pStyle w:val="Compact"/>
      </w:pPr>
      <w:r>
        <w:rPr>
          <w:bCs/>
          <w:b/>
        </w:rPr>
        <w:t xml:space="preserve">Amendments:</w:t>
      </w:r>
      <w:r>
        <w:t xml:space="preserve"> </w:t>
      </w:r>
      <w:r>
        <w:t xml:space="preserve">No modification to this Purchase Order shall be valid unless made in writing and signed by authorized representatives of both parties. Any change to the Biologist’s scope of work, compensation, or engagement duration must be documented as a formal amendment to this Purchase Order.</w:t>
      </w:r>
    </w:p>
    <w:p>
      <w:pPr>
        <w:numPr>
          <w:ilvl w:val="0"/>
          <w:numId w:val="1002"/>
        </w:numPr>
        <w:pStyle w:val="Compact"/>
      </w:pPr>
      <w:r>
        <w:rPr>
          <w:bCs/>
          <w:b/>
        </w:rPr>
        <w:t xml:space="preserve">Termination:</w:t>
      </w:r>
      <w:r>
        <w:t xml:space="preserve"> </w:t>
      </w:r>
      <w:r>
        <w:t xml:space="preserve">Either party may terminate this Purchase Order with sixty (60) days’ written notice. In the event of termination, the Buyer shall compensate the supplier for services rendered up to the effective date of termination, less any applicable penalties as defined in the master service agreement.</w:t>
      </w:r>
    </w:p>
    <w:p>
      <w:pPr>
        <w:pStyle w:val="FirstParagraph"/>
      </w:pPr>
      <w:r>
        <w:t xml:space="preserve">6. AUTHORIZED SIGNATURES</w:t>
      </w:r>
    </w:p>
    <w:p>
      <w:pPr>
        <w:pStyle w:val="BodyText"/>
      </w:pPr>
      <w:r>
        <w:rPr>
          <w:bCs/>
          <w:b/>
        </w:rPr>
        <w:t xml:space="preserve">For and on behalf of the Buyer:</w:t>
      </w:r>
    </w:p>
    <w:p>
      <w:pPr>
        <w:pStyle w:val="BodyText"/>
      </w:pPr>
      <w:r>
        <w:t xml:space="preserve">Rhône-Alpes Biomedical Research Institute</w:t>
      </w:r>
    </w:p>
    <w:p>
      <w:pPr>
        <w:pStyle w:val="BodyText"/>
      </w:pPr>
      <w:r>
        <w:t xml:space="preserve">Dr. Marie-Claire Dubois</w:t>
      </w:r>
      <w:r>
        <w:br/>
      </w:r>
      <w:r>
        <w:t xml:space="preserve">Procurement Director</w:t>
      </w:r>
      <w:r>
        <w:br/>
      </w:r>
      <w:r>
        <w:t xml:space="preserve">Date: _______________</w:t>
      </w:r>
    </w:p>
    <w:p>
      <w:pPr>
        <w:pStyle w:val="BodyText"/>
      </w:pPr>
      <w:r>
        <w:rPr>
          <w:bCs/>
          <w:b/>
        </w:rPr>
        <w:t xml:space="preserve">For and on behalf of the Supplier:</w:t>
      </w:r>
    </w:p>
    <w:p>
      <w:pPr>
        <w:pStyle w:val="BodyText"/>
      </w:pPr>
      <w:r>
        <w:t xml:space="preserve">Lyon Scientific Talent Solutions SARL</w:t>
      </w:r>
    </w:p>
    <w:p>
      <w:pPr>
        <w:pStyle w:val="BodyText"/>
      </w:pPr>
      <w:r>
        <w:t xml:space="preserve">Thomas Lefevre</w:t>
      </w:r>
      <w:r>
        <w:br/>
      </w:r>
      <w:r>
        <w:t xml:space="preserve">Account Manager</w:t>
      </w:r>
      <w:r>
        <w:br/>
      </w:r>
      <w:r>
        <w:t xml:space="preserve">Date: _______________</w:t>
      </w:r>
    </w:p>
    <w:p>
      <w:pPr>
        <w:pStyle w:val="BodyText"/>
      </w:pPr>
      <w:r>
        <w:t xml:space="preserve">This Purchase Order (PO-FRLY-2025-00472) was issued by the Rhône-Alpes Biomedical Research Institute for the engagement of a Biologist in France Lyon. This document is valid for a period of ninety (90) days from the date of issue. Unauthorized reproduction or distribution of this Purchase Order is prohibited under French commercial law. © 2025 Rhône-Alpes Biomedical Research Institute, France Lyon.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Biologist Services - France Lyon</dc:title>
  <dc:creator/>
  <dc:language>en</dc:language>
  <cp:keywords/>
  <dcterms:created xsi:type="dcterms:W3CDTF">2026-10-10T06:16:57Z</dcterms:created>
  <dcterms:modified xsi:type="dcterms:W3CDTF">2026-10-10T06:16:57Z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