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Biologist Professional Services &amp; Laboratory Equipment Procurement</w:t>
      </w:r>
    </w:p>
    <w:p>
      <w:pPr>
        <w:pStyle w:val="BodyText"/>
      </w:pPr>
      <w:r>
        <w:t xml:space="preserve">Israel Jerusalem — Official Procurement Document</w:t>
      </w:r>
    </w:p>
    <w:bookmarkEnd w:id="20"/>
    <w:p>
      <w:pPr>
        <w:pStyle w:val="BodyText"/>
      </w:pPr>
      <w:r>
        <w:rPr>
          <w:bCs/>
          <w:b/>
        </w:rPr>
        <w:t xml:space="preserve">Purchase Order Number:</w:t>
      </w:r>
      <w:r>
        <w:t xml:space="preserve"> </w:t>
      </w:r>
      <w:r>
        <w:t xml:space="preserve">PO-IL-JLM-2025-04782</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July 2025</w:t>
      </w:r>
    </w:p>
    <w:p>
      <w:pPr>
        <w:pStyle w:val="BodyText"/>
      </w:pPr>
      <w:r>
        <w:rPr>
          <w:bCs/>
          <w:b/>
        </w:rPr>
        <w:t xml:space="preserve">Payment Terms:</w:t>
      </w:r>
      <w:r>
        <w:t xml:space="preserve"> </w:t>
      </w:r>
      <w:r>
        <w:t xml:space="preserve">Net 30 Days</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Institution:</w:t>
      </w:r>
      <w:r>
        <w:t xml:space="preserve"> </w:t>
      </w:r>
      <w:r>
        <w:t xml:space="preserve">Jerusalem Institute for Advanced Biological Research</w:t>
      </w:r>
    </w:p>
    <w:p>
      <w:pPr>
        <w:pStyle w:val="BodyText"/>
      </w:pPr>
      <w:r>
        <w:rPr>
          <w:bCs/>
          <w:b/>
        </w:rPr>
        <w:t xml:space="preserve">Address:</w:t>
      </w:r>
      <w:r>
        <w:t xml:space="preserve"> </w:t>
      </w:r>
      <w:r>
        <w:t xml:space="preserve">42 King George Street, Jerusalem, Israel</w:t>
      </w:r>
    </w:p>
    <w:p>
      <w:pPr>
        <w:pStyle w:val="BodyText"/>
      </w:pPr>
      <w:r>
        <w:rPr>
          <w:bCs/>
          <w:b/>
        </w:rPr>
        <w:t xml:space="preserve">Contact:</w:t>
      </w:r>
      <w:r>
        <w:t xml:space="preserve"> </w:t>
      </w:r>
      <w:r>
        <w:t xml:space="preserve">Dr. Miriam Levi, Procurement Director</w:t>
      </w:r>
    </w:p>
    <w:p>
      <w:pPr>
        <w:pStyle w:val="BodyText"/>
      </w:pPr>
      <w:r>
        <w:rPr>
          <w:bCs/>
          <w:b/>
        </w:rPr>
        <w:t xml:space="preserve">Email:</w:t>
      </w:r>
      <w:r>
        <w:t xml:space="preserve"> </w:t>
      </w:r>
      <w:r>
        <w:t xml:space="preserve">procurement@jibrael.ac.il</w:t>
      </w:r>
    </w:p>
    <w:p>
      <w:pPr>
        <w:pStyle w:val="BodyText"/>
      </w:pPr>
      <w:r>
        <w:rPr>
          <w:bCs/>
          <w:b/>
        </w:rPr>
        <w:t xml:space="preserve">Phone:</w:t>
      </w:r>
      <w:r>
        <w:t xml:space="preserve"> </w:t>
      </w:r>
      <w:r>
        <w:t xml:space="preserve">+972-2-625-4410</w:t>
      </w:r>
    </w:p>
    <w:p>
      <w:pPr>
        <w:pStyle w:val="BodyText"/>
      </w:pPr>
      <w:r>
        <w:rPr>
          <w:bCs/>
          <w:b/>
        </w:rPr>
        <w:t xml:space="preserve">VAT Number:</w:t>
      </w:r>
      <w:r>
        <w:t xml:space="preserve"> </w:t>
      </w:r>
      <w:r>
        <w:t xml:space="preserve">51-204-887-3</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Levant Scientific Solutions Ltd.</w:t>
      </w:r>
    </w:p>
    <w:p>
      <w:pPr>
        <w:pStyle w:val="BodyText"/>
      </w:pPr>
      <w:r>
        <w:rPr>
          <w:bCs/>
          <w:b/>
        </w:rPr>
        <w:t xml:space="preserve">Address:</w:t>
      </w:r>
      <w:r>
        <w:t xml:space="preserve"> </w:t>
      </w:r>
      <w:r>
        <w:t xml:space="preserve">18 Ben Yehuda Avenue, Jerusalem, Israel</w:t>
      </w:r>
    </w:p>
    <w:p>
      <w:pPr>
        <w:pStyle w:val="BodyText"/>
      </w:pPr>
      <w:r>
        <w:rPr>
          <w:bCs/>
          <w:b/>
        </w:rPr>
        <w:t xml:space="preserve">Contact:</w:t>
      </w:r>
      <w:r>
        <w:t xml:space="preserve"> </w:t>
      </w:r>
      <w:r>
        <w:t xml:space="preserve">Mr. David Cohen, Account Manager</w:t>
      </w:r>
    </w:p>
    <w:p>
      <w:pPr>
        <w:pStyle w:val="BodyText"/>
      </w:pPr>
      <w:r>
        <w:rPr>
          <w:bCs/>
          <w:b/>
        </w:rPr>
        <w:t xml:space="preserve">Email:</w:t>
      </w:r>
      <w:r>
        <w:t xml:space="preserve"> </w:t>
      </w:r>
      <w:r>
        <w:t xml:space="preserve">sales@levantsci.co.il</w:t>
      </w:r>
    </w:p>
    <w:p>
      <w:pPr>
        <w:pStyle w:val="BodyText"/>
      </w:pPr>
      <w:r>
        <w:rPr>
          <w:bCs/>
          <w:b/>
        </w:rPr>
        <w:t xml:space="preserve">Phone:</w:t>
      </w:r>
      <w:r>
        <w:t xml:space="preserve"> </w:t>
      </w:r>
      <w:r>
        <w:t xml:space="preserve">+972-2-567-9921</w:t>
      </w:r>
    </w:p>
    <w:p>
      <w:pPr>
        <w:pStyle w:val="BodyText"/>
      </w:pPr>
      <w:r>
        <w:rPr>
          <w:bCs/>
          <w:b/>
        </w:rPr>
        <w:t xml:space="preserve">VAT Number:</w:t>
      </w:r>
      <w:r>
        <w:t xml:space="preserve"> </w:t>
      </w:r>
      <w:r>
        <w:t xml:space="preserve">51-337-214-9</w:t>
      </w:r>
    </w:p>
    <w:bookmarkEnd w:id="22"/>
    <w:p>
      <w:pPr>
        <w:pStyle w:val="BodyText"/>
      </w:pPr>
      <w:r>
        <w:t xml:space="preserve">Scope of Purchase Order — Biologist Services and Equipment</w:t>
      </w:r>
    </w:p>
    <w:p>
      <w:pPr>
        <w:pStyle w:val="BodyText"/>
      </w:pPr>
      <w:r>
        <w:t xml:space="preserve">This Purchase Order is issued by the Jerusalem Institute for Advanced Biological Research to procure the professional services of a qualified</w:t>
      </w:r>
      <w:r>
        <w:t xml:space="preserve"> </w:t>
      </w:r>
      <w:r>
        <w:t xml:space="preserve">Biologist</w:t>
      </w:r>
      <w:r>
        <w:t xml:space="preserve"> </w:t>
      </w:r>
      <w:r>
        <w:t xml:space="preserve">along with associated laboratory equipment and consumables. The engagement of the</w:t>
      </w:r>
      <w:r>
        <w:t xml:space="preserve"> </w:t>
      </w:r>
      <w:r>
        <w:t xml:space="preserve">Biologist</w:t>
      </w:r>
      <w:r>
        <w:t xml:space="preserve"> </w:t>
      </w:r>
      <w:r>
        <w:t xml:space="preserve">is specifically intended to support ongoing genomic research, ecological field studies, and microbiological analysis programs conducted within the</w:t>
      </w:r>
      <w:r>
        <w:t xml:space="preserve"> </w:t>
      </w:r>
      <w:r>
        <w:t xml:space="preserve">Israel Jerusalem</w:t>
      </w:r>
      <w:r>
        <w:t xml:space="preserve"> </w:t>
      </w:r>
      <w:r>
        <w:t xml:space="preserve">metropolitan area and its surrounding regions. All services and deliverables under this Purchase Order shall comply with the regulations set forth by the Israeli Ministry of Health, the Israel Standards Institute (SII), and applicable municipal ordinances governing scientific research in</w:t>
      </w:r>
      <w:r>
        <w:t xml:space="preserve"> </w:t>
      </w:r>
      <w:r>
        <w:t xml:space="preserve">Israel Jerusalem</w:t>
      </w:r>
      <w:r>
        <w:t xml:space="preserve">.</w:t>
      </w:r>
    </w:p>
    <w:p>
      <w:pPr>
        <w:pStyle w:val="BodyText"/>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Retention of a Senior Biologist (PhD in Molecular Biology) for 120 hours of on-site research supervision at the Jerusalem laboratory facility. The Biologist shall oversee DNA sequencing protocols, cell culture maintenance, and peer review of experimental data.</w:t>
            </w:r>
          </w:p>
        </w:tc>
        <w:tc>
          <w:tcPr/>
          <w:p>
            <w:pPr>
              <w:pStyle w:val="Compact"/>
              <w:jc w:val="left"/>
            </w:pPr>
            <w:r>
              <w:t xml:space="preserve">120 hrs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Engagement of a Field Biologist (MSc in Ecology) for 60 hours of environmental sampling in the Judean Hills and the Kidron Valley region of Israel Jerusalem. Includes preparation of ecological impact reports.</w:t>
            </w:r>
          </w:p>
        </w:tc>
        <w:tc>
          <w:tcPr/>
          <w:p>
            <w:pPr>
              <w:pStyle w:val="Compact"/>
              <w:jc w:val="left"/>
            </w:pPr>
            <w:r>
              <w:t xml:space="preserve">60 hrs</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Microbiologist consultation (40 hours) for water quality analysis of municipal supply sources in the Israel Jerusalem district, including bacterial culture identification and antimicrobial resistance profiling.</w:t>
            </w:r>
          </w:p>
        </w:tc>
        <w:tc>
          <w:tcPr/>
          <w:p>
            <w:pPr>
              <w:pStyle w:val="Compact"/>
              <w:jc w:val="left"/>
            </w:pPr>
            <w:r>
              <w:t xml:space="preserve">40 hrs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Biologist training workshop (2-day intensive) for junior research staff at the Jerusalem campus. Topics: advanced PCR techniques, bioinformatics pipelines, and ethical research standards in Israel.</w:t>
            </w:r>
          </w:p>
        </w:tc>
        <w:tc>
          <w:tcPr/>
          <w:p>
            <w:pPr>
              <w:pStyle w:val="Compact"/>
              <w:jc w:val="left"/>
            </w:pPr>
            <w:r>
              <w:t xml:space="preserve">1 session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Laboratory consumables and reagents to support the Biologist's research activities: agar plates, buffer solutions, pipette tips, nitrile gloves, and certified reference standards (12-month supply).</w:t>
            </w:r>
          </w:p>
        </w:tc>
        <w:tc>
          <w:tcPr/>
          <w:p>
            <w:pPr>
              <w:pStyle w:val="Compact"/>
              <w:jc w:val="left"/>
            </w:pPr>
            <w:r>
              <w:t xml:space="preserve">1 lot</w:t>
            </w:r>
          </w:p>
        </w:tc>
        <w:tc>
          <w:tcPr/>
          <w:p>
            <w:pPr>
              <w:pStyle w:val="Compact"/>
              <w:jc w:val="left"/>
            </w:pPr>
            <w:r>
              <w:t xml:space="preserve">45,200.00</w:t>
            </w:r>
          </w:p>
        </w:tc>
        <w:tc>
          <w:tcPr/>
          <w:p>
            <w:pPr>
              <w:pStyle w:val="Compact"/>
              <w:jc w:val="left"/>
            </w:pPr>
            <w:r>
              <w:t xml:space="preserve">45,200.00</w:t>
            </w:r>
          </w:p>
        </w:tc>
      </w:tr>
      <w:tr>
        <w:tc>
          <w:tcPr/>
          <w:p>
            <w:pPr>
              <w:pStyle w:val="Compact"/>
              <w:jc w:val="left"/>
            </w:pPr>
            <w:r>
              <w:t xml:space="preserve">06</w:t>
            </w:r>
          </w:p>
        </w:tc>
        <w:tc>
          <w:tcPr/>
          <w:p>
            <w:pPr>
              <w:pStyle w:val="Compact"/>
              <w:jc w:val="left"/>
            </w:pPr>
            <w:r>
              <w:t xml:space="preserve">Calibrated laboratory equipment: 1x analytical balance (0.0001g), 2x centrifuges (15,000 RPM), 1x PCR thermal cycler, and 1x UV-Vis spectrophotometer, all delivered and installed at the Israel Jerusalem facility.</w:t>
            </w:r>
          </w:p>
        </w:tc>
        <w:tc>
          <w:tcPr/>
          <w:p>
            <w:pPr>
              <w:pStyle w:val="Compact"/>
              <w:jc w:val="left"/>
            </w:pPr>
            <w:r>
              <w:t xml:space="preserve">5 units</w:t>
            </w:r>
          </w:p>
        </w:tc>
        <w:tc>
          <w:tcPr/>
          <w:p>
            <w:pPr>
              <w:pStyle w:val="Compact"/>
              <w:jc w:val="left"/>
            </w:pPr>
            <w:r>
              <w:t xml:space="preserve">32,000.00 avg</w:t>
            </w:r>
          </w:p>
        </w:tc>
        <w:tc>
          <w:tcPr/>
          <w:p>
            <w:pPr>
              <w:pStyle w:val="Compact"/>
              <w:jc w:val="left"/>
            </w:pPr>
            <w:r>
              <w:t xml:space="preserve">160,000.00</w:t>
            </w:r>
          </w:p>
        </w:tc>
      </w:tr>
      <w:tr>
        <w:tc>
          <w:tcPr/>
          <w:p>
            <w:pPr>
              <w:pStyle w:val="Compact"/>
              <w:jc w:val="left"/>
            </w:pPr>
            <w:r>
              <w:t xml:space="preserve">07</w:t>
            </w:r>
          </w:p>
        </w:tc>
        <w:tc>
          <w:tcPr/>
          <w:p>
            <w:pPr>
              <w:pStyle w:val="Compact"/>
              <w:jc w:val="left"/>
            </w:pPr>
            <w:r>
              <w:t xml:space="preserve">Travel and accommodation allowance for the Biologist team during fieldwork in the Israel Jerusalem region (estimated 14 nights, including per diem).</w:t>
            </w:r>
          </w:p>
        </w:tc>
        <w:tc>
          <w:tcPr/>
          <w:p>
            <w:pPr>
              <w:pStyle w:val="Compact"/>
              <w:jc w:val="left"/>
            </w:pPr>
            <w:r>
              <w:t xml:space="preserve">14 nights</w:t>
            </w:r>
          </w:p>
        </w:tc>
        <w:tc>
          <w:tcPr/>
          <w:p>
            <w:pPr>
              <w:pStyle w:val="Compact"/>
              <w:jc w:val="left"/>
            </w:pPr>
            <w:r>
              <w:t xml:space="preserve">1,100.00</w:t>
            </w:r>
          </w:p>
        </w:tc>
        <w:tc>
          <w:tcPr/>
          <w:p>
            <w:pPr>
              <w:pStyle w:val="Compact"/>
              <w:jc w:val="left"/>
            </w:pPr>
            <w:r>
              <w:t xml:space="preserve">15,400.00</w:t>
            </w:r>
          </w:p>
        </w:tc>
      </w:tr>
      <w:tr>
        <w:tc>
          <w:tcPr>
            <w:gridSpan w:val="4"/>
          </w:tcPr>
          <w:p>
            <w:pPr>
              <w:pStyle w:val="Compact"/>
              <w:jc w:val="left"/>
            </w:pPr>
            <w:r>
              <w:t xml:space="preserve">Subtotal</w:t>
            </w:r>
          </w:p>
        </w:tc>
        <w:tc>
          <w:tcPr/>
          <w:p>
            <w:pPr>
              <w:pStyle w:val="Compact"/>
              <w:jc w:val="left"/>
            </w:pPr>
            <w:r>
              <w:t xml:space="preserve">593,100.00</w:t>
            </w:r>
          </w:p>
        </w:tc>
      </w:tr>
      <w:tr>
        <w:tc>
          <w:tcPr>
            <w:gridSpan w:val="4"/>
          </w:tcPr>
          <w:p>
            <w:pPr>
              <w:pStyle w:val="Compact"/>
              <w:jc w:val="left"/>
            </w:pPr>
            <w:r>
              <w:t xml:space="preserve">VAT (18%)</w:t>
            </w:r>
          </w:p>
        </w:tc>
        <w:tc>
          <w:tcPr/>
          <w:p>
            <w:pPr>
              <w:pStyle w:val="Compact"/>
              <w:jc w:val="left"/>
            </w:pPr>
            <w:r>
              <w:t xml:space="preserve">106,758.00</w:t>
            </w:r>
          </w:p>
        </w:tc>
      </w:tr>
      <w:tr>
        <w:tc>
          <w:tcPr>
            <w:gridSpan w:val="4"/>
          </w:tcPr>
          <w:p>
            <w:pPr>
              <w:pStyle w:val="Compact"/>
              <w:jc w:val="left"/>
            </w:pPr>
            <w:r>
              <w:rPr>
                <w:bCs/>
                <w:b/>
              </w:rPr>
              <w:t xml:space="preserve">Grand Total (ILS)</w:t>
            </w:r>
          </w:p>
        </w:tc>
        <w:tc>
          <w:tcPr/>
          <w:p>
            <w:pPr>
              <w:pStyle w:val="Compact"/>
              <w:jc w:val="left"/>
            </w:pPr>
            <w:r>
              <w:rPr>
                <w:bCs/>
                <w:b/>
              </w:rPr>
              <w:t xml:space="preserve">699,858.00</w:t>
            </w: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becomes binding upon written acceptance by the Supplier. The Supplier shall confirm acceptance in writing within five (5) business days of receipt of this document.</w:t>
      </w:r>
    </w:p>
    <w:p>
      <w:pPr>
        <w:numPr>
          <w:ilvl w:val="0"/>
          <w:numId w:val="1001"/>
        </w:numPr>
        <w:pStyle w:val="Compact"/>
      </w:pPr>
      <w:r>
        <w:rPr>
          <w:bCs/>
          <w:b/>
        </w:rPr>
        <w:t xml:space="preserve">Biologist Qualifications:</w:t>
      </w:r>
      <w:r>
        <w:t xml:space="preserve"> </w:t>
      </w:r>
      <w:r>
        <w:t xml:space="preserve">The Biologist(s) assigned under this Purchase Order must hold a minimum of a Master's degree in Biology or a related life science discipline from an accredited Israeli or internationally recognized university. The Senior Biologist must possess a PhD and a minimum of eight (8) years of post-doctoral research experience. All Biologist personnel must be registered with the Israel Medical Association or the relevant professional body where applicable.</w:t>
      </w:r>
    </w:p>
    <w:p>
      <w:pPr>
        <w:numPr>
          <w:ilvl w:val="0"/>
          <w:numId w:val="1001"/>
        </w:numPr>
        <w:pStyle w:val="Compact"/>
      </w:pPr>
      <w:r>
        <w:rPr>
          <w:bCs/>
          <w:b/>
        </w:rPr>
        <w:t xml:space="preserve">Location of Work:</w:t>
      </w:r>
      <w:r>
        <w:t xml:space="preserve"> </w:t>
      </w:r>
      <w:r>
        <w:t xml:space="preserve">All on-site services, laboratory work, and field activities under this Purchase Order shall be conducted within the jurisdiction of Israel Jerusalem, including the Old City, the Givat Ram academic district, the Judean Hills, and the Kidron Valley. The Biologist shall comply with all local municipal regulations, security protocols, and heritage site restrictions applicable in Israel Jerusalem.</w:t>
      </w:r>
    </w:p>
    <w:p>
      <w:pPr>
        <w:numPr>
          <w:ilvl w:val="0"/>
          <w:numId w:val="1001"/>
        </w:numPr>
        <w:pStyle w:val="Compact"/>
      </w:pPr>
      <w:r>
        <w:rPr>
          <w:bCs/>
          <w:b/>
        </w:rPr>
        <w:t xml:space="preserve">Compliance:</w:t>
      </w:r>
      <w:r>
        <w:t xml:space="preserve"> </w:t>
      </w:r>
      <w:r>
        <w:t xml:space="preserve">The Supplier and the Biologist shall adhere to all Israeli laws, including the Protection of Privacy Law 5741-1981, the Israeli Environmental Protection Law, and the regulations of the Israel Ministry of Health regarding biological research and laboratory safety.</w:t>
      </w:r>
    </w:p>
    <w:p>
      <w:pPr>
        <w:numPr>
          <w:ilvl w:val="0"/>
          <w:numId w:val="1001"/>
        </w:numPr>
        <w:pStyle w:val="Compact"/>
      </w:pPr>
      <w:r>
        <w:rPr>
          <w:bCs/>
          <w:b/>
        </w:rPr>
        <w:t xml:space="preserve">Payment Schedule:</w:t>
      </w:r>
      <w:r>
        <w:t xml:space="preserve"> </w:t>
      </w:r>
      <w:r>
        <w:t xml:space="preserve">Payment shall be made in three installments: 30% upon execution of this Purchase Order, 40% upon completion of 60% of the Biologist's contracted hours, and 30% upon final delivery and acceptance of all deliverables. All payments shall be made via bank transfer to the Supplier's designated account in Israel.</w:t>
      </w:r>
    </w:p>
    <w:p>
      <w:pPr>
        <w:numPr>
          <w:ilvl w:val="0"/>
          <w:numId w:val="1001"/>
        </w:numPr>
        <w:pStyle w:val="Compact"/>
      </w:pPr>
      <w:r>
        <w:rPr>
          <w:bCs/>
          <w:b/>
        </w:rPr>
        <w:t xml:space="preserve">Intellectual Property:</w:t>
      </w:r>
      <w:r>
        <w:t xml:space="preserve"> </w:t>
      </w:r>
      <w:r>
        <w:t xml:space="preserve">All data, findings, and publications generated by the Biologist during the term of this Purchase Order shall be the sole property of the Jerusalem Institute for Advanced Biological Research. The Biologist shall not publish or disclose any proprietary information without prior written consent.</w:t>
      </w:r>
    </w:p>
    <w:p>
      <w:pPr>
        <w:numPr>
          <w:ilvl w:val="0"/>
          <w:numId w:val="1001"/>
        </w:numPr>
        <w:pStyle w:val="Compact"/>
      </w:pPr>
      <w:r>
        <w:rPr>
          <w:bCs/>
          <w:b/>
        </w:rPr>
        <w:t xml:space="preserve">Insurance:</w:t>
      </w:r>
      <w:r>
        <w:t xml:space="preserve"> </w:t>
      </w:r>
      <w:r>
        <w:t xml:space="preserve">The Supplier shall maintain comprehensive professional liability insurance and workers' compensation coverage for the Biologist and all support staff at a minimum coverage of ILS 5,000,000 per occurrence throughout the duration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Supplier for all services rendered and non-cancellable expenses incurred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shall be resolved by the competent courts in Israel Jerusalem.</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in Israel Jerusalem, or public health emergencies.</w:t>
      </w:r>
    </w:p>
    <w:p>
      <w:pPr>
        <w:pStyle w:val="FirstParagraph"/>
      </w:pPr>
      <w:r>
        <w:rPr>
          <w:bCs/>
          <w:b/>
        </w:rPr>
        <w:t xml:space="preserve">For and on behalf of the Buyer:</w:t>
      </w:r>
    </w:p>
    <w:p>
      <w:pPr>
        <w:pStyle w:val="BodyText"/>
      </w:pPr>
      <w:r>
        <w:t xml:space="preserve">Jerusalem Institute for Advanced Biological Research</w:t>
      </w:r>
    </w:p>
    <w:p>
      <w:pPr>
        <w:pStyle w:val="BodyText"/>
      </w:pPr>
      <w:r>
        <w:t xml:space="preserve">Dr. Miriam Levi</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Levant Scientific Solutions Ltd.</w:t>
      </w:r>
    </w:p>
    <w:p>
      <w:pPr>
        <w:pStyle w:val="BodyText"/>
      </w:pPr>
      <w:r>
        <w:t xml:space="preserve">Mr. David Cohen</w:t>
      </w:r>
      <w:r>
        <w:br/>
      </w:r>
      <w:r>
        <w:t xml:space="preserve">Account Manager</w:t>
      </w:r>
      <w:r>
        <w:br/>
      </w:r>
      <w:r>
        <w:t xml:space="preserve">Date: _______________</w:t>
      </w:r>
    </w:p>
    <w:p>
      <w:pPr>
        <w:pStyle w:val="BodyText"/>
      </w:pPr>
      <w:r>
        <w:t xml:space="preserve">This Purchase Order (PO-IL-JLM-2025-04782) is an official procurement document of the Jerusalem Institute for Advanced Biological Research, Israel Jerusalem. Unauthorized reproduction or distribution is prohibited. All references to the Biologist, the Purchase Order, and the Israel Jerusalem jurisdiction are integral to the scope and legal binding of this document. Document version: 1.0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Israel Jerusalem</dc:title>
  <dc:creator/>
  <dc:language>en</dc:language>
  <cp:keywords/>
  <dcterms:created xsi:type="dcterms:W3CDTF">2026-10-10T06:44:22Z</dcterms:created>
  <dcterms:modified xsi:type="dcterms:W3CDTF">2026-10-10T06:44:22Z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