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Professional Biologist Services — Kazakhstan Almaty</w:t>
      </w:r>
    </w:p>
    <w:bookmarkEnd w:id="20"/>
    <w:p>
      <w:pPr>
        <w:pStyle w:val="BodyText"/>
      </w:pPr>
      <w:r>
        <w:t xml:space="preserve">PO No.: KZ-ALM-2025-04782</w:t>
      </w:r>
      <w:r>
        <w:br/>
      </w:r>
      <w:r>
        <w:t xml:space="preserve">Date of Issue: 15 June 2025</w:t>
      </w:r>
    </w:p>
    <w:bookmarkStart w:id="23" w:name="parties-to-this-purchase-order"/>
    <w:p>
      <w:pPr>
        <w:pStyle w:val="Heading2"/>
      </w:pPr>
      <w:r>
        <w:t xml:space="preserve">1. Parties to This Purchase Order</w:t>
      </w:r>
    </w:p>
    <w:bookmarkStart w:id="21" w:name="purchasing-party-buyer"/>
    <w:p>
      <w:pPr>
        <w:pStyle w:val="Heading3"/>
      </w:pPr>
      <w:r>
        <w:t xml:space="preserve">Purchasing Party (Buyer)</w:t>
      </w:r>
    </w:p>
    <w:p>
      <w:pPr>
        <w:pStyle w:val="FirstParagraph"/>
      </w:pPr>
      <w:r>
        <w:rPr>
          <w:bCs/>
          <w:b/>
        </w:rPr>
        <w:t xml:space="preserve">Almaty BioResearch Institute LLP</w:t>
      </w:r>
      <w:r>
        <w:br/>
      </w:r>
      <w:r>
        <w:t xml:space="preserve">Address: 45 Abay Avenue, Almaty, 050040, Republic of Kazakhstan</w:t>
      </w:r>
      <w:r>
        <w:br/>
      </w:r>
      <w:r>
        <w:t xml:space="preserve">Tax Identification Number (BIN): 990440012345</w:t>
      </w:r>
      <w:r>
        <w:br/>
      </w:r>
      <w:r>
        <w:t xml:space="preserve">Contact Person: Dr. Aigerim Nurlanova, Director of Procurement</w:t>
      </w:r>
      <w:r>
        <w:br/>
      </w:r>
      <w:r>
        <w:t xml:space="preserve">Email: procurement@almatybio.kz</w:t>
      </w:r>
      <w:r>
        <w:br/>
      </w:r>
      <w:r>
        <w:t xml:space="preserve">Phone: +7 (727) 312-4567</w:t>
      </w:r>
    </w:p>
    <w:bookmarkEnd w:id="21"/>
    <w:bookmarkStart w:id="22" w:name="supplier-service-provider-seller"/>
    <w:p>
      <w:pPr>
        <w:pStyle w:val="Heading3"/>
      </w:pPr>
      <w:r>
        <w:t xml:space="preserve">Supplier / Service Provider (Seller)</w:t>
      </w:r>
    </w:p>
    <w:p>
      <w:pPr>
        <w:pStyle w:val="FirstParagraph"/>
      </w:pPr>
      <w:r>
        <w:rPr>
          <w:bCs/>
          <w:b/>
        </w:rPr>
        <w:t xml:space="preserve">Steppe Scientific Consulting Group JSC</w:t>
      </w:r>
      <w:r>
        <w:br/>
      </w:r>
      <w:r>
        <w:t xml:space="preserve">Address: 12 Dostyk Avenue, Almaty, 050000, Republic of Kazakhstan</w:t>
      </w:r>
      <w:r>
        <w:br/>
      </w:r>
      <w:r>
        <w:t xml:space="preserve">Tax Identification Number (BIN): 990140067890</w:t>
      </w:r>
      <w:r>
        <w:br/>
      </w:r>
      <w:r>
        <w:t xml:space="preserve">Contact Person: Mr. Tolegen Bekzhanov, Chief Executive Officer</w:t>
      </w:r>
      <w:r>
        <w:br/>
      </w:r>
      <w:r>
        <w:t xml:space="preserve">Email: contracts@steppesci.kz</w:t>
      </w:r>
      <w:r>
        <w:br/>
      </w:r>
      <w:r>
        <w:t xml:space="preserve">Phone: +7 (727) 298-3344</w:t>
      </w:r>
    </w:p>
    <w:bookmarkEnd w:id="22"/>
    <w:bookmarkEnd w:id="23"/>
    <w:bookmarkStart w:id="24" w:name="description-of-goods-and-services"/>
    <w:p>
      <w:pPr>
        <w:pStyle w:val="Heading2"/>
      </w:pPr>
      <w:r>
        <w:t xml:space="preserve">2. Description of Goods and Services</w:t>
      </w:r>
    </w:p>
    <w:p>
      <w:pPr>
        <w:pStyle w:val="FirstParagraph"/>
      </w:pPr>
      <w:r>
        <w:t xml:space="preserve">This Purchase Order is issued by the Almaty BioResearch Institute LLP for the engagement of a qualified</w:t>
      </w:r>
      <w:r>
        <w:t xml:space="preserve"> </w:t>
      </w:r>
      <w:r>
        <w:t xml:space="preserve">Biologist</w:t>
      </w:r>
      <w:r>
        <w:t xml:space="preserve"> </w:t>
      </w:r>
      <w:r>
        <w:t xml:space="preserve">to provide specialized scientific services within the city of</w:t>
      </w:r>
      <w:r>
        <w:t xml:space="preserve"> </w:t>
      </w:r>
      <w:r>
        <w:t xml:space="preserve">Almaty, Kazakhstan</w:t>
      </w:r>
      <w:r>
        <w:t xml:space="preserve">. The Biologist shall be responsible for conducting field research, laboratory analysis, ecological assessments, and biodiversity surveys in support of the Institute's ongoing environmental monitoring programs across the Almaty metropolitan area and the surrounding Tien Shan foothills.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1</w:t>
            </w:r>
          </w:p>
        </w:tc>
        <w:tc>
          <w:tcPr/>
          <w:p>
            <w:pPr>
              <w:pStyle w:val="Compact"/>
              <w:jc w:val="left"/>
            </w:pPr>
            <w:r>
              <w:t xml:space="preserve">Senior Biologist — Full-time engagement for ecological field research and species identification in Almaty, Kazakhstan (12-month contract)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Biologist laboratory equipment package (microscopes, centrifuges, PCR kits, specimen storage units) for use at the Almaty research facility</w:t>
            </w:r>
          </w:p>
        </w:tc>
        <w:tc>
          <w:tcPr/>
          <w:p>
            <w:pPr>
              <w:pStyle w:val="Compact"/>
              <w:jc w:val="left"/>
            </w:pPr>
            <w:r>
              <w:t xml:space="preserve">1</w:t>
            </w:r>
          </w:p>
        </w:tc>
        <w:tc>
          <w:tcPr/>
          <w:p>
            <w:pPr>
              <w:pStyle w:val="Compact"/>
              <w:jc w:val="left"/>
            </w:pPr>
            <w:r>
              <w:t xml:space="preserve">Set</w:t>
            </w:r>
          </w:p>
        </w:tc>
        <w:tc>
          <w:tcPr/>
          <w:p>
            <w:pPr>
              <w:pStyle w:val="Compact"/>
              <w:jc w:val="left"/>
            </w:pPr>
            <w:r>
              <w:t xml:space="preserve">2,350,000</w:t>
            </w:r>
          </w:p>
        </w:tc>
        <w:tc>
          <w:tcPr/>
          <w:p>
            <w:pPr>
              <w:pStyle w:val="Compact"/>
              <w:jc w:val="left"/>
            </w:pPr>
            <w:r>
              <w:t xml:space="preserve">2,350,000</w:t>
            </w:r>
          </w:p>
        </w:tc>
      </w:tr>
      <w:tr>
        <w:tc>
          <w:tcPr/>
          <w:p>
            <w:pPr>
              <w:pStyle w:val="Compact"/>
              <w:jc w:val="left"/>
            </w:pPr>
            <w:r>
              <w:t xml:space="preserve">3</w:t>
            </w:r>
          </w:p>
        </w:tc>
        <w:tc>
          <w:tcPr/>
          <w:p>
            <w:pPr>
              <w:pStyle w:val="Compact"/>
              <w:jc w:val="left"/>
            </w:pPr>
            <w:r>
              <w:t xml:space="preserve">Field research supplies and consumables for the Biologist (collection kits, GPS units, sampling tools, PPE) — Almaty region operations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Professional development and certification renewal for the Biologist (Kazakhstan Ministry of Ecology compliance training)</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5</w:t>
            </w:r>
          </w:p>
        </w:tc>
        <w:tc>
          <w:tcPr/>
          <w:p>
            <w:pPr>
              <w:pStyle w:val="Compact"/>
              <w:jc w:val="left"/>
            </w:pPr>
            <w:r>
              <w:t xml:space="preserve">Monthly laboratory reagent and chemical supply subscription for the Biologist's ongoing work in Almaty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w:t>
            </w:r>
          </w:p>
        </w:tc>
        <w:tc>
          <w:tcPr/>
          <w:p>
            <w:pPr>
              <w:pStyle w:val="Compact"/>
              <w:jc w:val="left"/>
            </w:pPr>
            <w:r>
              <w:t xml:space="preserve">1,140,000</w:t>
            </w:r>
          </w:p>
        </w:tc>
      </w:tr>
      <w:tr>
        <w:tc>
          <w:tcPr>
            <w:gridSpan w:val="5"/>
          </w:tcPr>
          <w:p>
            <w:pPr>
              <w:pStyle w:val="Compact"/>
              <w:jc w:val="right"/>
            </w:pPr>
            <w:r>
              <w:t xml:space="preserve">TOTAL AMOUNT (KZT):</w:t>
            </w:r>
          </w:p>
        </w:tc>
        <w:tc>
          <w:tcPr/>
          <w:p>
            <w:pPr>
              <w:pStyle w:val="Compact"/>
              <w:jc w:val="left"/>
            </w:pPr>
            <w:r>
              <w:t xml:space="preserve">9,190,000</w:t>
            </w:r>
          </w:p>
        </w:tc>
      </w:tr>
    </w:tbl>
    <w:p>
      <w:pPr>
        <w:pStyle w:val="BodyText"/>
      </w:pPr>
      <w:r>
        <w:rPr>
          <w:bCs/>
          <w:b/>
        </w:rPr>
        <w:t xml:space="preserve">Total in words:</w:t>
      </w:r>
      <w:r>
        <w:t xml:space="preserve"> </w:t>
      </w:r>
      <w:r>
        <w:t xml:space="preserve">Nine million one hundred ninety thousand tenge, zero tiyn.</w:t>
      </w:r>
    </w:p>
    <w:bookmarkEnd w:id="24"/>
    <w:bookmarkStart w:id="25" w:name="scope-of-work-for-the-biologist"/>
    <w:p>
      <w:pPr>
        <w:pStyle w:val="Heading2"/>
      </w:pPr>
      <w:r>
        <w:t xml:space="preserve">3. Scope of Work for the Biologist</w:t>
      </w:r>
    </w:p>
    <w:p>
      <w:pPr>
        <w:pStyle w:val="FirstParagraph"/>
      </w:pPr>
      <w:r>
        <w:t xml:space="preserve">The Biologist engaged under this Purchase Order shall perform the following duties within</w:t>
      </w:r>
      <w:r>
        <w:t xml:space="preserve"> </w:t>
      </w:r>
      <w:r>
        <w:t xml:space="preserve">Almaty, Kazakhstan</w:t>
      </w:r>
      <w:r>
        <w:t xml:space="preserve"> </w:t>
      </w:r>
      <w:r>
        <w:t xml:space="preserve">and its surrounding administrative territories:</w:t>
      </w:r>
    </w:p>
    <w:p>
      <w:pPr>
        <w:numPr>
          <w:ilvl w:val="0"/>
          <w:numId w:val="1001"/>
        </w:numPr>
        <w:pStyle w:val="Compact"/>
      </w:pPr>
      <w:r>
        <w:t xml:space="preserve">Conduct comprehensive biodiversity surveys of the Almaty urban greenbelt, the Kolsai and Kaindy lake ecosystems, and the Tien Shan mountain foothills.</w:t>
      </w:r>
    </w:p>
    <w:p>
      <w:pPr>
        <w:numPr>
          <w:ilvl w:val="0"/>
          <w:numId w:val="1001"/>
        </w:numPr>
        <w:pStyle w:val="Compact"/>
      </w:pPr>
      <w:r>
        <w:t xml:space="preserve">Perform taxonomic identification and population assessments of native flora and fauna species in accordance with the Republic of Kazakhstan's Environmental Code.</w:t>
      </w:r>
    </w:p>
    <w:p>
      <w:pPr>
        <w:numPr>
          <w:ilvl w:val="0"/>
          <w:numId w:val="1001"/>
        </w:numPr>
        <w:pStyle w:val="Compact"/>
      </w:pPr>
      <w:r>
        <w:t xml:space="preserve">Manage and maintain the Almaty BioResearch Institute's herbarium, zoological specimen collection, and molecular biology database.</w:t>
      </w:r>
    </w:p>
    <w:p>
      <w:pPr>
        <w:numPr>
          <w:ilvl w:val="0"/>
          <w:numId w:val="1001"/>
        </w:numPr>
        <w:pStyle w:val="Compact"/>
      </w:pPr>
      <w:r>
        <w:t xml:space="preserve">Prepare quarterly scientific reports on ecological health indicators for submission to the Almaty City Department of Ecology and the Kazakhstan Ministry of Agriculture.</w:t>
      </w:r>
    </w:p>
    <w:p>
      <w:pPr>
        <w:numPr>
          <w:ilvl w:val="0"/>
          <w:numId w:val="1001"/>
        </w:numPr>
        <w:pStyle w:val="Compact"/>
      </w:pPr>
      <w:r>
        <w:t xml:space="preserve">Supervise junior research assistants and coordinate with local universities including Kazakh National Pedagogical University and Al-Farabi Kazakh National University.</w:t>
      </w:r>
    </w:p>
    <w:p>
      <w:pPr>
        <w:numPr>
          <w:ilvl w:val="0"/>
          <w:numId w:val="1001"/>
        </w:numPr>
        <w:pStyle w:val="Compact"/>
      </w:pPr>
      <w:r>
        <w:t xml:space="preserve">Ensure all fieldwork and laboratory activities comply with Kazakhstan's national biosafety regulations and international IUCN guidelines.</w:t>
      </w:r>
    </w:p>
    <w:bookmarkEnd w:id="25"/>
    <w:bookmarkStart w:id="26" w:name="delivery-and-performance-terms"/>
    <w:p>
      <w:pPr>
        <w:pStyle w:val="Heading2"/>
      </w:pPr>
      <w:r>
        <w:t xml:space="preserve">4. Delivery and Performance Terms</w:t>
      </w:r>
    </w:p>
    <w:p>
      <w:pPr>
        <w:numPr>
          <w:ilvl w:val="0"/>
          <w:numId w:val="1002"/>
        </w:numPr>
        <w:pStyle w:val="Compact"/>
      </w:pPr>
      <w:r>
        <w:rPr>
          <w:bCs/>
          <w:b/>
        </w:rPr>
        <w:t xml:space="preserve">Place of Performance:</w:t>
      </w:r>
      <w:r>
        <w:t xml:space="preserve"> </w:t>
      </w:r>
      <w:r>
        <w:t xml:space="preserve">All services and deliveries shall be executed at the Almaty BioResearch Institute facility located at 45 Abay Avenue, Almaty, 050040, Republic of Kazakhstan, unless otherwise specified in writing.</w:t>
      </w:r>
    </w:p>
    <w:p>
      <w:pPr>
        <w:numPr>
          <w:ilvl w:val="0"/>
          <w:numId w:val="1002"/>
        </w:numPr>
        <w:pStyle w:val="Compact"/>
      </w:pPr>
      <w:r>
        <w:rPr>
          <w:bCs/>
          <w:b/>
        </w:rPr>
        <w:t xml:space="preserve">Commencement Date:</w:t>
      </w:r>
      <w:r>
        <w:t xml:space="preserve"> </w:t>
      </w:r>
      <w:r>
        <w:t xml:space="preserve">The Biologist shall report for duty no later than 1 July 2025.</w:t>
      </w:r>
    </w:p>
    <w:p>
      <w:pPr>
        <w:numPr>
          <w:ilvl w:val="0"/>
          <w:numId w:val="1002"/>
        </w:numPr>
        <w:pStyle w:val="Compact"/>
      </w:pPr>
      <w:r>
        <w:rPr>
          <w:bCs/>
          <w:b/>
        </w:rPr>
        <w:t xml:space="preserve">Contract Duration:</w:t>
      </w:r>
      <w:r>
        <w:t xml:space="preserve"> </w:t>
      </w:r>
      <w:r>
        <w:t xml:space="preserve">Twelve (12) months from the commencement date, subject to renewal by mutual written agreement.</w:t>
      </w:r>
    </w:p>
    <w:p>
      <w:pPr>
        <w:numPr>
          <w:ilvl w:val="0"/>
          <w:numId w:val="1002"/>
        </w:numPr>
        <w:pStyle w:val="Compact"/>
      </w:pPr>
      <w:r>
        <w:rPr>
          <w:bCs/>
          <w:b/>
        </w:rPr>
        <w:t xml:space="preserve">Delivery of Equipment:</w:t>
      </w:r>
      <w:r>
        <w:t xml:space="preserve"> </w:t>
      </w:r>
      <w:r>
        <w:t xml:space="preserve">All laboratory equipment and field supplies listed in Item 2 and Item 3 of this Purchase Order shall be delivered to the Almaty facility within fifteen (15) business days of the Purchase Order acceptance date.</w:t>
      </w:r>
    </w:p>
    <w:p>
      <w:pPr>
        <w:numPr>
          <w:ilvl w:val="0"/>
          <w:numId w:val="1002"/>
        </w:numPr>
        <w:pStyle w:val="Compact"/>
      </w:pPr>
      <w:r>
        <w:rPr>
          <w:bCs/>
          <w:b/>
        </w:rPr>
        <w:t xml:space="preserve">Working Hours:</w:t>
      </w:r>
      <w:r>
        <w:t xml:space="preserve"> </w:t>
      </w:r>
      <w:r>
        <w:t xml:space="preserve">The Biologist shall work a standard schedule of 40 hours per week, Monday through Friday, in accordance with the Labor Code of the Republic of Kazakhstan.</w:t>
      </w:r>
    </w:p>
    <w:bookmarkEnd w:id="26"/>
    <w:bookmarkStart w:id="27" w:name="payment-terms"/>
    <w:p>
      <w:pPr>
        <w:pStyle w:val="Heading2"/>
      </w:pPr>
      <w:r>
        <w:t xml:space="preserve">5. Payment Terms</w:t>
      </w:r>
    </w:p>
    <w:p>
      <w:pPr>
        <w:numPr>
          <w:ilvl w:val="0"/>
          <w:numId w:val="1003"/>
        </w:numPr>
        <w:pStyle w:val="Compact"/>
      </w:pPr>
      <w:r>
        <w:t xml:space="preserve">Payment shall be made in tenge (KZT) via bank transfer to the account of Steppe Scientific Consulting Group JSC.</w:t>
      </w:r>
    </w:p>
    <w:p>
      <w:pPr>
        <w:numPr>
          <w:ilvl w:val="0"/>
          <w:numId w:val="1003"/>
        </w:numPr>
        <w:pStyle w:val="Compact"/>
      </w:pPr>
      <w:r>
        <w:t xml:space="preserve">Bank: Jusan Bank, Almaty Branch. Account No.: KZ88 9910 0000 0000 0000 0000. BIC: JUSAKZKA.</w:t>
      </w:r>
    </w:p>
    <w:p>
      <w:pPr>
        <w:numPr>
          <w:ilvl w:val="0"/>
          <w:numId w:val="1003"/>
        </w:numPr>
        <w:pStyle w:val="Compact"/>
      </w:pPr>
      <w:r>
        <w:t xml:space="preserve">Monthly salary payments for the Biologist shall be processed on the last working day of each calendar month.</w:t>
      </w:r>
    </w:p>
    <w:p>
      <w:pPr>
        <w:numPr>
          <w:ilvl w:val="0"/>
          <w:numId w:val="1003"/>
        </w:numPr>
        <w:pStyle w:val="Compact"/>
      </w:pPr>
      <w:r>
        <w:t xml:space="preserve">Equipment and supply payments shall be settled within thirty (30) days of receipt of a valid invoice and confirmed delivery in Almaty.</w:t>
      </w:r>
    </w:p>
    <w:p>
      <w:pPr>
        <w:numPr>
          <w:ilvl w:val="0"/>
          <w:numId w:val="1003"/>
        </w:numPr>
        <w:pStyle w:val="Compact"/>
      </w:pPr>
      <w:r>
        <w:t xml:space="preserve">A late payment penalty of 0.1% per calendar day shall apply to any overdue amounts, in compliance with the Civil Code of the Republic of Kazakhstan.</w:t>
      </w:r>
    </w:p>
    <w:bookmarkEnd w:id="27"/>
    <w:bookmarkStart w:id="28" w:name="terms-and-conditions"/>
    <w:p>
      <w:pPr>
        <w:pStyle w:val="Heading2"/>
      </w:pPr>
      <w:r>
        <w:t xml:space="preserve">6. Terms and Conditions</w:t>
      </w:r>
    </w:p>
    <w:p>
      <w:pPr>
        <w:numPr>
          <w:ilvl w:val="0"/>
          <w:numId w:val="1004"/>
        </w:numPr>
        <w:pStyle w:val="Compact"/>
      </w:pPr>
      <w:r>
        <w:t xml:space="preserve">This Purchase Order is governed by and shall be interpreted in accordance with the laws of the Republic of Kazakhstan, including the Civil Code, the Labor Code, and the Tax Code.</w:t>
      </w:r>
    </w:p>
    <w:p>
      <w:pPr>
        <w:numPr>
          <w:ilvl w:val="0"/>
          <w:numId w:val="1004"/>
        </w:numPr>
        <w:pStyle w:val="Compact"/>
      </w:pPr>
      <w:r>
        <w:t xml:space="preserve">The Biologist shall maintain valid professional certification recognized by the Kazakhstan Ministry of Education and Scientific Development throughout the duration of this engagement.</w:t>
      </w:r>
    </w:p>
    <w:p>
      <w:pPr>
        <w:numPr>
          <w:ilvl w:val="0"/>
          <w:numId w:val="1004"/>
        </w:numPr>
        <w:pStyle w:val="Compact"/>
      </w:pPr>
      <w:r>
        <w:t xml:space="preserve">Both parties agree to resolve any disputes arising from this Purchase Order through negotiation, and failing that, through the Almaty City Arbitration Court.</w:t>
      </w:r>
    </w:p>
    <w:p>
      <w:pPr>
        <w:numPr>
          <w:ilvl w:val="0"/>
          <w:numId w:val="1004"/>
        </w:numPr>
        <w:pStyle w:val="Compact"/>
      </w:pPr>
      <w:r>
        <w:t xml:space="preserve">The Supplier warrants that the Biologist possesses a minimum of a Master's degree in Biology, Ecology, or a related discipline from an accredited institution, along with a minimum of five (5) years of relevant field and laboratory experience.</w:t>
      </w:r>
    </w:p>
    <w:p>
      <w:pPr>
        <w:numPr>
          <w:ilvl w:val="0"/>
          <w:numId w:val="1004"/>
        </w:numPr>
        <w:pStyle w:val="Compact"/>
      </w:pPr>
      <w:r>
        <w:t xml:space="preserve">All intellectual property generated by the Biologist during the course of this engagement shall be the sole property of the Almaty BioResearch Institute LLP.</w:t>
      </w:r>
    </w:p>
    <w:p>
      <w:pPr>
        <w:numPr>
          <w:ilvl w:val="0"/>
          <w:numId w:val="1004"/>
        </w:numPr>
        <w:pStyle w:val="Compact"/>
      </w:pPr>
      <w:r>
        <w:t xml:space="preserve">This Purchase Order may be amended only by a written addendum signed by authorized representatives of both parties.</w:t>
      </w:r>
    </w:p>
    <w:p>
      <w:pPr>
        <w:numPr>
          <w:ilvl w:val="0"/>
          <w:numId w:val="1004"/>
        </w:numPr>
        <w:pStyle w:val="Compact"/>
      </w:pPr>
      <w:r>
        <w:t xml:space="preserve">Force majeure events, including but not limited to natural disasters affecting the Almaty region, shall be handled in accordance with Article 393 of the Civil Code of Kazakhstan.</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accept all terms, conditions, and obligations set forth in this Purchase Order for the engagement of a Biologist in Almaty, Kazakhstan.</w:t>
      </w:r>
    </w:p>
    <w:p>
      <w:pPr>
        <w:pStyle w:val="BodyText"/>
      </w:pPr>
      <w:r>
        <w:rPr>
          <w:bCs/>
          <w:b/>
        </w:rPr>
        <w:t xml:space="preserve">For the Purchasing Party:</w:t>
      </w:r>
      <w:r>
        <w:br/>
      </w:r>
      <w:r>
        <w:t xml:space="preserve">Almaty BioResearch Institute LLP</w:t>
      </w:r>
    </w:p>
    <w:p>
      <w:pPr>
        <w:pStyle w:val="BodyText"/>
      </w:pPr>
      <w:r>
        <w:t xml:space="preserve">Dr. Aigerim Nurlanova</w:t>
      </w:r>
      <w:r>
        <w:br/>
      </w:r>
      <w:r>
        <w:t xml:space="preserve">Director of Procurement</w:t>
      </w:r>
      <w:r>
        <w:br/>
      </w:r>
      <w:r>
        <w:t xml:space="preserve">Date: _______________</w:t>
      </w:r>
    </w:p>
    <w:p>
      <w:pPr>
        <w:pStyle w:val="BodyText"/>
      </w:pPr>
      <w:r>
        <w:rPr>
          <w:bCs/>
          <w:b/>
        </w:rPr>
        <w:t xml:space="preserve">For the Supplier:</w:t>
      </w:r>
      <w:r>
        <w:br/>
      </w:r>
      <w:r>
        <w:t xml:space="preserve">Steppe Scientific Consulting Group JSC</w:t>
      </w:r>
    </w:p>
    <w:p>
      <w:pPr>
        <w:pStyle w:val="BodyText"/>
      </w:pPr>
      <w:r>
        <w:t xml:space="preserve">Mr. Tolegen Bekzhanov</w:t>
      </w:r>
      <w:r>
        <w:br/>
      </w:r>
      <w:r>
        <w:t xml:space="preserve">Chief Executive Officer</w:t>
      </w:r>
      <w:r>
        <w:br/>
      </w:r>
      <w:r>
        <w:t xml:space="preserve">Date: _______________</w:t>
      </w:r>
    </w:p>
    <w:bookmarkEnd w:id="29"/>
    <w:p>
      <w:pPr>
        <w:pStyle w:val="BodyText"/>
      </w:pPr>
      <w:r>
        <w:t xml:space="preserve">This Purchase Order (No. KZ-ALM-2025-04782) was prepared and issued in Almaty, Republic of Kazakhstan. This document is valid for a period of sixty (60) days from the date of issue. Unauthorized reproduction or distribution of this Purchase Order is prohibited. All communications regarding this order shall be directed to the procurement office at the Almaty BioResearch Institute LLP, 45 Abay Avenue, Almaty, 050040,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Kazakhstan Almaty</dc:title>
  <dc:creator/>
  <dc:language>en</dc:language>
  <cp:keywords/>
  <dcterms:created xsi:type="dcterms:W3CDTF">2026-10-10T06:23:46Z</dcterms:created>
  <dcterms:modified xsi:type="dcterms:W3CDTF">2026-10-10T06:23:46Z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