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purchase-order"/>
    <w:p>
      <w:pPr>
        <w:pStyle w:val="Heading1"/>
      </w:pPr>
      <w:r>
        <w:t xml:space="preserve">PURCHASE ORDER</w:t>
      </w:r>
    </w:p>
    <w:p>
      <w:pPr>
        <w:pStyle w:val="FirstParagraph"/>
      </w:pPr>
      <w:r>
        <w:rPr>
          <w:bCs/>
          <w:b/>
        </w:rPr>
        <w:t xml:space="preserve">Al-Nakheel Biomedical Research Institute</w:t>
      </w:r>
    </w:p>
    <w:p>
      <w:pPr>
        <w:pStyle w:val="BodyText"/>
      </w:pPr>
      <w:r>
        <w:t xml:space="preserve">King Fahd Road, Al-Shati District, Jeddah 23412, Saudi Arabia</w:t>
      </w:r>
    </w:p>
    <w:p>
      <w:pPr>
        <w:pStyle w:val="BodyText"/>
      </w:pPr>
      <w:r>
        <w:t xml:space="preserve">VAT Registration No. 310123456700003 | CR No. 1010456789</w:t>
      </w:r>
    </w:p>
    <w:p>
      <w:pPr>
        <w:pStyle w:val="BodyText"/>
      </w:pPr>
      <w:r>
        <w:t xml:space="preserve">Phone: +966 12 655 4321 | Email: procurement@alnakheel-bio.sa</w:t>
      </w:r>
    </w:p>
    <w:bookmarkEnd w:id="20"/>
    <w:p>
      <w:pPr>
        <w:pStyle w:val="BodyText"/>
      </w:pPr>
      <w:r>
        <w:rPr>
          <w:bCs/>
          <w:b/>
        </w:rPr>
        <w:t xml:space="preserve">Purchase Order No.:</w:t>
      </w:r>
      <w:r>
        <w:t xml:space="preserve"> </w:t>
      </w:r>
      <w:r>
        <w:t xml:space="preserve">PO-2025-JED-04872</w:t>
      </w:r>
    </w:p>
    <w:p>
      <w:pPr>
        <w:pStyle w:val="BodyText"/>
      </w:pPr>
      <w:r>
        <w:rPr>
          <w:bCs/>
          <w:b/>
        </w:rPr>
        <w:t xml:space="preserve">Date of Issue:</w:t>
      </w:r>
      <w:r>
        <w:t xml:space="preserve"> </w:t>
      </w:r>
      <w:r>
        <w:t xml:space="preserve">14 June 2025</w:t>
      </w:r>
    </w:p>
    <w:p>
      <w:pPr>
        <w:pStyle w:val="BodyText"/>
      </w:pPr>
      <w:r>
        <w:rPr>
          <w:bCs/>
          <w:b/>
        </w:rPr>
        <w:t xml:space="preserve">Required Service Date:</w:t>
      </w:r>
      <w:r>
        <w:t xml:space="preserve"> </w:t>
      </w:r>
      <w:r>
        <w:t xml:space="preserve">01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Saudi Riyal (SAR)</w:t>
      </w:r>
    </w:p>
    <w:p>
      <w:pPr>
        <w:pStyle w:val="BodyText"/>
      </w:pPr>
      <w:r>
        <w:rPr>
          <w:bCs/>
          <w:b/>
        </w:rPr>
        <w:t xml:space="preserve">Valid Until:</w:t>
      </w:r>
      <w:r>
        <w:t xml:space="preserve"> </w:t>
      </w:r>
      <w:r>
        <w:t xml:space="preserve">14 July 2025</w:t>
      </w:r>
    </w:p>
    <w:p>
      <w:pPr>
        <w:pStyle w:val="BodyText"/>
      </w:pPr>
      <w:r>
        <w:t xml:space="preserve">Vendor / Service Provider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Dr. Sarah Al-Mutairi – Independent Biologist &amp; Consultant</w:t>
            </w:r>
          </w:p>
        </w:tc>
      </w:tr>
      <w:tr>
        <w:tc>
          <w:tcPr/>
          <w:p>
            <w:pPr>
              <w:pStyle w:val="Compact"/>
              <w:jc w:val="left"/>
            </w:pPr>
            <w:r>
              <w:rPr>
                <w:bCs/>
                <w:b/>
              </w:rPr>
              <w:t xml:space="preserve">Professional Title:</w:t>
            </w:r>
          </w:p>
        </w:tc>
        <w:tc>
          <w:tcPr/>
          <w:p>
            <w:pPr>
              <w:pStyle w:val="Compact"/>
              <w:jc w:val="left"/>
            </w:pPr>
            <w:r>
              <w:t xml:space="preserve">Senior Biologist, PhD in Molecular Biology &amp; Marine Ecology</w:t>
            </w:r>
          </w:p>
        </w:tc>
      </w:tr>
      <w:tr>
        <w:tc>
          <w:tcPr/>
          <w:p>
            <w:pPr>
              <w:pStyle w:val="Compact"/>
              <w:jc w:val="left"/>
            </w:pPr>
            <w:r>
              <w:rPr>
                <w:bCs/>
                <w:b/>
              </w:rPr>
              <w:t xml:space="preserve">Address:</w:t>
            </w:r>
          </w:p>
        </w:tc>
        <w:tc>
          <w:tcPr/>
          <w:p>
            <w:pPr>
              <w:pStyle w:val="Compact"/>
              <w:jc w:val="left"/>
            </w:pPr>
            <w:r>
              <w:t xml:space="preserve">Office 412, Jeddah Business Bay, Al-Rawdah District, Jeddah 23325, Saudi Arabia</w:t>
            </w:r>
          </w:p>
        </w:tc>
      </w:tr>
      <w:tr>
        <w:tc>
          <w:tcPr/>
          <w:p>
            <w:pPr>
              <w:pStyle w:val="Compact"/>
              <w:jc w:val="left"/>
            </w:pPr>
            <w:r>
              <w:rPr>
                <w:bCs/>
                <w:b/>
              </w:rPr>
              <w:t xml:space="preserve">Contact:</w:t>
            </w:r>
          </w:p>
        </w:tc>
        <w:tc>
          <w:tcPr/>
          <w:p>
            <w:pPr>
              <w:pStyle w:val="Compact"/>
              <w:jc w:val="left"/>
            </w:pPr>
            <w:r>
              <w:t xml:space="preserve">+966 50 789 1234 | s.almutairi@biologist-consult.sa</w:t>
            </w:r>
          </w:p>
        </w:tc>
      </w:tr>
      <w:tr>
        <w:tc>
          <w:tcPr/>
          <w:p>
            <w:pPr>
              <w:pStyle w:val="Compact"/>
              <w:jc w:val="left"/>
            </w:pPr>
            <w:r>
              <w:rPr>
                <w:bCs/>
                <w:b/>
              </w:rPr>
              <w:t xml:space="preserve">VAT No.:</w:t>
            </w:r>
          </w:p>
        </w:tc>
        <w:tc>
          <w:tcPr/>
          <w:p>
            <w:pPr>
              <w:pStyle w:val="Compact"/>
              <w:jc w:val="left"/>
            </w:pPr>
            <w:r>
              <w:t xml:space="preserve">310987654300003</w:t>
            </w:r>
          </w:p>
        </w:tc>
      </w:tr>
      <w:tr>
        <w:tc>
          <w:tcPr/>
          <w:p>
            <w:pPr>
              <w:pStyle w:val="Compact"/>
              <w:jc w:val="left"/>
            </w:pPr>
            <w:r>
              <w:rPr>
                <w:bCs/>
                <w:b/>
              </w:rPr>
              <w:t xml:space="preserve">Bank Details:</w:t>
            </w:r>
          </w:p>
        </w:tc>
        <w:tc>
          <w:tcPr/>
          <w:p>
            <w:pPr>
              <w:pStyle w:val="Compact"/>
              <w:jc w:val="left"/>
            </w:pPr>
            <w:r>
              <w:t xml:space="preserve">Al Rajhi Bank – IBAN: SA03 8000 0000 6080 1016 7519</w:t>
            </w:r>
          </w:p>
        </w:tc>
      </w:tr>
    </w:tbl>
    <w:p>
      <w:pPr>
        <w:pStyle w:val="BodyText"/>
      </w:pPr>
      <w:r>
        <w:t xml:space="preserve">Scope of Services – Biologist Engagement</w:t>
      </w:r>
    </w:p>
    <w:p>
      <w:pPr>
        <w:pStyle w:val="BodyText"/>
      </w:pPr>
      <w:r>
        <w:t xml:space="preserve">This</w:t>
      </w:r>
      <w:r>
        <w:t xml:space="preserve"> </w:t>
      </w:r>
      <w:r>
        <w:t xml:space="preserve">Purchase Order</w:t>
      </w:r>
      <w:r>
        <w:t xml:space="preserve"> </w:t>
      </w:r>
      <w:r>
        <w:t xml:space="preserve">is issued by Al-Nakheel Biomedical Research Institute to formally engage the services of a qualified</w:t>
      </w:r>
      <w:r>
        <w:t xml:space="preserve"> </w:t>
      </w:r>
      <w:r>
        <w:t xml:space="preserve">Biologist</w:t>
      </w:r>
      <w:r>
        <w:t xml:space="preserve"> </w:t>
      </w:r>
      <w:r>
        <w:t xml:space="preserve">for the execution of specialized research, laboratory analysis, and ecological assessment tasks to be performed within the premises and operational zones of</w:t>
      </w:r>
      <w:r>
        <w:t xml:space="preserve"> </w:t>
      </w:r>
      <w:r>
        <w:t xml:space="preserve">Saudi Arabia Jeddah</w:t>
      </w:r>
      <w:r>
        <w:t xml:space="preserve">. The</w:t>
      </w:r>
      <w:r>
        <w:t xml:space="preserve"> </w:t>
      </w:r>
      <w:r>
        <w:t xml:space="preserve">Biologist</w:t>
      </w:r>
      <w:r>
        <w:t xml:space="preserve"> </w:t>
      </w:r>
      <w:r>
        <w:t xml:space="preserve">shall deliver all services in full compliance with the Saudi Food and Drug Authority (SFDA) regulations, the Ministry of Environment, Water and Agriculture guidelines, and all applicable local labor and professional licensing requirements in the Kingdom of Saudi Arabia.</w:t>
      </w:r>
    </w:p>
    <w:p>
      <w:pPr>
        <w:pStyle w:val="BodyText"/>
      </w:pPr>
      <w:r>
        <w:t xml:space="preserve">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1</w:t>
            </w:r>
          </w:p>
        </w:tc>
        <w:tc>
          <w:tcPr/>
          <w:p>
            <w:pPr>
              <w:pStyle w:val="Compact"/>
              <w:jc w:val="left"/>
            </w:pPr>
            <w:r>
              <w:t xml:space="preserve">Comprehensive marine biodiversity survey of the Red Sea coastline adjacent to Jeddah port facilities, including species identification, population density mapping, and habitat health assessment conducted by the contracted Biologist.</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Microbiological water quality testing and analysis at 12 designated sampling points along the Jeddah waterfront, performed by the Biologist in accordance with SFDA laboratory standards.</w:t>
            </w:r>
          </w:p>
        </w:tc>
        <w:tc>
          <w:tcPr/>
          <w:p>
            <w:pPr>
              <w:pStyle w:val="Compact"/>
              <w:jc w:val="left"/>
            </w:pPr>
            <w:r>
              <w:t xml:space="preserve">12</w:t>
            </w:r>
          </w:p>
        </w:tc>
        <w:tc>
          <w:tcPr/>
          <w:p>
            <w:pPr>
              <w:pStyle w:val="Compact"/>
              <w:jc w:val="left"/>
            </w:pPr>
            <w:r>
              <w:t xml:space="preserve">Sample</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3</w:t>
            </w:r>
          </w:p>
        </w:tc>
        <w:tc>
          <w:tcPr/>
          <w:p>
            <w:pPr>
              <w:pStyle w:val="Compact"/>
              <w:jc w:val="left"/>
            </w:pPr>
            <w:r>
              <w:t xml:space="preserve">Preparation of a detailed 40-page technical report summarizing all findings, including recommendations for environmental remediation, to be submitted to the institute's board within 15 business days of fieldwork completion.</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On-site laboratory supervision and quality assurance oversight at the Al-Nakheel facility in Jeddah for a period of 20 working days, ensuring all biological assays meet international ISO 17025 standards.</w:t>
            </w:r>
          </w:p>
        </w:tc>
        <w:tc>
          <w:tcPr/>
          <w:p>
            <w:pPr>
              <w:pStyle w:val="Compact"/>
              <w:jc w:val="left"/>
            </w:pPr>
            <w:r>
              <w:t xml:space="preserve">20</w:t>
            </w:r>
          </w:p>
        </w:tc>
        <w:tc>
          <w:tcPr/>
          <w:p>
            <w:pPr>
              <w:pStyle w:val="Compact"/>
              <w:jc w:val="left"/>
            </w:pPr>
            <w:r>
              <w:t xml:space="preserve">Day</w:t>
            </w:r>
          </w:p>
        </w:tc>
        <w:tc>
          <w:tcPr/>
          <w:p>
            <w:pPr>
              <w:pStyle w:val="Compact"/>
              <w:jc w:val="left"/>
            </w:pPr>
            <w:r>
              <w:t xml:space="preserve">2,200.00</w:t>
            </w:r>
          </w:p>
        </w:tc>
        <w:tc>
          <w:tcPr/>
          <w:p>
            <w:pPr>
              <w:pStyle w:val="Compact"/>
              <w:jc w:val="left"/>
            </w:pPr>
            <w:r>
              <w:t xml:space="preserve">44,000.00</w:t>
            </w:r>
          </w:p>
        </w:tc>
      </w:tr>
      <w:tr>
        <w:tc>
          <w:tcPr/>
          <w:p>
            <w:pPr>
              <w:pStyle w:val="Compact"/>
              <w:jc w:val="left"/>
            </w:pPr>
            <w:r>
              <w:t xml:space="preserve">5</w:t>
            </w:r>
          </w:p>
        </w:tc>
        <w:tc>
          <w:tcPr/>
          <w:p>
            <w:pPr>
              <w:pStyle w:val="Compact"/>
              <w:jc w:val="left"/>
            </w:pPr>
            <w:r>
              <w:t xml:space="preserve">Two (2) in-person training workshops for institute junior staff on advanced molecular biology techniques, to be delivered by the Biologist at the Jeddah campus.</w:t>
            </w:r>
          </w:p>
        </w:tc>
        <w:tc>
          <w:tcPr/>
          <w:p>
            <w:pPr>
              <w:pStyle w:val="Compact"/>
              <w:jc w:val="left"/>
            </w:pPr>
            <w:r>
              <w:t xml:space="preserve">2</w:t>
            </w:r>
          </w:p>
        </w:tc>
        <w:tc>
          <w:tcPr/>
          <w:p>
            <w:pPr>
              <w:pStyle w:val="Compact"/>
              <w:jc w:val="left"/>
            </w:pPr>
            <w:r>
              <w:t xml:space="preserve">Workshop</w:t>
            </w:r>
          </w:p>
        </w:tc>
        <w:tc>
          <w:tcPr/>
          <w:p>
            <w:pPr>
              <w:pStyle w:val="Compact"/>
              <w:jc w:val="left"/>
            </w:pPr>
            <w:r>
              <w:t xml:space="preserve">7,500.00</w:t>
            </w:r>
          </w:p>
        </w:tc>
        <w:tc>
          <w:tcPr/>
          <w:p>
            <w:pPr>
              <w:pStyle w:val="Compact"/>
              <w:jc w:val="left"/>
            </w:pPr>
            <w:r>
              <w:t xml:space="preserve">15,000.00</w:t>
            </w:r>
          </w:p>
        </w:tc>
      </w:tr>
      <w:tr>
        <w:tc>
          <w:tcPr/>
          <w:p>
            <w:pPr>
              <w:pStyle w:val="Compact"/>
              <w:jc w:val="left"/>
            </w:pPr>
            <w:r>
              <w:t xml:space="preserve">6</w:t>
            </w:r>
          </w:p>
        </w:tc>
        <w:tc>
          <w:tcPr/>
          <w:p>
            <w:pPr>
              <w:pStyle w:val="Compact"/>
              <w:jc w:val="left"/>
            </w:pPr>
            <w:r>
              <w:t xml:space="preserve">Emergency consultation and rapid-response biological hazard assessment, available on a 24/7 basis throughout the contract period in Saudi Arabia Jeddah.</w:t>
            </w:r>
          </w:p>
        </w:tc>
        <w:tc>
          <w:tcPr/>
          <w:p>
            <w:pPr>
              <w:pStyle w:val="Compact"/>
              <w:jc w:val="left"/>
            </w:pPr>
            <w:r>
              <w:t xml:space="preserve">1</w:t>
            </w:r>
          </w:p>
        </w:tc>
        <w:tc>
          <w:tcPr/>
          <w:p>
            <w:pPr>
              <w:pStyle w:val="Compact"/>
              <w:jc w:val="left"/>
            </w:pPr>
            <w:r>
              <w:t xml:space="preserve">Retainer</w:t>
            </w:r>
          </w:p>
        </w:tc>
        <w:tc>
          <w:tcPr/>
          <w:p>
            <w:pPr>
              <w:pStyle w:val="Compact"/>
              <w:jc w:val="left"/>
            </w:pPr>
            <w:r>
              <w:t xml:space="preserve">8,000.00</w:t>
            </w:r>
          </w:p>
        </w:tc>
        <w:tc>
          <w:tcPr/>
          <w:p>
            <w:pPr>
              <w:pStyle w:val="Compact"/>
              <w:jc w:val="left"/>
            </w:pPr>
            <w:r>
              <w:t xml:space="preserve">8,000.00</w:t>
            </w:r>
          </w:p>
        </w:tc>
      </w:tr>
      <w:tr>
        <w:tc>
          <w:tcPr>
            <w:gridSpan w:val="5"/>
          </w:tcPr>
          <w:p>
            <w:pPr>
              <w:pStyle w:val="Compact"/>
              <w:jc w:val="right"/>
            </w:pPr>
            <w:r>
              <w:t xml:space="preserve">Subtotal</w:t>
            </w:r>
          </w:p>
        </w:tc>
        <w:tc>
          <w:tcPr/>
          <w:p>
            <w:pPr>
              <w:pStyle w:val="Compact"/>
              <w:jc w:val="left"/>
            </w:pPr>
            <w:r>
              <w:t xml:space="preserve">149,700.00</w:t>
            </w:r>
          </w:p>
        </w:tc>
      </w:tr>
      <w:tr>
        <w:tc>
          <w:tcPr>
            <w:gridSpan w:val="5"/>
          </w:tcPr>
          <w:p>
            <w:pPr>
              <w:pStyle w:val="Compact"/>
              <w:jc w:val="right"/>
            </w:pPr>
            <w:r>
              <w:t xml:space="preserve">VAT (15%)</w:t>
            </w:r>
          </w:p>
        </w:tc>
        <w:tc>
          <w:tcPr/>
          <w:p>
            <w:pPr>
              <w:pStyle w:val="Compact"/>
              <w:jc w:val="left"/>
            </w:pPr>
            <w:r>
              <w:t xml:space="preserve">22,455.00</w:t>
            </w:r>
          </w:p>
        </w:tc>
      </w:tr>
      <w:tr>
        <w:tc>
          <w:tcPr>
            <w:gridSpan w:val="5"/>
          </w:tcPr>
          <w:p>
            <w:pPr>
              <w:pStyle w:val="Compact"/>
              <w:jc w:val="right"/>
            </w:pPr>
            <w:r>
              <w:t xml:space="preserve">Grand Total (SAR)</w:t>
            </w:r>
          </w:p>
        </w:tc>
        <w:tc>
          <w:tcPr/>
          <w:p>
            <w:pPr>
              <w:pStyle w:val="Compact"/>
              <w:jc w:val="left"/>
            </w:pPr>
            <w:r>
              <w:t xml:space="preserve">172,155.00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Al-Nakheel Biomedical Research Institute and the named</w:t>
      </w:r>
      <w:r>
        <w:t xml:space="preserve"> </w:t>
      </w:r>
      <w:r>
        <w:t xml:space="preserve">Biologist</w:t>
      </w:r>
      <w:r>
        <w:t xml:space="preserve"> </w:t>
      </w:r>
      <w:r>
        <w:t xml:space="preserve">upon signature by both parties. All services shall be rendered exclusively within the geographic jurisdiction of</w:t>
      </w:r>
      <w:r>
        <w:t xml:space="preserve"> </w:t>
      </w:r>
      <w:r>
        <w:t xml:space="preserve">Saudi Arabia Jeddah</w:t>
      </w:r>
      <w:r>
        <w:t xml:space="preserve"> </w:t>
      </w:r>
      <w:r>
        <w:t xml:space="preserve">unless otherwise authorized in writing by the institute's procurement director.</w:t>
      </w:r>
    </w:p>
    <w:p>
      <w:pPr>
        <w:numPr>
          <w:ilvl w:val="0"/>
          <w:numId w:val="1001"/>
        </w:numPr>
        <w:pStyle w:val="Compact"/>
      </w:pPr>
      <w:r>
        <w:t xml:space="preserve">The</w:t>
      </w:r>
      <w:r>
        <w:t xml:space="preserve"> </w:t>
      </w:r>
      <w:r>
        <w:t xml:space="preserve">Biologist</w:t>
      </w:r>
      <w:r>
        <w:t xml:space="preserve"> </w:t>
      </w:r>
      <w:r>
        <w:t xml:space="preserve">shall maintain a valid professional license issued by the Saudi Commission for Health Specialties (SCFHS) and shall present proof of such licensure prior to commencing any fieldwork or laboratory activity.</w:t>
      </w:r>
    </w:p>
    <w:p>
      <w:pPr>
        <w:numPr>
          <w:ilvl w:val="0"/>
          <w:numId w:val="1001"/>
        </w:numPr>
        <w:pStyle w:val="Compact"/>
      </w:pPr>
      <w:r>
        <w:t xml:space="preserve">Payment shall be processed via bank transfer within thirty (30) calendar days of receipt of a valid tax invoice from the</w:t>
      </w:r>
      <w:r>
        <w:t xml:space="preserve"> </w:t>
      </w:r>
      <w:r>
        <w:t xml:space="preserve">Biologist</w:t>
      </w:r>
      <w:r>
        <w:t xml:space="preserve">. Late payments shall accrue interest at the rate of 1.5% per month as stipulated under Saudi commercial law.</w:t>
      </w:r>
    </w:p>
    <w:p>
      <w:pPr>
        <w:numPr>
          <w:ilvl w:val="0"/>
          <w:numId w:val="1001"/>
        </w:numPr>
        <w:pStyle w:val="Compact"/>
      </w:pPr>
      <w:r>
        <w:t xml:space="preserve">All data, samples, and intellectual property generated during the course of this engagement shall remain the exclusive property of Al-Nakheel Biomedical Research Institute. The</w:t>
      </w:r>
      <w:r>
        <w:t xml:space="preserve"> </w:t>
      </w:r>
      <w:r>
        <w:t xml:space="preserve">Biologist</w:t>
      </w:r>
      <w:r>
        <w:t xml:space="preserve"> </w:t>
      </w:r>
      <w:r>
        <w:t xml:space="preserve">agrees to sign a non-disclosure agreement (NDA) prior to the first day of service delivery.</w:t>
      </w:r>
    </w:p>
    <w:p>
      <w:pPr>
        <w:numPr>
          <w:ilvl w:val="0"/>
          <w:numId w:val="1001"/>
        </w:numPr>
        <w:pStyle w:val="Compact"/>
      </w:pPr>
      <w:r>
        <w:t xml:space="preserve">The</w:t>
      </w:r>
      <w:r>
        <w:t xml:space="preserve"> </w:t>
      </w:r>
      <w:r>
        <w:t xml:space="preserve">Biologist</w:t>
      </w:r>
      <w:r>
        <w:t xml:space="preserve"> </w:t>
      </w:r>
      <w:r>
        <w:t xml:space="preserve">is responsible for procuring all personal protective equipment (PPE), specialized reagents, and portable laboratory instruments required to perform the services outlined in this</w:t>
      </w:r>
      <w:r>
        <w:t xml:space="preserve"> </w:t>
      </w:r>
      <w:r>
        <w:t xml:space="preserve">Purchase Order</w:t>
      </w:r>
      <w:r>
        <w:t xml:space="preserve">. The institute shall provide access to its fixed laboratory facilities in Jeddah.</w:t>
      </w:r>
    </w:p>
    <w:p>
      <w:pPr>
        <w:numPr>
          <w:ilvl w:val="0"/>
          <w:numId w:val="1001"/>
        </w:numPr>
        <w:pStyle w:val="Compact"/>
      </w:pPr>
      <w:r>
        <w:t xml:space="preserve">Either party may terminate this</w:t>
      </w:r>
      <w:r>
        <w:t xml:space="preserve"> </w:t>
      </w:r>
      <w:r>
        <w:t xml:space="preserve">Purchase Order</w:t>
      </w:r>
      <w:r>
        <w:t xml:space="preserve"> </w:t>
      </w:r>
      <w:r>
        <w:t xml:space="preserve">with fourteen (14) days' written notice. In the event of termination, the</w:t>
      </w:r>
      <w:r>
        <w:t xml:space="preserve"> </w:t>
      </w:r>
      <w:r>
        <w:t xml:space="preserve">Biologist</w:t>
      </w:r>
      <w:r>
        <w:t xml:space="preserve"> </w:t>
      </w:r>
      <w:r>
        <w:t xml:space="preserve">shall be compensated for all services rendered up to the effective date of termination, less any applicable deductions.</w:t>
      </w:r>
    </w:p>
    <w:p>
      <w:pPr>
        <w:numPr>
          <w:ilvl w:val="0"/>
          <w:numId w:val="1001"/>
        </w:numPr>
        <w:pStyle w:val="Compact"/>
      </w:pPr>
      <w:r>
        <w:t xml:space="preserve">All disputes arising from this</w:t>
      </w:r>
      <w:r>
        <w:t xml:space="preserve"> </w:t>
      </w:r>
      <w:r>
        <w:t xml:space="preserve">Purchase Order</w:t>
      </w:r>
      <w:r>
        <w:t xml:space="preserve"> </w:t>
      </w:r>
      <w:r>
        <w:t xml:space="preserve">shall be resolved through arbitration in Jeddah, Saudi Arabia, in accordance with the rules of the Saudi Center for Commercial Arbitration (SCCA). The governing law shall be the laws of the Kingdom of Saudi Arabia.</w:t>
      </w:r>
    </w:p>
    <w:p>
      <w:pPr>
        <w:numPr>
          <w:ilvl w:val="0"/>
          <w:numId w:val="1001"/>
        </w:numPr>
        <w:pStyle w:val="Compact"/>
      </w:pPr>
      <w:r>
        <w:t xml:space="preserve">The</w:t>
      </w:r>
      <w:r>
        <w:t xml:space="preserve"> </w:t>
      </w:r>
      <w:r>
        <w:t xml:space="preserve">Biologist</w:t>
      </w:r>
      <w:r>
        <w:t xml:space="preserve"> </w:t>
      </w:r>
      <w:r>
        <w:t xml:space="preserve">shall comply with all occupational health and safety regulations enforced by the Ministry of Human Resources and Social Development in Saudi Arabia, including mandatory workers' compensation insurance coverage for the duration of the engagement.</w:t>
      </w:r>
    </w:p>
    <w:p>
      <w:pPr>
        <w:pStyle w:val="FirstParagraph"/>
      </w:pPr>
      <w:r>
        <w:t xml:space="preserve">Authorized Signatures</w:t>
      </w:r>
    </w:p>
    <w:p>
      <w:pPr>
        <w:pStyle w:val="BodyText"/>
      </w:pPr>
      <w:r>
        <w:rPr>
          <w:bCs/>
          <w:b/>
        </w:rPr>
        <w:t xml:space="preserve">For Al-Nakheel Biomedical Research Institute</w:t>
      </w:r>
      <w:r>
        <w:br/>
      </w:r>
      <w:r>
        <w:t xml:space="preserve">Name: Eng. Khalid Al-Otaibi</w:t>
      </w:r>
      <w:r>
        <w:br/>
      </w:r>
      <w:r>
        <w:t xml:space="preserve">Title: Director of Procurement &amp; Operations</w:t>
      </w:r>
      <w:r>
        <w:br/>
      </w:r>
      <w:r>
        <w:t xml:space="preserve">Date: _______________</w:t>
      </w:r>
    </w:p>
    <w:p>
      <w:pPr>
        <w:pStyle w:val="BodyText"/>
      </w:pPr>
      <w:r>
        <w:rPr>
          <w:bCs/>
          <w:b/>
        </w:rPr>
        <w:t xml:space="preserve">For the Biologist (Service Provider)</w:t>
      </w:r>
      <w:r>
        <w:br/>
      </w:r>
      <w:r>
        <w:t xml:space="preserve">Name: Dr. Sarah Al-Mutairi</w:t>
      </w:r>
      <w:r>
        <w:br/>
      </w:r>
      <w:r>
        <w:t xml:space="preserve">Title: Senior Biologist, PhD</w:t>
      </w:r>
      <w:r>
        <w:br/>
      </w:r>
      <w:r>
        <w:t xml:space="preserve">Date: _______________</w:t>
      </w:r>
    </w:p>
    <w:p>
      <w:pPr>
        <w:pStyle w:val="BodyText"/>
      </w:pPr>
      <w:r>
        <w:t xml:space="preserve">This Purchase Order (PO-2025-JED-04872) was generated and issued by Al-Nakheel Biomedical Research Institute, Jeddah, Saudi Arabia. This document is valid only when signed and stamped by both parties. Any amendments to this Purchase Order must be made in writing and countersigned. For queries regarding this Biologist service contract, contact the Procurement Department at procurement@alnakheel-bio.sa or +966 12 655 4321, ext. 204.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Saudi Arabia Jeddah</dc:title>
  <dc:creator/>
  <dc:language>en</dc:language>
  <cp:keywords/>
  <dcterms:created xsi:type="dcterms:W3CDTF">2026-10-10T07:00:21Z</dcterms:created>
  <dcterms:modified xsi:type="dcterms:W3CDTF">2026-10-10T07:00:21Z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