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Spain</w:t>
      </w:r>
      <w:r>
        <w:t xml:space="preserve"> </w:t>
      </w:r>
      <w:r>
        <w:t xml:space="preserve">Barcelona</w:t>
      </w:r>
    </w:p>
    <w:bookmarkStart w:id="20" w:name="purchase-order"/>
    <w:p>
      <w:pPr>
        <w:pStyle w:val="Heading1"/>
      </w:pPr>
      <w:r>
        <w:t xml:space="preserve">PURCHASE ORDER</w:t>
      </w:r>
    </w:p>
    <w:p>
      <w:pPr>
        <w:pStyle w:val="FirstParagraph"/>
      </w:pPr>
      <w:r>
        <w:t xml:space="preserve">Professional Services Procurement Document — Biologist Engagement</w:t>
      </w:r>
    </w:p>
    <w:p>
      <w:pPr>
        <w:pStyle w:val="BodyText"/>
      </w:pPr>
      <w:r>
        <w:t xml:space="preserve">Issued in Spain Barcelona — Autonomous Community of Catalonia</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Number:</w:t>
            </w:r>
          </w:p>
        </w:tc>
        <w:tc>
          <w:tcPr/>
          <w:p>
            <w:pPr>
              <w:pStyle w:val="Compact"/>
              <w:jc w:val="left"/>
            </w:pPr>
            <w:r>
              <w:t xml:space="preserve">PO-BCN-2025-04782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Required Delivery / Start Date:</w:t>
            </w:r>
          </w:p>
        </w:tc>
        <w:tc>
          <w:tcPr/>
          <w:p>
            <w:pPr>
              <w:pStyle w:val="Compact"/>
              <w:jc w:val="left"/>
            </w:pPr>
            <w:r>
              <w:t xml:space="preserve">01 July 2025</w:t>
            </w:r>
          </w:p>
        </w:tc>
      </w:tr>
      <w:tr>
        <w:tc>
          <w:tcPr/>
          <w:p>
            <w:pPr>
              <w:pStyle w:val="Compact"/>
              <w:jc w:val="left"/>
            </w:pPr>
            <w:r>
              <w:t xml:space="preserve">Contract Duration:</w:t>
            </w:r>
          </w:p>
        </w:tc>
        <w:tc>
          <w:tcPr/>
          <w:p>
            <w:pPr>
              <w:pStyle w:val="Compact"/>
              <w:jc w:val="left"/>
            </w:pPr>
            <w:r>
              <w:t xml:space="preserve">12 months (01 July 2025 – 30 June 2026)</w:t>
            </w:r>
          </w:p>
        </w:tc>
      </w:tr>
      <w:tr>
        <w:tc>
          <w:tcPr/>
          <w:p>
            <w:pPr>
              <w:pStyle w:val="Compact"/>
              <w:jc w:val="left"/>
            </w:pPr>
            <w:r>
              <w:t xml:space="preserve">Currency:</w:t>
            </w:r>
          </w:p>
        </w:tc>
        <w:tc>
          <w:tcPr/>
          <w:p>
            <w:pPr>
              <w:pStyle w:val="Compact"/>
              <w:jc w:val="left"/>
            </w:pPr>
            <w:r>
              <w:t xml:space="preserve">Euro (EUR) — applicable in Spain Barcelona and the European Union</w:t>
            </w:r>
          </w:p>
        </w:tc>
      </w:tr>
      <w:tr>
        <w:tc>
          <w:tcPr/>
          <w:p>
            <w:pPr>
              <w:pStyle w:val="Compact"/>
              <w:jc w:val="left"/>
            </w:pPr>
            <w:r>
              <w:t xml:space="preserve">Governing Jurisdiction:</w:t>
            </w:r>
          </w:p>
        </w:tc>
        <w:tc>
          <w:tcPr/>
          <w:p>
            <w:pPr>
              <w:pStyle w:val="Compact"/>
              <w:jc w:val="left"/>
            </w:pPr>
            <w:r>
              <w:t xml:space="preserve">Laws of Spain, with specific application of Catalan regional regulations in Barcelona</w:t>
            </w:r>
          </w:p>
        </w:tc>
      </w:tr>
    </w:tbl>
    <w:p>
      <w:pPr>
        <w:pStyle w:val="BodyText"/>
      </w:pPr>
      <w:r>
        <w:t xml:space="preserve">PARTIES TO THIS PURCHASE ORDER</w:t>
      </w:r>
    </w:p>
    <w:bookmarkStart w:id="21" w:name="buyer-procuring-entity"/>
    <w:p>
      <w:pPr>
        <w:pStyle w:val="Heading3"/>
      </w:pPr>
      <w:r>
        <w:t xml:space="preserve">BUYER (Procuring Entity)</w:t>
      </w:r>
    </w:p>
    <w:p>
      <w:pPr>
        <w:pStyle w:val="FirstParagraph"/>
      </w:pPr>
      <w:r>
        <w:rPr>
          <w:bCs/>
          <w:b/>
        </w:rPr>
        <w:t xml:space="preserve">MedBio Research Institute S.L.</w:t>
      </w:r>
    </w:p>
    <w:p>
      <w:pPr>
        <w:pStyle w:val="BodyText"/>
      </w:pPr>
      <w:r>
        <w:t xml:space="preserve">Carrer de la Biologia, 42, 2º 1º</w:t>
      </w:r>
    </w:p>
    <w:p>
      <w:pPr>
        <w:pStyle w:val="BodyText"/>
      </w:pPr>
      <w:r>
        <w:t xml:space="preserve">08007 Barcelona, Spain</w:t>
      </w:r>
    </w:p>
    <w:p>
      <w:pPr>
        <w:pStyle w:val="BodyText"/>
      </w:pPr>
      <w:r>
        <w:t xml:space="preserve">CIF: B-65432109</w:t>
      </w:r>
    </w:p>
    <w:p>
      <w:pPr>
        <w:pStyle w:val="BodyText"/>
      </w:pPr>
      <w:r>
        <w:t xml:space="preserve">Contact: Dr. Elena Marchñ, Procurement Director</w:t>
      </w:r>
    </w:p>
    <w:p>
      <w:pPr>
        <w:pStyle w:val="BodyText"/>
      </w:pPr>
      <w:r>
        <w:t xml:space="preserve">Email: procurement@medbio-ibc.es</w:t>
      </w:r>
    </w:p>
    <w:p>
      <w:pPr>
        <w:pStyle w:val="BodyText"/>
      </w:pPr>
      <w:r>
        <w:t xml:space="preserve">Phone: +34 93 456 7890</w:t>
      </w:r>
    </w:p>
    <w:bookmarkEnd w:id="21"/>
    <w:bookmarkStart w:id="22" w:name="supplier-service-provider"/>
    <w:p>
      <w:pPr>
        <w:pStyle w:val="Heading3"/>
      </w:pPr>
      <w:r>
        <w:t xml:space="preserve">SUPPLIER (Service Provider)</w:t>
      </w:r>
    </w:p>
    <w:p>
      <w:pPr>
        <w:pStyle w:val="FirstParagraph"/>
      </w:pPr>
      <w:r>
        <w:rPr>
          <w:bCs/>
          <w:b/>
        </w:rPr>
        <w:t xml:space="preserve">Dr. Jordi Ferrer &amp; Associates, S.L.P.</w:t>
      </w:r>
    </w:p>
    <w:p>
      <w:pPr>
        <w:pStyle w:val="BodyText"/>
      </w:pPr>
      <w:r>
        <w:t xml:space="preserve">Avinguda Diagonal, 188, 3º 2º</w:t>
      </w:r>
    </w:p>
    <w:p>
      <w:pPr>
        <w:pStyle w:val="BodyText"/>
      </w:pPr>
      <w:r>
        <w:t xml:space="preserve">08018 Barcelona, Spain</w:t>
      </w:r>
    </w:p>
    <w:p>
      <w:pPr>
        <w:pStyle w:val="BodyText"/>
      </w:pPr>
      <w:r>
        <w:t xml:space="preserve">CIF: B-78912345</w:t>
      </w:r>
    </w:p>
    <w:p>
      <w:pPr>
        <w:pStyle w:val="BodyText"/>
      </w:pPr>
      <w:r>
        <w:t xml:space="preserve">Contact: Dr. Jordi Ferrer, Lead Biologist</w:t>
      </w:r>
    </w:p>
    <w:p>
      <w:pPr>
        <w:pStyle w:val="BodyText"/>
      </w:pPr>
      <w:r>
        <w:t xml:space="preserve">Email: j.ferrer@ferrerbio.es</w:t>
      </w:r>
    </w:p>
    <w:p>
      <w:pPr>
        <w:pStyle w:val="BodyText"/>
      </w:pPr>
      <w:r>
        <w:t xml:space="preserve">Phone: +34 93 210 4567</w:t>
      </w:r>
    </w:p>
    <w:bookmarkEnd w:id="22"/>
    <w:p>
      <w:pPr>
        <w:pStyle w:val="BodyText"/>
      </w:pPr>
      <w:r>
        <w:t xml:space="preserve">DESCRIPTION OF SERVICES — BIOLOGIST ENGAGEMENT</w:t>
      </w:r>
    </w:p>
    <w:p>
      <w:pPr>
        <w:pStyle w:val="BodyText"/>
      </w:pPr>
      <w:r>
        <w:t xml:space="preserve">This</w:t>
      </w:r>
      <w:r>
        <w:t xml:space="preserve"> </w:t>
      </w:r>
      <w:r>
        <w:t xml:space="preserve">Purchase Order</w:t>
      </w:r>
      <w:r>
        <w:t xml:space="preserve"> </w:t>
      </w:r>
      <w:r>
        <w:t xml:space="preserve">is issued by MedBio Research Institute S.L., headquartered in</w:t>
      </w:r>
      <w:r>
        <w:t xml:space="preserve"> </w:t>
      </w:r>
      <w:r>
        <w:t xml:space="preserve">Spain Barcelona</w:t>
      </w:r>
      <w:r>
        <w:t xml:space="preserve">, to formally procure the professional services of a qualified</w:t>
      </w:r>
      <w:r>
        <w:t xml:space="preserve"> </w:t>
      </w:r>
      <w:r>
        <w:t xml:space="preserve">Biologist</w:t>
      </w:r>
      <w:r>
        <w:t xml:space="preserve"> </w:t>
      </w:r>
      <w:r>
        <w:t xml:space="preserve">and associated laboratory team. The engagement is intended to support ongoing molecular biology research, ecological field sampling, and bioinformatics analysis projects conducted at the Institute’s facilities in the Eixample district of Barcelona. The</w:t>
      </w:r>
      <w:r>
        <w:t xml:space="preserve"> </w:t>
      </w:r>
      <w:r>
        <w:t xml:space="preserve">Biologist</w:t>
      </w:r>
      <w:r>
        <w:t xml:space="preserve"> </w:t>
      </w:r>
      <w:r>
        <w:t xml:space="preserve">shall operate in full compliance with the Spanish Organic Law 4/2000 on Data Protection, the Catalan regional health regulations, and all applicable European Union directives governing biological research and laboratory safety.</w:t>
      </w:r>
    </w:p>
    <w:p>
      <w:pPr>
        <w:pStyle w:val="BodyText"/>
      </w:pPr>
      <w:r>
        <w:t xml:space="preserve">LINE ITEMS — SCOPE OF WORK</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Senior Biologist — Full-time laboratory research and molecular analysis (PCR, sequencing, cell culture) at the Barcelona facility</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6,800.00</w:t>
            </w:r>
          </w:p>
        </w:tc>
        <w:tc>
          <w:tcPr/>
          <w:p>
            <w:pPr>
              <w:pStyle w:val="Compact"/>
              <w:jc w:val="left"/>
            </w:pPr>
            <w:r>
              <w:t xml:space="preserve">81,600.00</w:t>
            </w:r>
          </w:p>
        </w:tc>
      </w:tr>
      <w:tr>
        <w:tc>
          <w:tcPr/>
          <w:p>
            <w:pPr>
              <w:pStyle w:val="Compact"/>
              <w:jc w:val="left"/>
            </w:pPr>
            <w:r>
              <w:t xml:space="preserve">02</w:t>
            </w:r>
          </w:p>
        </w:tc>
        <w:tc>
          <w:tcPr/>
          <w:p>
            <w:pPr>
              <w:pStyle w:val="Compact"/>
              <w:jc w:val="left"/>
            </w:pPr>
            <w:r>
              <w:t xml:space="preserve">Junior Biologist — Field sampling and ecological data collection in the Costa Brava and Montseny regions near Barcelona</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3,900.00</w:t>
            </w:r>
          </w:p>
        </w:tc>
        <w:tc>
          <w:tcPr/>
          <w:p>
            <w:pPr>
              <w:pStyle w:val="Compact"/>
              <w:jc w:val="left"/>
            </w:pPr>
            <w:r>
              <w:t xml:space="preserve">46,800.00</w:t>
            </w:r>
          </w:p>
        </w:tc>
      </w:tr>
      <w:tr>
        <w:tc>
          <w:tcPr/>
          <w:p>
            <w:pPr>
              <w:pStyle w:val="Compact"/>
              <w:jc w:val="left"/>
            </w:pPr>
            <w:r>
              <w:t xml:space="preserve">03</w:t>
            </w:r>
          </w:p>
        </w:tc>
        <w:tc>
          <w:tcPr/>
          <w:p>
            <w:pPr>
              <w:pStyle w:val="Compact"/>
              <w:jc w:val="left"/>
            </w:pPr>
            <w:r>
              <w:t xml:space="preserve">Bioinformatics support — Data processing, genomic database management, and statistical modelling</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2,400.00</w:t>
            </w:r>
          </w:p>
        </w:tc>
        <w:tc>
          <w:tcPr/>
          <w:p>
            <w:pPr>
              <w:pStyle w:val="Compact"/>
              <w:jc w:val="left"/>
            </w:pPr>
            <w:r>
              <w:t xml:space="preserve">28,800.00</w:t>
            </w:r>
          </w:p>
        </w:tc>
      </w:tr>
      <w:tr>
        <w:tc>
          <w:tcPr/>
          <w:p>
            <w:pPr>
              <w:pStyle w:val="Compact"/>
              <w:jc w:val="left"/>
            </w:pPr>
            <w:r>
              <w:t xml:space="preserve">04</w:t>
            </w:r>
          </w:p>
        </w:tc>
        <w:tc>
          <w:tcPr/>
          <w:p>
            <w:pPr>
              <w:pStyle w:val="Compact"/>
              <w:jc w:val="left"/>
            </w:pPr>
            <w:r>
              <w:t xml:space="preserve">Laboratory consumables — Reagents, culture media, pipette tips, and safety equipment for the Biologist team</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1,750.00</w:t>
            </w:r>
          </w:p>
        </w:tc>
        <w:tc>
          <w:tcPr/>
          <w:p>
            <w:pPr>
              <w:pStyle w:val="Compact"/>
              <w:jc w:val="left"/>
            </w:pPr>
            <w:r>
              <w:t xml:space="preserve">21,000.00</w:t>
            </w:r>
          </w:p>
        </w:tc>
      </w:tr>
      <w:tr>
        <w:tc>
          <w:tcPr/>
          <w:p>
            <w:pPr>
              <w:pStyle w:val="Compact"/>
              <w:jc w:val="left"/>
            </w:pPr>
            <w:r>
              <w:t xml:space="preserve">05</w:t>
            </w:r>
          </w:p>
        </w:tc>
        <w:tc>
          <w:tcPr/>
          <w:p>
            <w:pPr>
              <w:pStyle w:val="Compact"/>
              <w:jc w:val="left"/>
            </w:pPr>
            <w:r>
              <w:t xml:space="preserve">Regulatory compliance — Annual safety audits, waste disposal permits, and Catalan environmental agency reporting</w:t>
            </w:r>
          </w:p>
        </w:tc>
        <w:tc>
          <w:tcPr/>
          <w:p>
            <w:pPr>
              <w:pStyle w:val="Compact"/>
              <w:jc w:val="left"/>
            </w:pPr>
            <w:r>
              <w:t xml:space="preserve">1</w:t>
            </w:r>
          </w:p>
        </w:tc>
        <w:tc>
          <w:tcPr/>
          <w:p>
            <w:pPr>
              <w:pStyle w:val="Compact"/>
              <w:jc w:val="left"/>
            </w:pPr>
            <w:r>
              <w:t xml:space="preserve">Year</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06</w:t>
            </w:r>
          </w:p>
        </w:tc>
        <w:tc>
          <w:tcPr/>
          <w:p>
            <w:pPr>
              <w:pStyle w:val="Compact"/>
              <w:jc w:val="left"/>
            </w:pPr>
            <w:r>
              <w:t xml:space="preserve">Travel and fieldwork expenses — Transportation, accommodation, and per diem for the Biologist during field excursions in the Catalonia region</w:t>
            </w:r>
          </w:p>
        </w:tc>
        <w:tc>
          <w:tcPr/>
          <w:p>
            <w:pPr>
              <w:pStyle w:val="Compact"/>
              <w:jc w:val="left"/>
            </w:pPr>
            <w:r>
              <w:t xml:space="preserve">1</w:t>
            </w:r>
          </w:p>
        </w:tc>
        <w:tc>
          <w:tcPr/>
          <w:p>
            <w:pPr>
              <w:pStyle w:val="Compact"/>
              <w:jc w:val="left"/>
            </w:pPr>
            <w:r>
              <w:t xml:space="preserve">Year</w:t>
            </w:r>
          </w:p>
        </w:tc>
        <w:tc>
          <w:tcPr/>
          <w:p>
            <w:pPr>
              <w:pStyle w:val="Compact"/>
              <w:jc w:val="left"/>
            </w:pPr>
            <w:r>
              <w:t xml:space="preserve">3,500.00</w:t>
            </w:r>
          </w:p>
        </w:tc>
        <w:tc>
          <w:tcPr/>
          <w:p>
            <w:pPr>
              <w:pStyle w:val="Compact"/>
              <w:jc w:val="left"/>
            </w:pPr>
            <w:r>
              <w:t xml:space="preserve">3,500.00</w:t>
            </w:r>
          </w:p>
        </w:tc>
      </w:tr>
    </w:tbl>
    <w:p>
      <w:pPr>
        <w:pStyle w:val="BodyText"/>
      </w:pPr>
      <w:r>
        <w:t xml:space="preserve">Subtotal: € 185,900.00</w:t>
      </w:r>
    </w:p>
    <w:p>
      <w:pPr>
        <w:pStyle w:val="BodyText"/>
      </w:pPr>
      <w:r>
        <w:t xml:space="preserve">VAT (21% — Spain Barcelona standard rate): € 39,039.00</w:t>
      </w:r>
    </w:p>
    <w:p>
      <w:pPr>
        <w:pStyle w:val="BodyText"/>
      </w:pPr>
      <w:r>
        <w:t xml:space="preserve">TOTAL AMOUNT DUE: € 224,939.00</w:t>
      </w:r>
    </w:p>
    <w:p>
      <w:pPr>
        <w:pStyle w:val="BodyText"/>
      </w:pPr>
      <w:r>
        <w:t xml:space="preserve">TERMS AND CONDITIONS</w:t>
      </w:r>
    </w:p>
    <w:p>
      <w:pPr>
        <w:numPr>
          <w:ilvl w:val="0"/>
          <w:numId w:val="1001"/>
        </w:numPr>
        <w:pStyle w:val="Compact"/>
      </w:pPr>
      <w:r>
        <w:rPr>
          <w:bCs/>
          <w:b/>
        </w:rPr>
        <w:t xml:space="preserve">Payment Terms:</w:t>
      </w:r>
      <w:r>
        <w:t xml:space="preserve"> </w:t>
      </w:r>
      <w:r>
        <w:t xml:space="preserve">Payment shall be made in monthly instalments within 30 days of receipt of a valid invoice. The first payment shall be due on 01 August 2025. All transactions shall be processed in Euro (EUR) via bank transfer to the account designated by the Supplier, in accordance with standard banking practices in Spain Barcelona.</w:t>
      </w:r>
    </w:p>
    <w:p>
      <w:pPr>
        <w:numPr>
          <w:ilvl w:val="0"/>
          <w:numId w:val="1001"/>
        </w:numPr>
        <w:pStyle w:val="Compact"/>
      </w:pPr>
      <w:r>
        <w:rPr>
          <w:bCs/>
          <w:b/>
        </w:rPr>
        <w:t xml:space="preserve">Scope of the Biologist’s Role:</w:t>
      </w:r>
      <w:r>
        <w:t xml:space="preserve"> </w:t>
      </w:r>
      <w:r>
        <w:t xml:space="preserve">The Lead Biologist, Dr. Jordi Ferrer, shall serve as the primary point of contact and shall be responsible for the scientific integrity of all research outputs. The Biologist is expected to work a minimum of 40 hours per week at the MedBio facility in Barcelona, with additional hours allocated for fieldwork in the surrounding Catalonia region. The Biologist shall adhere to all institutional protocols and ethical guidelines governing biological research in Spain.</w:t>
      </w:r>
    </w:p>
    <w:p>
      <w:pPr>
        <w:numPr>
          <w:ilvl w:val="0"/>
          <w:numId w:val="1001"/>
        </w:numPr>
        <w:pStyle w:val="Compact"/>
      </w:pPr>
      <w:r>
        <w:rPr>
          <w:bCs/>
          <w:b/>
        </w:rPr>
        <w:t xml:space="preserve">Intellectual Property:</w:t>
      </w:r>
      <w:r>
        <w:t xml:space="preserve"> </w:t>
      </w:r>
      <w:r>
        <w:t xml:space="preserve">All data, findings, publications, and intellectual property generated by the Biologist and the associated team during the term of this Purchase Order shall be the exclusive property of MedBio Research Institute S.L. The Biologist agrees to assign all rights to such outputs in writing upon request.</w:t>
      </w:r>
    </w:p>
    <w:p>
      <w:pPr>
        <w:numPr>
          <w:ilvl w:val="0"/>
          <w:numId w:val="1001"/>
        </w:numPr>
        <w:pStyle w:val="Compact"/>
      </w:pPr>
      <w:r>
        <w:rPr>
          <w:bCs/>
          <w:b/>
        </w:rPr>
        <w:t xml:space="preserve">Compliance and Safety:</w:t>
      </w:r>
      <w:r>
        <w:t xml:space="preserve"> </w:t>
      </w:r>
      <w:r>
        <w:t xml:space="preserve">The Biologist and all personnel engaged under this Purchase Order must comply with the Spanish Royal Decree 664/1997 on chemical agent safety, the Catalan regional environmental regulations, and all EU directives applicable to biological laboratories. The Supplier shall maintain valid professional liability insurance with a minimum coverage of €1,000,000, registered in Spain Barcelona.</w:t>
      </w:r>
    </w:p>
    <w:p>
      <w:pPr>
        <w:numPr>
          <w:ilvl w:val="0"/>
          <w:numId w:val="1001"/>
        </w:numPr>
        <w:pStyle w:val="Compact"/>
      </w:pPr>
      <w:r>
        <w:rPr>
          <w:bCs/>
          <w:b/>
        </w:rPr>
        <w:t xml:space="preserve">Termination:</w:t>
      </w:r>
      <w:r>
        <w:t xml:space="preserve"> </w:t>
      </w:r>
      <w:r>
        <w:t xml:space="preserve">Either party may terminate this Purchase Order with 60 days’ written notice. In the event of termination, the Buyer shall pay for all services rendered up to the effective date of termination. The Biologist shall return all institutional materials, data, and access credentials within 14 days of termination.</w:t>
      </w:r>
    </w:p>
    <w:p>
      <w:pPr>
        <w:numPr>
          <w:ilvl w:val="0"/>
          <w:numId w:val="1001"/>
        </w:numPr>
        <w:pStyle w:val="Compact"/>
      </w:pPr>
      <w:r>
        <w:rPr>
          <w:bCs/>
          <w:b/>
        </w:rPr>
        <w:t xml:space="preserve">Confidentiality:</w:t>
      </w:r>
      <w:r>
        <w:t xml:space="preserve"> </w:t>
      </w:r>
      <w:r>
        <w:t xml:space="preserve">The Biologist and all associated personnel are bound by strict confidentiality obligations regarding proprietary research data, unpublished findings, and internal operational information of MedBio Research Institute S.L. This obligation shall survive the termination of this Purchase Order for a period of five (5) years.</w:t>
      </w:r>
    </w:p>
    <w:p>
      <w:pPr>
        <w:numPr>
          <w:ilvl w:val="0"/>
          <w:numId w:val="1001"/>
        </w:numPr>
        <w:pStyle w:val="Compact"/>
      </w:pPr>
      <w:r>
        <w:rPr>
          <w:bCs/>
          <w:b/>
        </w:rPr>
        <w:t xml:space="preserve">Dispute Resolution:</w:t>
      </w:r>
      <w:r>
        <w:t xml:space="preserve"> </w:t>
      </w:r>
      <w:r>
        <w:t xml:space="preserve">Any disputes arising from this Purchase Order shall be resolved through mediation in Barcelona, Spain, in accordance with the Spanish Civil Procedure Law (Ley de Enjuiciamiento Civil). If mediation fails, the matter shall be submitted to the competent courts of Barcelona, Spain.</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pandemics, government-mandated closures, or regulatory changes enacted by the Spanish or Catalan authorities in Barcelona.</w:t>
      </w:r>
    </w:p>
    <w:p>
      <w:pPr>
        <w:numPr>
          <w:ilvl w:val="0"/>
          <w:numId w:val="1001"/>
        </w:numPr>
        <w:pStyle w:val="Compact"/>
      </w:pPr>
      <w:r>
        <w:rPr>
          <w:bCs/>
          <w:b/>
        </w:rPr>
        <w:t xml:space="preserve">Validity:</w:t>
      </w:r>
      <w:r>
        <w:t xml:space="preserve"> </w:t>
      </w:r>
      <w:r>
        <w:t xml:space="preserve">This Purchase Order is valid for acceptance within 10 business days from the date of issue. Failure to confirm acceptance within this period shall render this document null and void.</w:t>
      </w:r>
    </w:p>
    <w:p>
      <w:pPr>
        <w:pStyle w:val="FirstParagraph"/>
      </w:pPr>
      <w:r>
        <w:rPr>
          <w:bCs/>
          <w:b/>
        </w:rPr>
        <w:t xml:space="preserve">For and on behalf of the Buyer</w:t>
      </w:r>
      <w:r>
        <w:br/>
      </w:r>
      <w:r>
        <w:t xml:space="preserve">MedBio Research Institute S.L.</w:t>
      </w:r>
      <w:r>
        <w:br/>
      </w:r>
      <w:r>
        <w:t xml:space="preserve">Barcelona, Spain</w:t>
      </w:r>
      <w:r>
        <w:br/>
      </w:r>
      <w:r>
        <w:br/>
      </w:r>
      <w:r>
        <w:t xml:space="preserve">Name: Dr. Elena Marchñ</w:t>
      </w:r>
      <w:r>
        <w:br/>
      </w:r>
      <w:r>
        <w:t xml:space="preserve">Title: Procurement Director</w:t>
      </w:r>
      <w:r>
        <w:br/>
      </w:r>
      <w:r>
        <w:t xml:space="preserve">Date: _______________</w:t>
      </w:r>
    </w:p>
    <w:p>
      <w:pPr>
        <w:pStyle w:val="BodyText"/>
      </w:pPr>
      <w:r>
        <w:rPr>
          <w:bCs/>
          <w:b/>
        </w:rPr>
        <w:t xml:space="preserve">For and on behalf of the Supplier</w:t>
      </w:r>
      <w:r>
        <w:br/>
      </w:r>
      <w:r>
        <w:t xml:space="preserve">Dr. Jordi Ferrer &amp; Associates, S.L.P.</w:t>
      </w:r>
      <w:r>
        <w:br/>
      </w:r>
      <w:r>
        <w:t xml:space="preserve">Barcelona, Spain</w:t>
      </w:r>
      <w:r>
        <w:br/>
      </w:r>
      <w:r>
        <w:br/>
      </w:r>
      <w:r>
        <w:t xml:space="preserve">Name: Dr. Jordi Ferrer</w:t>
      </w:r>
      <w:r>
        <w:br/>
      </w:r>
      <w:r>
        <w:t xml:space="preserve">Title: Lead Biologist / Managing Director</w:t>
      </w:r>
      <w:r>
        <w:br/>
      </w:r>
      <w:r>
        <w:t xml:space="preserve">Date: _______________</w:t>
      </w:r>
    </w:p>
    <w:p>
      <w:pPr>
        <w:pStyle w:val="BodyText"/>
      </w:pPr>
      <w:r>
        <w:rPr>
          <w:bCs/>
          <w:b/>
        </w:rPr>
        <w:t xml:space="preserve">Important Notice:</w:t>
      </w:r>
      <w:r>
        <w:t xml:space="preserve"> </w:t>
      </w:r>
      <w:r>
        <w:t xml:space="preserve">This Purchase Order (PO-BCN-2025-04782) constitutes a binding procurement document for the engagement of Biologist services in Spain Barcelona. It is governed by the commercial and civil laws of the Kingdom of Spain, with specific reference to the regulatory framework of the Autonomous Community of Catalonia. All parties acknowledge that this document has been prepared, reviewed, and executed in the city of Barcelona, Spain. Any amendments to this Purchase Order must be made in writing and signed by both parties. This document is issued in duplicate, with one copy retained by each party.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Biologist Services - Spain Barcelona</dc:title>
  <dc:creator/>
  <dc:language>en</dc:language>
  <cp:keywords/>
  <dcterms:created xsi:type="dcterms:W3CDTF">2026-10-10T06:48:48Z</dcterms:created>
  <dcterms:modified xsi:type="dcterms:W3CDTF">2026-10-10T06:48:48Z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