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East African Research &amp; Development Institute (EARDI)</w:t>
      </w:r>
    </w:p>
    <w:p>
      <w:pPr>
        <w:pStyle w:val="BodyText"/>
      </w:pPr>
      <w:r>
        <w:t xml:space="preserve">P.O. Box 4521, Plot 12, Kampala Road,</w:t>
      </w:r>
      <w:r>
        <w:t xml:space="preserve"> </w:t>
      </w:r>
      <w:r>
        <w:t xml:space="preserve">Uganda Kampala</w:t>
      </w:r>
    </w:p>
    <w:p>
      <w:pPr>
        <w:pStyle w:val="BodyText"/>
      </w:pPr>
      <w:r>
        <w:t xml:space="preserve">Tel: +256-414-255-780 | Email: procurement@eardi-uganda.org | URC Registration No. 001-4582-2019</w:t>
      </w:r>
    </w:p>
    <w:bookmarkEnd w:id="20"/>
    <w:p>
      <w:pPr>
        <w:pStyle w:val="BodyText"/>
      </w:pPr>
      <w:r>
        <w:rPr>
          <w:bCs/>
          <w:b/>
        </w:rPr>
        <w:t xml:space="preserve">Purchase Order No.:</w:t>
      </w:r>
      <w:r>
        <w:t xml:space="preserve"> </w:t>
      </w:r>
      <w:r>
        <w:t xml:space="preserve">PO/EARDI/2025/00847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Shillings (UGX)</w:t>
      </w:r>
    </w:p>
    <w:p>
      <w:pPr>
        <w:pStyle w:val="BodyText"/>
      </w:pPr>
      <w:r>
        <w:rPr>
          <w:bCs/>
          <w:b/>
        </w:rPr>
        <w:t xml:space="preserve">Valid Until:</w:t>
      </w:r>
      <w:r>
        <w:t xml:space="preserve"> </w:t>
      </w:r>
      <w:r>
        <w:t xml:space="preserve">14 July 2025</w:t>
      </w:r>
    </w:p>
    <w:bookmarkStart w:id="21" w:name="buyer-issuing-authority"/>
    <w:p>
      <w:pPr>
        <w:pStyle w:val="Heading3"/>
      </w:pPr>
      <w:r>
        <w:t xml:space="preserve">BUYER (Issuing Authority)</w:t>
      </w:r>
    </w:p>
    <w:p>
      <w:pPr>
        <w:pStyle w:val="FirstParagraph"/>
      </w:pPr>
      <w:r>
        <w:rPr>
          <w:bCs/>
          <w:b/>
        </w:rPr>
        <w:t xml:space="preserve">Name:</w:t>
      </w:r>
      <w:r>
        <w:t xml:space="preserve"> </w:t>
      </w:r>
      <w:r>
        <w:t xml:space="preserve">East African Research &amp; Development Institute</w:t>
      </w:r>
    </w:p>
    <w:p>
      <w:pPr>
        <w:pStyle w:val="BodyText"/>
      </w:pPr>
      <w:r>
        <w:rPr>
          <w:bCs/>
          <w:b/>
        </w:rPr>
        <w:t xml:space="preserve">Address:</w:t>
      </w:r>
      <w:r>
        <w:t xml:space="preserve"> </w:t>
      </w:r>
      <w:r>
        <w:t xml:space="preserve">Plot 12, Kampala Road,</w:t>
      </w:r>
      <w:r>
        <w:t xml:space="preserve"> </w:t>
      </w:r>
      <w:r>
        <w:t xml:space="preserve">Uganda Kampala</w:t>
      </w:r>
      <w:r>
        <w:t xml:space="preserve">, Uganda</w:t>
      </w:r>
    </w:p>
    <w:p>
      <w:pPr>
        <w:pStyle w:val="BodyText"/>
      </w:pPr>
      <w:r>
        <w:rPr>
          <w:bCs/>
          <w:b/>
        </w:rPr>
        <w:t xml:space="preserve">Contact Person:</w:t>
      </w:r>
      <w:r>
        <w:t xml:space="preserve"> </w:t>
      </w:r>
      <w:r>
        <w:t xml:space="preserve">Dr. Aisha Namutebi, Head of Procurement</w:t>
      </w:r>
    </w:p>
    <w:p>
      <w:pPr>
        <w:pStyle w:val="BodyText"/>
      </w:pPr>
      <w:r>
        <w:rPr>
          <w:bCs/>
          <w:b/>
        </w:rPr>
        <w:t xml:space="preserve">Phone:</w:t>
      </w:r>
      <w:r>
        <w:t xml:space="preserve"> </w:t>
      </w:r>
      <w:r>
        <w:t xml:space="preserve">+256-772-334-556</w:t>
      </w:r>
    </w:p>
    <w:p>
      <w:pPr>
        <w:pStyle w:val="BodyText"/>
      </w:pPr>
      <w:r>
        <w:rPr>
          <w:bCs/>
          <w:b/>
        </w:rPr>
        <w:t xml:space="preserve">Email:</w:t>
      </w:r>
      <w:r>
        <w:t xml:space="preserve"> </w:t>
      </w:r>
      <w:r>
        <w:t xml:space="preserve">a.namutebi@eardi-uganda.org</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Samuel Okello, Senior</w:t>
      </w:r>
      <w:r>
        <w:t xml:space="preserve"> </w:t>
      </w:r>
      <w:r>
        <w:t xml:space="preserve">Biologist</w:t>
      </w:r>
    </w:p>
    <w:p>
      <w:pPr>
        <w:pStyle w:val="BodyText"/>
      </w:pPr>
      <w:r>
        <w:rPr>
          <w:bCs/>
          <w:b/>
        </w:rPr>
        <w:t xml:space="preserve">Professional Title:</w:t>
      </w:r>
      <w:r>
        <w:t xml:space="preserve"> </w:t>
      </w:r>
      <w:r>
        <w:t xml:space="preserve">Certified</w:t>
      </w:r>
      <w:r>
        <w:t xml:space="preserve"> </w:t>
      </w:r>
      <w:r>
        <w:t xml:space="preserve">Biologist</w:t>
      </w:r>
      <w:r>
        <w:t xml:space="preserve"> </w:t>
      </w:r>
      <w:r>
        <w:t xml:space="preserve">&amp; Environmental Consultant</w:t>
      </w:r>
    </w:p>
    <w:p>
      <w:pPr>
        <w:pStyle w:val="BodyText"/>
      </w:pPr>
      <w:r>
        <w:rPr>
          <w:bCs/>
          <w:b/>
        </w:rPr>
        <w:t xml:space="preserve">Address:</w:t>
      </w:r>
      <w:r>
        <w:t xml:space="preserve"> </w:t>
      </w:r>
      <w:r>
        <w:t xml:space="preserve">4th Floor, Nile Towers, Nasser Road,</w:t>
      </w:r>
      <w:r>
        <w:t xml:space="preserve"> </w:t>
      </w:r>
      <w:r>
        <w:t xml:space="preserve">Uganda Kampala</w:t>
      </w:r>
    </w:p>
    <w:p>
      <w:pPr>
        <w:pStyle w:val="BodyText"/>
      </w:pPr>
      <w:r>
        <w:rPr>
          <w:bCs/>
          <w:b/>
        </w:rPr>
        <w:t xml:space="preserve">Phone:</w:t>
      </w:r>
      <w:r>
        <w:t xml:space="preserve"> </w:t>
      </w:r>
      <w:r>
        <w:t xml:space="preserve">+256-701-889-234</w:t>
      </w:r>
    </w:p>
    <w:p>
      <w:pPr>
        <w:pStyle w:val="BodyText"/>
      </w:pPr>
      <w:r>
        <w:rPr>
          <w:bCs/>
          <w:b/>
        </w:rPr>
        <w:t xml:space="preserve">Email:</w:t>
      </w:r>
      <w:r>
        <w:t xml:space="preserve"> </w:t>
      </w:r>
      <w:r>
        <w:t xml:space="preserve">s.okello@biologconsult-ug.com</w:t>
      </w:r>
    </w:p>
    <w:p>
      <w:pPr>
        <w:pStyle w:val="BodyText"/>
      </w:pPr>
      <w:r>
        <w:rPr>
          <w:bCs/>
          <w:b/>
        </w:rPr>
        <w:t xml:space="preserve">Professional License:</w:t>
      </w:r>
      <w:r>
        <w:t xml:space="preserve"> </w:t>
      </w:r>
      <w:r>
        <w:t xml:space="preserve">UBC Reg. No. BIO/2018/00342</w:t>
      </w:r>
    </w:p>
    <w:bookmarkEnd w:id="22"/>
    <w:p>
      <w:pPr>
        <w:pStyle w:val="BodyText"/>
      </w:pPr>
      <w:r>
        <w:t xml:space="preserve">DESCRIPTION OF SERVICES – BIOLGIST ENGAGEMENT</w:t>
      </w:r>
    </w:p>
    <w:p>
      <w:pPr>
        <w:pStyle w:val="BodyText"/>
      </w:pPr>
      <w:r>
        <w:t xml:space="preserve">This</w:t>
      </w:r>
      <w:r>
        <w:t xml:space="preserve"> </w:t>
      </w:r>
      <w:r>
        <w:t xml:space="preserve">Purchase Order</w:t>
      </w:r>
      <w:r>
        <w:t xml:space="preserve"> </w:t>
      </w:r>
      <w:r>
        <w:t xml:space="preserve">is issued by the East African Research &amp; Development Institute to formally engage the services of a qualified</w:t>
      </w:r>
      <w:r>
        <w:t xml:space="preserve"> </w:t>
      </w:r>
      <w:r>
        <w:t xml:space="preserve">Biologist</w:t>
      </w:r>
      <w:r>
        <w:t xml:space="preserve"> </w:t>
      </w:r>
      <w:r>
        <w:t xml:space="preserve">for the purpose of conducting comprehensive ecological assessments, biodiversity surveys, and environmental impact studies within the</w:t>
      </w:r>
      <w:r>
        <w:t xml:space="preserve"> </w:t>
      </w:r>
      <w:r>
        <w:t xml:space="preserve">Uganda Kampala</w:t>
      </w:r>
      <w:r>
        <w:t xml:space="preserve"> </w:t>
      </w:r>
      <w:r>
        <w:t xml:space="preserve">metropolitan region and surrounding districts. The</w:t>
      </w:r>
      <w:r>
        <w:t xml:space="preserve"> </w:t>
      </w:r>
      <w:r>
        <w:t xml:space="preserve">Biologist</w:t>
      </w:r>
      <w:r>
        <w:t xml:space="preserve"> </w:t>
      </w:r>
      <w:r>
        <w:t xml:space="preserve">shall provide expert scientific analysis in accordance with the standards set forth by the National Environment Management Authority (NEMA) of Uganda and the Uganda Wildlife Authority (UWA).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Full-time engagement of a Senior</w:t>
            </w:r>
            <w:r>
              <w:t xml:space="preserve"> </w:t>
            </w:r>
            <w:r>
              <w:t xml:space="preserve">Biologist</w:t>
            </w:r>
            <w:r>
              <w:t xml:space="preserve"> </w:t>
            </w:r>
            <w:r>
              <w:t xml:space="preserve">for ecological field surveys, species identification, and habitat mapping across the Kampala metropolitan area, including Entebbe, Mukono, and Wakiso districts.</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Uganda Kampala</w:t>
            </w:r>
            <w:r>
              <w:t xml:space="preserve"> </w:t>
            </w:r>
            <w:r>
              <w:t xml:space="preserve">&amp; environs</w:t>
            </w:r>
          </w:p>
        </w:tc>
      </w:tr>
      <w:tr>
        <w:tc>
          <w:tcPr/>
          <w:p>
            <w:pPr>
              <w:pStyle w:val="Compact"/>
              <w:jc w:val="left"/>
            </w:pPr>
            <w:r>
              <w:t xml:space="preserve">2</w:t>
            </w:r>
          </w:p>
        </w:tc>
        <w:tc>
          <w:tcPr/>
          <w:p>
            <w:pPr>
              <w:pStyle w:val="Compact"/>
              <w:jc w:val="left"/>
            </w:pPr>
            <w:r>
              <w:t xml:space="preserve">Preparation of a detailed Environmental Impact Assessment (EIA) report by the</w:t>
            </w:r>
            <w:r>
              <w:t xml:space="preserve"> </w:t>
            </w:r>
            <w:r>
              <w:t xml:space="preserve">Biologist</w:t>
            </w:r>
            <w:r>
              <w:t xml:space="preserve"> </w:t>
            </w:r>
            <w:r>
              <w:t xml:space="preserve">covering proposed infrastructure development along the Kampala–Entebbe Expressway corridor, including flora and fauna impact analysis.</w:t>
            </w:r>
          </w:p>
        </w:tc>
        <w:tc>
          <w:tcPr/>
          <w:p>
            <w:pPr>
              <w:pStyle w:val="Compact"/>
              <w:jc w:val="left"/>
            </w:pPr>
            <w:r>
              <w:t xml:space="preserve">6 Weeks</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Uganda Kampala</w:t>
            </w:r>
          </w:p>
        </w:tc>
      </w:tr>
      <w:tr>
        <w:tc>
          <w:tcPr/>
          <w:p>
            <w:pPr>
              <w:pStyle w:val="Compact"/>
              <w:jc w:val="left"/>
            </w:pPr>
            <w:r>
              <w:t xml:space="preserve">3</w:t>
            </w:r>
          </w:p>
        </w:tc>
        <w:tc>
          <w:tcPr/>
          <w:p>
            <w:pPr>
              <w:pStyle w:val="Compact"/>
              <w:jc w:val="left"/>
            </w:pPr>
            <w:r>
              <w:t xml:space="preserve">Water quality biological monitoring of the Nile River tributaries within</w:t>
            </w:r>
            <w:r>
              <w:t xml:space="preserve"> </w:t>
            </w:r>
            <w:r>
              <w:t xml:space="preserve">Uganda Kampala</w:t>
            </w:r>
            <w:r>
              <w:t xml:space="preserve"> </w:t>
            </w:r>
            <w:r>
              <w:t xml:space="preserve">city limits, including macroinvertebrate sampling, algal bloom assessment, and biochemical oxygen demand (BOD) testing. The</w:t>
            </w:r>
            <w:r>
              <w:t xml:space="preserve"> </w:t>
            </w:r>
            <w:r>
              <w:t xml:space="preserve">Biologist</w:t>
            </w:r>
            <w:r>
              <w:t xml:space="preserve"> </w:t>
            </w:r>
            <w:r>
              <w:t xml:space="preserve">shall submit monthly reports to NEMA.</w:t>
            </w:r>
          </w:p>
        </w:tc>
        <w:tc>
          <w:tcPr/>
          <w:p>
            <w:pPr>
              <w:pStyle w:val="Compact"/>
              <w:jc w:val="left"/>
            </w:pPr>
            <w:r>
              <w:t xml:space="preserve">3 Months</w:t>
            </w:r>
          </w:p>
        </w:tc>
        <w:tc>
          <w:tcPr/>
          <w:p>
            <w:pPr>
              <w:pStyle w:val="Compact"/>
              <w:jc w:val="left"/>
            </w:pPr>
            <w:r>
              <w:t xml:space="preserve">6,200,000</w:t>
            </w:r>
          </w:p>
        </w:tc>
        <w:tc>
          <w:tcPr/>
          <w:p>
            <w:pPr>
              <w:pStyle w:val="Compact"/>
              <w:jc w:val="left"/>
            </w:pPr>
            <w:r>
              <w:t xml:space="preserve">18,600,000</w:t>
            </w:r>
          </w:p>
        </w:tc>
        <w:tc>
          <w:tcPr/>
          <w:p>
            <w:pPr>
              <w:pStyle w:val="Compact"/>
              <w:jc w:val="left"/>
            </w:pPr>
            <w:r>
              <w:t xml:space="preserve">Nile Corridor,</w:t>
            </w:r>
            <w:r>
              <w:t xml:space="preserve"> </w:t>
            </w:r>
            <w:r>
              <w:t xml:space="preserve">Uganda Kampala</w:t>
            </w:r>
          </w:p>
        </w:tc>
      </w:tr>
      <w:tr>
        <w:tc>
          <w:tcPr/>
          <w:p>
            <w:pPr>
              <w:pStyle w:val="Compact"/>
              <w:jc w:val="left"/>
            </w:pPr>
            <w:r>
              <w:t xml:space="preserve">4</w:t>
            </w:r>
          </w:p>
        </w:tc>
        <w:tc>
          <w:tcPr/>
          <w:p>
            <w:pPr>
              <w:pStyle w:val="Compact"/>
              <w:jc w:val="left"/>
            </w:pPr>
            <w:r>
              <w:t xml:space="preserve">Training and capacity-building workshops for EARDI junior staff on modern biological field techniques, taxonomic classification, and data management. The</w:t>
            </w:r>
            <w:r>
              <w:t xml:space="preserve"> </w:t>
            </w:r>
            <w:r>
              <w:t xml:space="preserve">Biologist</w:t>
            </w:r>
            <w:r>
              <w:t xml:space="preserve"> </w:t>
            </w:r>
            <w:r>
              <w:t xml:space="preserve">shall deliver four (4) half-day workshops at the EARDI</w:t>
            </w:r>
            <w:r>
              <w:t xml:space="preserve"> </w:t>
            </w:r>
            <w:r>
              <w:t xml:space="preserve">Uganda Kampala</w:t>
            </w:r>
            <w:r>
              <w:t xml:space="preserve"> </w:t>
            </w:r>
            <w:r>
              <w:t xml:space="preserve">headquarters.</w:t>
            </w:r>
          </w:p>
        </w:tc>
        <w:tc>
          <w:tcPr/>
          <w:p>
            <w:pPr>
              <w:pStyle w:val="Compact"/>
              <w:jc w:val="left"/>
            </w:pPr>
            <w:r>
              <w:t xml:space="preserve">4 Sessions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EARDI HQ,</w:t>
            </w:r>
            <w:r>
              <w:t xml:space="preserve"> </w:t>
            </w:r>
            <w:r>
              <w:t xml:space="preserve">Uganda Kampala</w:t>
            </w:r>
          </w:p>
        </w:tc>
      </w:tr>
      <w:tr>
        <w:tc>
          <w:tcPr/>
          <w:p>
            <w:pPr>
              <w:pStyle w:val="Compact"/>
              <w:jc w:val="left"/>
            </w:pPr>
            <w:r>
              <w:t xml:space="preserve">5</w:t>
            </w:r>
          </w:p>
        </w:tc>
        <w:tc>
          <w:tcPr/>
          <w:p>
            <w:pPr>
              <w:pStyle w:val="Compact"/>
              <w:jc w:val="left"/>
            </w:pPr>
            <w:r>
              <w:t xml:space="preserve">Provision of laboratory consumables, field equipment, and specimen preservation materials required for the</w:t>
            </w:r>
            <w:r>
              <w:t xml:space="preserve"> </w:t>
            </w:r>
            <w:r>
              <w:t xml:space="preserve">Biologist</w:t>
            </w:r>
            <w:r>
              <w:t xml:space="preserve">'s operational activities as specified in Annexure A of this</w:t>
            </w:r>
            <w:r>
              <w:t xml:space="preserve"> </w:t>
            </w:r>
            <w:r>
              <w:t xml:space="preserve">Purchase Order</w:t>
            </w:r>
            <w:r>
              <w:t xml:space="preserve">.</w:t>
            </w:r>
          </w:p>
        </w:tc>
        <w:tc>
          <w:tcPr/>
          <w:p>
            <w:pPr>
              <w:pStyle w:val="Compact"/>
              <w:jc w:val="left"/>
            </w:pPr>
            <w:r>
              <w:t xml:space="preserve">One-time</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Uganda Kampala</w:t>
            </w:r>
          </w:p>
        </w:tc>
      </w:tr>
      <w:tr>
        <w:tc>
          <w:tcPr>
            <w:gridSpan w:val="4"/>
          </w:tcPr>
          <w:p>
            <w:pPr>
              <w:pStyle w:val="Compact"/>
              <w:jc w:val="right"/>
            </w:pPr>
            <w:r>
              <w:t xml:space="preserve">TOTAL AMOUNT DUE (UGX)</w:t>
            </w:r>
          </w:p>
        </w:tc>
        <w:tc>
          <w:tcPr/>
          <w:p>
            <w:pPr>
              <w:pStyle w:val="Compact"/>
              <w:jc w:val="left"/>
            </w:pPr>
            <w:r>
              <w:t xml:space="preserve">66,900,000</w:t>
            </w:r>
          </w:p>
        </w:tc>
        <w:tc>
          <w:tcPr/>
          <w:p>
            <w:pPr>
              <w:pStyle w:val="Compact"/>
            </w:pPr>
          </w:p>
        </w:tc>
      </w:tr>
      <w:tr>
        <w:tc>
          <w:tcPr>
            <w:gridSpan w:val="4"/>
          </w:tcPr>
          <w:p>
            <w:pPr>
              <w:pStyle w:val="Compact"/>
              <w:jc w:val="right"/>
            </w:pPr>
            <w:r>
              <w:t xml:space="preserve">VAT @ 18% (UGX)</w:t>
            </w:r>
          </w:p>
        </w:tc>
        <w:tc>
          <w:tcPr/>
          <w:p>
            <w:pPr>
              <w:pStyle w:val="Compact"/>
              <w:jc w:val="left"/>
            </w:pPr>
            <w:r>
              <w:t xml:space="preserve">12,042,000</w:t>
            </w:r>
          </w:p>
        </w:tc>
        <w:tc>
          <w:tcPr/>
          <w:p>
            <w:pPr>
              <w:pStyle w:val="Compact"/>
            </w:pPr>
          </w:p>
        </w:tc>
      </w:tr>
      <w:tr>
        <w:tc>
          <w:tcPr>
            <w:gridSpan w:val="4"/>
          </w:tcPr>
          <w:p>
            <w:pPr>
              <w:pStyle w:val="Compact"/>
              <w:jc w:val="right"/>
            </w:pPr>
            <w:r>
              <w:t xml:space="preserve">GRAND TOTAL (UGX)</w:t>
            </w:r>
          </w:p>
        </w:tc>
        <w:tc>
          <w:tcPr/>
          <w:p>
            <w:pPr>
              <w:pStyle w:val="Compact"/>
              <w:jc w:val="left"/>
            </w:pPr>
            <w:r>
              <w:t xml:space="preserve">78,942,000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Biologist</w:t>
      </w:r>
      <w:r>
        <w:t xml:space="preserve"> </w:t>
      </w:r>
      <w:r>
        <w:t xml:space="preserve">upon signature by both parties. All services shall be rendered in full compliance with the laws of the Republic of Uganda, including the National Environment Management Act (Cap. 153) and the Uganda Wildlife Act.</w:t>
      </w:r>
    </w:p>
    <w:p>
      <w:pPr>
        <w:numPr>
          <w:ilvl w:val="0"/>
          <w:numId w:val="1001"/>
        </w:numPr>
        <w:pStyle w:val="Compact"/>
      </w:pPr>
      <w:r>
        <w:t xml:space="preserve">The</w:t>
      </w:r>
      <w:r>
        <w:t xml:space="preserve"> </w:t>
      </w:r>
      <w:r>
        <w:t xml:space="preserve">Biologist</w:t>
      </w:r>
      <w:r>
        <w:t xml:space="preserve"> </w:t>
      </w:r>
      <w:r>
        <w:t xml:space="preserve">shall maintain valid professional registration with the Uganda Biologists Council (UBC) throughout the duration of this engagement. Any lapse in licensure shall constitute grounds for immediate termination of this</w:t>
      </w:r>
      <w:r>
        <w:t xml:space="preserve"> </w:t>
      </w:r>
      <w:r>
        <w:t xml:space="preserve">Purchase Order</w:t>
      </w:r>
      <w:r>
        <w:t xml:space="preserve">.</w:t>
      </w:r>
    </w:p>
    <w:p>
      <w:pPr>
        <w:numPr>
          <w:ilvl w:val="0"/>
          <w:numId w:val="1001"/>
        </w:numPr>
        <w:pStyle w:val="Compact"/>
      </w:pPr>
      <w:r>
        <w:t xml:space="preserve">All fieldwork, laboratory analysis, and reporting activities shall be conducted primarily within the</w:t>
      </w:r>
      <w:r>
        <w:t xml:space="preserve"> </w:t>
      </w:r>
      <w:r>
        <w:t xml:space="preserve">Uganda Kampala</w:t>
      </w:r>
      <w:r>
        <w:t xml:space="preserve"> </w:t>
      </w:r>
      <w:r>
        <w:t xml:space="preserve">metropolitan area unless prior written authorization is obtained from the Buyer for travel to other districts.</w:t>
      </w:r>
    </w:p>
    <w:p>
      <w:pPr>
        <w:numPr>
          <w:ilvl w:val="0"/>
          <w:numId w:val="1001"/>
        </w:numPr>
        <w:pStyle w:val="Compact"/>
      </w:pPr>
      <w:r>
        <w:t xml:space="preserve">Payment shall be made in Ugandan Shillings (UGX) via bank transfer to the account designated by the</w:t>
      </w:r>
      <w:r>
        <w:t xml:space="preserve"> </w:t>
      </w:r>
      <w:r>
        <w:t xml:space="preserve">Biologist</w:t>
      </w:r>
      <w:r>
        <w:t xml:space="preserve"> </w:t>
      </w:r>
      <w:r>
        <w:t xml:space="preserve">within thirty (30) calendar days of receipt of a valid invoice and satisfactory completion of the corresponding milestone as outlined in this</w:t>
      </w:r>
      <w:r>
        <w:t xml:space="preserve"> </w:t>
      </w:r>
      <w:r>
        <w:t xml:space="preserve">Purchase Order</w:t>
      </w:r>
      <w:r>
        <w:t xml:space="preserve">.</w:t>
      </w:r>
    </w:p>
    <w:p>
      <w:pPr>
        <w:numPr>
          <w:ilvl w:val="0"/>
          <w:numId w:val="1001"/>
        </w:numPr>
        <w:pStyle w:val="Compact"/>
      </w:pPr>
      <w:r>
        <w:t xml:space="preserve">The</w:t>
      </w:r>
      <w:r>
        <w:t xml:space="preserve"> </w:t>
      </w:r>
      <w:r>
        <w:t xml:space="preserve">Biologist</w:t>
      </w:r>
      <w:r>
        <w:t xml:space="preserve"> </w:t>
      </w:r>
      <w:r>
        <w:t xml:space="preserve">shall submit a comprehensive progress report to the Buyer's Head of Procurement on the 15th of each month. Failure to submit reports for two consecutive months may result in a 5% penalty deduction from the outstanding balance.</w:t>
      </w:r>
    </w:p>
    <w:p>
      <w:pPr>
        <w:numPr>
          <w:ilvl w:val="0"/>
          <w:numId w:val="1001"/>
        </w:numPr>
        <w:pStyle w:val="Compact"/>
      </w:pPr>
      <w:r>
        <w:t xml:space="preserve">All data, specimens, photographs, and reports generated under this</w:t>
      </w:r>
      <w:r>
        <w:t xml:space="preserve"> </w:t>
      </w:r>
      <w:r>
        <w:t xml:space="preserve">Purchase Order</w:t>
      </w:r>
      <w:r>
        <w:t xml:space="preserve"> </w:t>
      </w:r>
      <w:r>
        <w:t xml:space="preserve">shall remain the exclusive intellectual property of the East African Research &amp; Development Institute. The</w:t>
      </w:r>
      <w:r>
        <w:t xml:space="preserve"> </w:t>
      </w:r>
      <w:r>
        <w:t xml:space="preserve">Biologist</w:t>
      </w:r>
      <w:r>
        <w:t xml:space="preserve"> </w:t>
      </w:r>
      <w:r>
        <w:t xml:space="preserve">shall not publish, distribute, or disclose any findings without prior written consent.</w:t>
      </w:r>
    </w:p>
    <w:p>
      <w:pPr>
        <w:numPr>
          <w:ilvl w:val="0"/>
          <w:numId w:val="1001"/>
        </w:numPr>
        <w:pStyle w:val="Compact"/>
      </w:pPr>
      <w:r>
        <w:t xml:space="preserve">Force majeure events, including but not limited to civil unrest, natural disasters, or government-imposed restrictions within</w:t>
      </w:r>
      <w:r>
        <w:t xml:space="preserve"> </w:t>
      </w:r>
      <w:r>
        <w:t xml:space="preserve">Uganda Kampala</w:t>
      </w:r>
      <w:r>
        <w:t xml:space="preserve">, shall suspend obligations under this</w:t>
      </w:r>
      <w:r>
        <w:t xml:space="preserve"> </w:t>
      </w:r>
      <w:r>
        <w:t xml:space="preserve">Purchase Order</w:t>
      </w:r>
      <w:r>
        <w:t xml:space="preserve"> </w:t>
      </w:r>
      <w:r>
        <w:t xml:space="preserve">for the duration of the event, with timelines adjusted accordingly.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Uganda Kampala</w:t>
      </w:r>
      <w:r>
        <w:t xml:space="preserve"> </w:t>
      </w:r>
      <w:r>
        <w:t xml:space="preserve">in accordance with the Arbitration Act of Uganda (Cap. 72). The courts of</w:t>
      </w:r>
      <w:r>
        <w:t xml:space="preserve"> </w:t>
      </w:r>
      <w:r>
        <w:t xml:space="preserve">Uganda Kampala</w:t>
      </w:r>
      <w:r>
        <w:t xml:space="preserve"> </w:t>
      </w:r>
      <w:r>
        <w:t xml:space="preserve">shall have exclusive jurisdiction.</w:t>
      </w:r>
    </w:p>
    <w:p>
      <w:pPr>
        <w:numPr>
          <w:ilvl w:val="0"/>
          <w:numId w:val="1001"/>
        </w:numPr>
        <w:pStyle w:val="Compact"/>
      </w:pPr>
      <w:r>
        <w:t xml:space="preserve">This</w:t>
      </w:r>
      <w:r>
        <w:t xml:space="preserve"> </w:t>
      </w:r>
      <w:r>
        <w:t xml:space="preserve">Purchase Order</w:t>
      </w:r>
      <w:r>
        <w:t xml:space="preserve"> </w:t>
      </w:r>
      <w:r>
        <w:t xml:space="preserve">is valid for acceptance within thirty (30) days of the date of issue. After this period, the</w:t>
      </w:r>
      <w:r>
        <w:t xml:space="preserve"> </w:t>
      </w:r>
      <w:r>
        <w:t xml:space="preserve">Biologist</w:t>
      </w:r>
      <w:r>
        <w:t xml:space="preserve"> </w:t>
      </w:r>
      <w:r>
        <w:t xml:space="preserve">must seek written confirmation of continued validity from the Buyer before commencing any work.</w:t>
      </w:r>
    </w:p>
    <w:p>
      <w:pPr>
        <w:pStyle w:val="FirstParagraph"/>
      </w:pPr>
      <w:r>
        <w:t xml:space="preserve">AUTHORIZATION AND ACCEPTANCE</w:t>
      </w:r>
    </w:p>
    <w:p>
      <w:pPr>
        <w:pStyle w:val="BodyText"/>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Biologist</w:t>
      </w:r>
      <w:r>
        <w:t xml:space="preserve"> </w:t>
      </w:r>
      <w:r>
        <w:t xml:space="preserve">in</w:t>
      </w:r>
      <w:r>
        <w:t xml:space="preserve"> </w:t>
      </w:r>
      <w:r>
        <w:t xml:space="preserve">Uganda Kampala</w:t>
      </w:r>
      <w:r>
        <w:t xml:space="preserve">.</w:t>
      </w:r>
    </w:p>
    <w:p>
      <w:pPr>
        <w:pStyle w:val="BodyText"/>
      </w:pPr>
      <w:r>
        <w:rPr>
          <w:bCs/>
          <w:b/>
        </w:rPr>
        <w:t xml:space="preserve">For the Buyer (EARDI)</w:t>
      </w:r>
      <w:r>
        <w:br/>
      </w:r>
      <w:r>
        <w:t xml:space="preserve">Dr. Aisha Namutebi</w:t>
      </w:r>
      <w:r>
        <w:br/>
      </w:r>
      <w:r>
        <w:t xml:space="preserve">Head of Procurement</w:t>
      </w:r>
      <w:r>
        <w:br/>
      </w:r>
      <w:r>
        <w:t xml:space="preserve">Date: _______________</w:t>
      </w:r>
    </w:p>
    <w:p>
      <w:pPr>
        <w:pStyle w:val="BodyText"/>
      </w:pPr>
      <w:r>
        <w:rPr>
          <w:bCs/>
          <w:b/>
        </w:rPr>
        <w:t xml:space="preserve">For the Supplier / Biologist</w:t>
      </w:r>
      <w:r>
        <w:br/>
      </w:r>
      <w:r>
        <w:t xml:space="preserve">Dr. Samuel Okello</w:t>
      </w:r>
      <w:r>
        <w:br/>
      </w:r>
      <w:r>
        <w:t xml:space="preserve">Senior Biologist &amp; Environmental Consultant</w:t>
      </w:r>
      <w:r>
        <w:br/>
      </w:r>
      <w:r>
        <w:t xml:space="preserve">Date: _______________</w:t>
      </w:r>
    </w:p>
    <w:p>
      <w:pPr>
        <w:pStyle w:val="BodyText"/>
      </w:pPr>
      <w:r>
        <w:t xml:space="preserve">This Purchase Order (PO/EARDI/2025/00847) was issued by the East African Research &amp; Development Institute,</w:t>
      </w:r>
      <w:r>
        <w:t xml:space="preserve"> </w:t>
      </w:r>
      <w:r>
        <w:t xml:space="preserve">Uganda Kampala</w:t>
      </w:r>
      <w:r>
        <w:t xml:space="preserve">.</w:t>
      </w:r>
      <w:r>
        <w:br/>
      </w:r>
      <w:r>
        <w:t xml:space="preserve">For queries regarding this Purchase Order or the Biologist engagement, contact the Procurement Department at procurement@eardi-uganda.org.</w:t>
      </w:r>
      <w:r>
        <w:br/>
      </w:r>
      <w:r>
        <w:t xml:space="preserve">Document Reference: PO/EARDI/2025/00847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Uganda Kampala</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